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E27AF" w14:textId="70499D86" w:rsidR="00542356" w:rsidRDefault="00E064A1" w:rsidP="00542356">
      <w:pPr>
        <w:pStyle w:val="Title"/>
      </w:pPr>
      <w:bookmarkStart w:id="0" w:name="_GoBack"/>
      <w:r>
        <w:t xml:space="preserve">Add </w:t>
      </w:r>
      <w:r w:rsidR="005D2DF0">
        <w:t xml:space="preserve">or Remove </w:t>
      </w:r>
      <w:r>
        <w:t>a List or Library</w:t>
      </w:r>
      <w:r w:rsidR="007E5E2D">
        <w:t xml:space="preserve"> from Quick Launch – Inside NCDOT</w:t>
      </w:r>
    </w:p>
    <w:bookmarkEnd w:id="0"/>
    <w:p w14:paraId="6D5D937C" w14:textId="45B37E1E" w:rsidR="00CB4E42" w:rsidRDefault="00CB4E42" w:rsidP="00704391">
      <w:r w:rsidRPr="00CB4E42">
        <w:t xml:space="preserve">On Inside NCDOT, you can add </w:t>
      </w:r>
      <w:r w:rsidR="00820C34">
        <w:t xml:space="preserve">or remove </w:t>
      </w:r>
      <w:r w:rsidRPr="00CB4E42">
        <w:t xml:space="preserve">a list or a library to Quick Launch above these five standard elements: </w:t>
      </w:r>
    </w:p>
    <w:p w14:paraId="0FC6C3A0" w14:textId="424BE76F" w:rsidR="00704391" w:rsidRDefault="00704391" w:rsidP="00704391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74B9037" wp14:editId="36530559">
                <wp:simplePos x="0" y="0"/>
                <wp:positionH relativeFrom="column">
                  <wp:posOffset>56561</wp:posOffset>
                </wp:positionH>
                <wp:positionV relativeFrom="paragraph">
                  <wp:posOffset>1134824</wp:posOffset>
                </wp:positionV>
                <wp:extent cx="942340" cy="1875456"/>
                <wp:effectExtent l="0" t="0" r="10160" b="10795"/>
                <wp:wrapNone/>
                <wp:docPr id="1029" name="Rounded Rectangle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340" cy="187545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29" o:spid="_x0000_s1026" style="position:absolute;margin-left:4.45pt;margin-top:89.35pt;width:74.2pt;height:147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" filled="f" strokecolor="#c0504d [32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68D78D7" wp14:editId="78C35BC1">
            <wp:extent cx="5486400" cy="2992234"/>
            <wp:effectExtent l="19050" t="19050" r="19050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3354"/>
                    <a:stretch/>
                  </pic:blipFill>
                  <pic:spPr bwMode="auto">
                    <a:xfrm>
                      <a:off x="0" y="0"/>
                      <a:ext cx="5486400" cy="2992234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BA04AE" w14:textId="25C1D525" w:rsidR="00570C0F" w:rsidRDefault="009851FB" w:rsidP="00570C0F">
      <w:pPr>
        <w:pStyle w:val="ListParagraph"/>
        <w:numPr>
          <w:ilvl w:val="0"/>
          <w:numId w:val="17"/>
        </w:numPr>
      </w:pPr>
      <w:r>
        <w:t>Navigate to</w:t>
      </w:r>
      <w:r w:rsidR="00570C0F">
        <w:t xml:space="preserve"> the list</w:t>
      </w:r>
      <w:r w:rsidR="00E96614">
        <w:t xml:space="preserve"> or library</w:t>
      </w:r>
      <w:r w:rsidR="00570C0F">
        <w:t>.</w:t>
      </w:r>
    </w:p>
    <w:p w14:paraId="18729295" w14:textId="54E979A0" w:rsidR="00570C0F" w:rsidRDefault="00552AC4" w:rsidP="00570C0F">
      <w:pPr>
        <w:pStyle w:val="ListParagraph"/>
        <w:numPr>
          <w:ilvl w:val="0"/>
          <w:numId w:val="17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BEBC78B" wp14:editId="7E2D8587">
                <wp:simplePos x="0" y="0"/>
                <wp:positionH relativeFrom="column">
                  <wp:posOffset>1159497</wp:posOffset>
                </wp:positionH>
                <wp:positionV relativeFrom="paragraph">
                  <wp:posOffset>442032</wp:posOffset>
                </wp:positionV>
                <wp:extent cx="4581427" cy="546755"/>
                <wp:effectExtent l="0" t="0" r="10160" b="24765"/>
                <wp:wrapNone/>
                <wp:docPr id="1067" name="Group 1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1427" cy="546755"/>
                          <a:chOff x="0" y="9427"/>
                          <a:chExt cx="4581427" cy="546755"/>
                        </a:xfrm>
                      </wpg:grpSpPr>
                      <wps:wsp>
                        <wps:cNvPr id="1031" name="Rounded Rectangle 1031"/>
                        <wps:cNvSpPr/>
                        <wps:spPr>
                          <a:xfrm>
                            <a:off x="0" y="9427"/>
                            <a:ext cx="239645" cy="16968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Rounded Rectangle 1032"/>
                        <wps:cNvSpPr/>
                        <wps:spPr>
                          <a:xfrm>
                            <a:off x="4298623" y="169683"/>
                            <a:ext cx="282804" cy="38649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67" o:spid="_x0000_s1026" style="position:absolute;margin-left:91.3pt;margin-top:34.8pt;width:360.75pt;height:43.05pt;z-index:251665408;mso-height-relative:margin" coordorigin=",94" coordsize="45814,5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">
                <v:roundrect id="Rounded Rectangle 1031" o:spid="_x0000_s1027" style="position:absolute;top:94;width:2396;height:16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LCNsMA&#10;AADdAAAADwAAAGRycy9kb3ducmV2LnhtbERPTWsCMRC9F/wPYQRvNdlKi65GEUvBQxFq1fOwGXcX&#10;N5MlSd1tf70RhN7m8T5nseptI67kQ+1YQzZWIIgLZ2ouNRy+P56nIEJENtg4Jg2/FGC1HDwtMDeu&#10;4y+67mMpUgiHHDVUMba5lKGoyGIYu5Y4cWfnLcYEfSmNxy6F20a+KPUmLdacGipsaVNRcdn/WA1/&#10;Xbs5fG6zk3zvj687P1XdjC9aj4b9eg4iUh//xQ/31qT5apLB/Zt0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LCNsMAAADdAAAADwAAAAAAAAAAAAAAAACYAgAAZHJzL2Rv&#10;d25yZXYueG1sUEsFBgAAAAAEAAQA9QAAAIgDAAAAAA==&#10;" filled="f" strokecolor="#c0504d [3205]" strokeweight="2pt"/>
                <v:roundrect id="Rounded Rectangle 1032" o:spid="_x0000_s1028" style="position:absolute;left:42986;top:1696;width:2828;height:38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cQcMA&#10;AADdAAAADwAAAGRycy9kb3ducmV2LnhtbERPTWsCMRC9F/wPYYTeaqKloqtRRCl4KILWeh424+7i&#10;ZrIkqbvtrzeC4G0e73Pmy87W4ko+VI41DAcKBHHuTMWFhuP359sERIjIBmvHpOGPAiwXvZc5Zsa1&#10;vKfrIRYihXDIUEMZY5NJGfKSLIaBa4gTd3beYkzQF9J4bFO4reVIqbG0WHFqKLGhdUn55fBrNfy3&#10;zfr4tR2e5Kb7+dj5iWqnfNH6td+tZiAidfEpfri3Js1X7yO4f5N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BcQcMAAADd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570C0F">
        <w:t>From the ribbon, click</w:t>
      </w:r>
      <w:r w:rsidR="009851FB">
        <w:t xml:space="preserve"> the </w:t>
      </w:r>
      <w:r w:rsidR="00570C0F" w:rsidRPr="009851FB">
        <w:rPr>
          <w:b/>
        </w:rPr>
        <w:t>LIST</w:t>
      </w:r>
      <w:r w:rsidR="00E96614" w:rsidRPr="00E96614">
        <w:t xml:space="preserve"> or </w:t>
      </w:r>
      <w:r w:rsidR="00E96614">
        <w:rPr>
          <w:b/>
        </w:rPr>
        <w:t>LIBRARY</w:t>
      </w:r>
      <w:r w:rsidR="009851FB">
        <w:t xml:space="preserve"> tab. In the </w:t>
      </w:r>
      <w:r w:rsidR="009851FB" w:rsidRPr="009851FB">
        <w:rPr>
          <w:b/>
        </w:rPr>
        <w:t>Settings</w:t>
      </w:r>
      <w:r w:rsidR="009851FB">
        <w:t xml:space="preserve"> group, c</w:t>
      </w:r>
      <w:r w:rsidR="00570C0F">
        <w:t xml:space="preserve">lick </w:t>
      </w:r>
      <w:r w:rsidR="00570C0F" w:rsidRPr="009851FB">
        <w:rPr>
          <w:b/>
        </w:rPr>
        <w:t>List Settings</w:t>
      </w:r>
      <w:r w:rsidR="00E96614">
        <w:rPr>
          <w:b/>
        </w:rPr>
        <w:t xml:space="preserve"> or Library Settings</w:t>
      </w:r>
      <w:r w:rsidR="00570C0F">
        <w:t>.</w:t>
      </w:r>
      <w:r w:rsidR="00E96614">
        <w:t xml:space="preserve"> This example uses a list.</w:t>
      </w:r>
      <w:r w:rsidR="003B094E">
        <w:br/>
      </w:r>
      <w:r w:rsidR="003B094E">
        <w:rPr>
          <w:noProof/>
        </w:rPr>
        <w:drawing>
          <wp:inline distT="0" distB="0" distL="0" distR="0" wp14:anchorId="56D702ED" wp14:editId="0944A93D">
            <wp:extent cx="5486400" cy="673491"/>
            <wp:effectExtent l="19050" t="19050" r="1905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7349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476F6C" w14:textId="0138D7D1" w:rsidR="00A73608" w:rsidRDefault="001123F0" w:rsidP="00CB4E42">
      <w:pPr>
        <w:pStyle w:val="ListParagraph"/>
        <w:numPr>
          <w:ilvl w:val="0"/>
          <w:numId w:val="17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3C55C" wp14:editId="758C876E">
                <wp:simplePos x="0" y="0"/>
                <wp:positionH relativeFrom="column">
                  <wp:posOffset>480695</wp:posOffset>
                </wp:positionH>
                <wp:positionV relativeFrom="paragraph">
                  <wp:posOffset>1908077</wp:posOffset>
                </wp:positionV>
                <wp:extent cx="1913641" cy="165912"/>
                <wp:effectExtent l="0" t="0" r="10795" b="24765"/>
                <wp:wrapNone/>
                <wp:docPr id="1033" name="Rounded Rectangle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641" cy="1659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33" o:spid="_x0000_s1026" style="position:absolute;margin-left:37.85pt;margin-top:150.25pt;width:150.7pt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" filled="f" strokecolor="#c0504d [3205]" strokeweight="2pt"/>
            </w:pict>
          </mc:Fallback>
        </mc:AlternateContent>
      </w:r>
      <w:r w:rsidR="009851FB">
        <w:t xml:space="preserve">On the </w:t>
      </w:r>
      <w:r w:rsidR="009851FB" w:rsidRPr="009851FB">
        <w:rPr>
          <w:b/>
        </w:rPr>
        <w:t>Settings</w:t>
      </w:r>
      <w:r w:rsidR="009851FB">
        <w:t xml:space="preserve"> page u</w:t>
      </w:r>
      <w:r w:rsidR="00570C0F">
        <w:t xml:space="preserve">nder </w:t>
      </w:r>
      <w:r w:rsidR="00570C0F" w:rsidRPr="0055185C">
        <w:rPr>
          <w:b/>
        </w:rPr>
        <w:t>General Settings</w:t>
      </w:r>
      <w:r w:rsidR="00570C0F">
        <w:t xml:space="preserve">, click </w:t>
      </w:r>
      <w:r w:rsidR="00570C0F" w:rsidRPr="0055185C">
        <w:rPr>
          <w:b/>
        </w:rPr>
        <w:t>List name, description and navigation</w:t>
      </w:r>
      <w:r w:rsidR="00570C0F" w:rsidRPr="0055185C">
        <w:t>.</w:t>
      </w:r>
      <w:r w:rsidR="003B094E">
        <w:br/>
      </w:r>
      <w:r w:rsidR="003B094E">
        <w:rPr>
          <w:noProof/>
        </w:rPr>
        <w:drawing>
          <wp:inline distT="0" distB="0" distL="0" distR="0" wp14:anchorId="6694ECDA" wp14:editId="373D5230">
            <wp:extent cx="5486400" cy="2885635"/>
            <wp:effectExtent l="19050" t="19050" r="1905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856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BE230C" w14:textId="62B633A2" w:rsidR="00CB4E42" w:rsidRDefault="00912F76" w:rsidP="00374B08">
      <w:pPr>
        <w:pStyle w:val="ListParagraph"/>
        <w:numPr>
          <w:ilvl w:val="0"/>
          <w:numId w:val="17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58A0AB5F" wp14:editId="0E7A678F">
                <wp:simplePos x="0" y="0"/>
                <wp:positionH relativeFrom="column">
                  <wp:posOffset>2100678</wp:posOffset>
                </wp:positionH>
                <wp:positionV relativeFrom="paragraph">
                  <wp:posOffset>1919605</wp:posOffset>
                </wp:positionV>
                <wp:extent cx="2243455" cy="1017905"/>
                <wp:effectExtent l="0" t="0" r="23495" b="1079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3455" cy="1017905"/>
                          <a:chOff x="0" y="0"/>
                          <a:chExt cx="2243579" cy="1018095"/>
                        </a:xfrm>
                      </wpg:grpSpPr>
                      <wps:wsp>
                        <wps:cNvPr id="14" name="Rounded Rectangle 14"/>
                        <wps:cNvSpPr/>
                        <wps:spPr>
                          <a:xfrm>
                            <a:off x="1734531" y="810705"/>
                            <a:ext cx="509048" cy="20739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0" y="0"/>
                            <a:ext cx="2158738" cy="46191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165.4pt;margin-top:151.15pt;width:176.65pt;height:80.15pt;z-index:251756544" coordsize="22435,1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">
                <v:roundrect id="Rounded Rectangle 14" o:spid="_x0000_s1027" style="position:absolute;left:17345;top:8107;width:5090;height:20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UMMAA&#10;AADbAAAADwAAAGRycy9kb3ducmV2LnhtbERPTYvCMBC9C/6HMMLeNFV2RatRRBE8LIKueh6asS02&#10;k5JE291fbwRhb/N4nzNftqYSD3K+tKxgOEhAEGdWl5wrOP1s+xMQPiBrrCyTgl/ysFx0O3NMtW34&#10;QI9jyEUMYZ+igiKEOpXSZwUZ9ANbE0fuap3BEKHLpXbYxHBTyVGSjKXBkmNDgTWtC8pux7tR8NfU&#10;69P3bniRm/b8tXeTpJnyTamPXruagQjUhn/x273Tcf4n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YUMMAAAADbAAAADwAAAAAAAAAAAAAAAACYAgAAZHJzL2Rvd25y&#10;ZXYueG1sUEsFBgAAAAAEAAQA9QAAAIUDAAAAAA==&#10;" filled="f" strokecolor="#c0504d [3205]" strokeweight="2pt"/>
                <v:roundrect id="Rounded Rectangle 15" o:spid="_x0000_s1028" style="position:absolute;width:21587;height:4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xq8IA&#10;AADbAAAADwAAAGRycy9kb3ducmV2LnhtbERPTWvCQBC9C/0PyxS86caCJaauUixCDlJoTHsestMk&#10;mJ0Nu9sk9td3C4K3ebzP2e4n04mBnG8tK1gtExDEldUt1wrK83GRgvABWWNnmRRcycN+9zDbYqbt&#10;yB80FKEWMYR9hgqaEPpMSl81ZNAvbU8cuW/rDIYIXS21wzGGm04+JcmzNNhybGiwp0ND1aX4MQp+&#10;x/5QnvLVl3ybPtfvLk3GDV+Umj9Ory8gAk3hLr65cx3nr+H/l3i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rGr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8053EE">
        <w:t xml:space="preserve">In the </w:t>
      </w:r>
      <w:r w:rsidR="008053EE" w:rsidRPr="00876021">
        <w:rPr>
          <w:b/>
        </w:rPr>
        <w:t>Navigation</w:t>
      </w:r>
      <w:r w:rsidR="008053EE">
        <w:t xml:space="preserve"> area, c</w:t>
      </w:r>
      <w:r w:rsidR="00570C0F">
        <w:t xml:space="preserve">lick </w:t>
      </w:r>
      <w:proofErr w:type="gramStart"/>
      <w:r w:rsidR="00570C0F" w:rsidRPr="005763D9">
        <w:rPr>
          <w:b/>
        </w:rPr>
        <w:t>Yes</w:t>
      </w:r>
      <w:proofErr w:type="gramEnd"/>
      <w:r w:rsidR="00570C0F">
        <w:t xml:space="preserve"> to display the list </w:t>
      </w:r>
      <w:r w:rsidR="00474451">
        <w:t xml:space="preserve">as a heading </w:t>
      </w:r>
      <w:r w:rsidR="00E96614">
        <w:t>in</w:t>
      </w:r>
      <w:r w:rsidR="00570C0F">
        <w:t xml:space="preserve"> Quick Launch</w:t>
      </w:r>
      <w:r w:rsidR="00E96614">
        <w:t xml:space="preserve"> or </w:t>
      </w:r>
      <w:r w:rsidR="00E96614" w:rsidRPr="00E96614">
        <w:rPr>
          <w:b/>
        </w:rPr>
        <w:t>No</w:t>
      </w:r>
      <w:r w:rsidR="00E96614">
        <w:t xml:space="preserve"> to remove the list from Quick Launch</w:t>
      </w:r>
      <w:r w:rsidR="00570C0F">
        <w:t>.</w:t>
      </w:r>
      <w:r w:rsidR="005C4110">
        <w:t xml:space="preserve"> Click </w:t>
      </w:r>
      <w:r w:rsidR="005C4110" w:rsidRPr="0055185C">
        <w:rPr>
          <w:b/>
        </w:rPr>
        <w:t>Save</w:t>
      </w:r>
      <w:r w:rsidR="005C4110">
        <w:t>.</w:t>
      </w:r>
      <w:r w:rsidR="003B094E">
        <w:br/>
      </w:r>
      <w:r w:rsidR="003B094E">
        <w:rPr>
          <w:noProof/>
        </w:rPr>
        <w:drawing>
          <wp:inline distT="0" distB="0" distL="0" distR="0" wp14:anchorId="4F1C0046" wp14:editId="79F757A5">
            <wp:extent cx="4572000" cy="2572718"/>
            <wp:effectExtent l="19050" t="19050" r="19050" b="184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271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C4110">
        <w:br/>
      </w:r>
    </w:p>
    <w:p w14:paraId="26E5BFC6" w14:textId="77777777" w:rsidR="00CB4E42" w:rsidRDefault="00CB4E42">
      <w:r>
        <w:br w:type="page"/>
      </w:r>
    </w:p>
    <w:p w14:paraId="598F237F" w14:textId="02E7B794" w:rsidR="00E96614" w:rsidRPr="003C2449" w:rsidRDefault="00CB4E42" w:rsidP="00820C34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9AF030" wp14:editId="1B313FBA">
                <wp:simplePos x="0" y="0"/>
                <wp:positionH relativeFrom="column">
                  <wp:posOffset>528955</wp:posOffset>
                </wp:positionH>
                <wp:positionV relativeFrom="paragraph">
                  <wp:posOffset>1576168</wp:posOffset>
                </wp:positionV>
                <wp:extent cx="942340" cy="237490"/>
                <wp:effectExtent l="0" t="0" r="10160" b="10160"/>
                <wp:wrapNone/>
                <wp:docPr id="1069" name="Rounded Rectangle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340" cy="2374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69" o:spid="_x0000_s1026" style="position:absolute;margin-left:41.65pt;margin-top:124.1pt;width:74.2pt;height:18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" filled="f" strokecolor="#c0504d [3205]" strokeweight="2pt"/>
            </w:pict>
          </mc:Fallback>
        </mc:AlternateContent>
      </w:r>
      <w:r w:rsidR="005C4110">
        <w:t>The change is immediate.</w:t>
      </w:r>
      <w:r w:rsidR="00374B08">
        <w:t xml:space="preserve"> </w:t>
      </w:r>
      <w:r w:rsidR="002F5B87">
        <w:t xml:space="preserve">When you are </w:t>
      </w:r>
      <w:r w:rsidR="00892384">
        <w:t>viewing</w:t>
      </w:r>
      <w:r w:rsidR="002F5B87">
        <w:t xml:space="preserve"> the list, the Quick Launch </w:t>
      </w:r>
      <w:r w:rsidR="00474451">
        <w:t>heading</w:t>
      </w:r>
      <w:r w:rsidR="002F5B87">
        <w:t xml:space="preserve"> is light blue to indicate </w:t>
      </w:r>
      <w:r w:rsidR="00892384">
        <w:t>it is the</w:t>
      </w:r>
      <w:r w:rsidR="002F5B87">
        <w:t xml:space="preserve"> current list. If you are elsewhere in the site, the Quick Launch </w:t>
      </w:r>
      <w:r w:rsidR="00474451">
        <w:t xml:space="preserve">heading </w:t>
      </w:r>
      <w:r w:rsidR="002F5B87">
        <w:t>is dark blue.</w:t>
      </w:r>
      <w:r w:rsidR="003C703E" w:rsidRPr="003C703E">
        <w:rPr>
          <w:noProof/>
        </w:rPr>
        <w:t xml:space="preserve"> </w:t>
      </w:r>
      <w:r w:rsidR="003B094E">
        <w:br/>
      </w:r>
      <w:r w:rsidR="003B094E">
        <w:rPr>
          <w:noProof/>
        </w:rPr>
        <w:drawing>
          <wp:inline distT="0" distB="0" distL="0" distR="0" wp14:anchorId="65E71BDF" wp14:editId="3183D448">
            <wp:extent cx="5486400" cy="3283634"/>
            <wp:effectExtent l="19050" t="19050" r="19050" b="1206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8363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9BA2CE3" w14:textId="5E8816B9" w:rsidR="0066220D" w:rsidRDefault="0066220D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sectPr w:rsidR="0066220D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CDCBA" w14:textId="77777777" w:rsidR="00982258" w:rsidRDefault="00982258" w:rsidP="004F2135">
      <w:pPr>
        <w:spacing w:after="0" w:line="240" w:lineRule="auto"/>
      </w:pPr>
      <w:r>
        <w:separator/>
      </w:r>
    </w:p>
  </w:endnote>
  <w:endnote w:type="continuationSeparator" w:id="0">
    <w:p w14:paraId="4F9D9CE0" w14:textId="77777777" w:rsidR="00982258" w:rsidRDefault="00982258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7E5E2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DB20E" w14:textId="77777777" w:rsidR="00982258" w:rsidRDefault="00982258" w:rsidP="004F2135">
      <w:pPr>
        <w:spacing w:after="0" w:line="240" w:lineRule="auto"/>
      </w:pPr>
      <w:r>
        <w:separator/>
      </w:r>
    </w:p>
  </w:footnote>
  <w:footnote w:type="continuationSeparator" w:id="0">
    <w:p w14:paraId="0C0AA68F" w14:textId="77777777" w:rsidR="00982258" w:rsidRDefault="00982258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63711D1F" w:rsidR="004F2135" w:rsidRDefault="00887AC1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9C6544" w:rsidRPr="009C6544">
      <w:t xml:space="preserve"> </w:t>
    </w:r>
    <w:r w:rsidR="009C6544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39A"/>
    <w:multiLevelType w:val="hybridMultilevel"/>
    <w:tmpl w:val="8FCA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5D0D"/>
    <w:multiLevelType w:val="hybridMultilevel"/>
    <w:tmpl w:val="26C4B8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DF50E3"/>
    <w:multiLevelType w:val="hybridMultilevel"/>
    <w:tmpl w:val="AFDE7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557D2"/>
    <w:multiLevelType w:val="hybridMultilevel"/>
    <w:tmpl w:val="CB203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511D47"/>
    <w:multiLevelType w:val="hybridMultilevel"/>
    <w:tmpl w:val="D1265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01B48"/>
    <w:multiLevelType w:val="hybridMultilevel"/>
    <w:tmpl w:val="964C6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76379"/>
    <w:multiLevelType w:val="hybridMultilevel"/>
    <w:tmpl w:val="414C6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B1CAD"/>
    <w:multiLevelType w:val="multilevel"/>
    <w:tmpl w:val="AB72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3D7ADB"/>
    <w:multiLevelType w:val="hybridMultilevel"/>
    <w:tmpl w:val="CD082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92431"/>
    <w:multiLevelType w:val="hybridMultilevel"/>
    <w:tmpl w:val="3C46A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92373"/>
    <w:multiLevelType w:val="hybridMultilevel"/>
    <w:tmpl w:val="6CDC8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E2026"/>
    <w:multiLevelType w:val="hybridMultilevel"/>
    <w:tmpl w:val="964C6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5618A"/>
    <w:multiLevelType w:val="hybridMultilevel"/>
    <w:tmpl w:val="26C4B8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335B31"/>
    <w:multiLevelType w:val="hybridMultilevel"/>
    <w:tmpl w:val="86422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335D1"/>
    <w:multiLevelType w:val="hybridMultilevel"/>
    <w:tmpl w:val="A9D6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4698B"/>
    <w:multiLevelType w:val="hybridMultilevel"/>
    <w:tmpl w:val="6FFA5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B488D"/>
    <w:multiLevelType w:val="hybridMultilevel"/>
    <w:tmpl w:val="11A08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F5DA8"/>
    <w:multiLevelType w:val="multilevel"/>
    <w:tmpl w:val="67C4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8367CA"/>
    <w:multiLevelType w:val="hybridMultilevel"/>
    <w:tmpl w:val="1292E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D2230"/>
    <w:multiLevelType w:val="hybridMultilevel"/>
    <w:tmpl w:val="83F8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D478A"/>
    <w:multiLevelType w:val="multilevel"/>
    <w:tmpl w:val="5CD6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E96C18"/>
    <w:multiLevelType w:val="hybridMultilevel"/>
    <w:tmpl w:val="4BFC6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F3B9D"/>
    <w:multiLevelType w:val="multilevel"/>
    <w:tmpl w:val="71B4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9F1809"/>
    <w:multiLevelType w:val="hybridMultilevel"/>
    <w:tmpl w:val="8FCA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8"/>
  </w:num>
  <w:num w:numId="4">
    <w:abstractNumId w:val="22"/>
  </w:num>
  <w:num w:numId="5">
    <w:abstractNumId w:val="14"/>
  </w:num>
  <w:num w:numId="6">
    <w:abstractNumId w:val="3"/>
  </w:num>
  <w:num w:numId="7">
    <w:abstractNumId w:val="9"/>
  </w:num>
  <w:num w:numId="8">
    <w:abstractNumId w:val="26"/>
  </w:num>
  <w:num w:numId="9">
    <w:abstractNumId w:val="23"/>
  </w:num>
  <w:num w:numId="10">
    <w:abstractNumId w:val="28"/>
  </w:num>
  <w:num w:numId="11">
    <w:abstractNumId w:val="19"/>
  </w:num>
  <w:num w:numId="12">
    <w:abstractNumId w:val="2"/>
  </w:num>
  <w:num w:numId="13">
    <w:abstractNumId w:val="4"/>
  </w:num>
  <w:num w:numId="14">
    <w:abstractNumId w:val="24"/>
  </w:num>
  <w:num w:numId="15">
    <w:abstractNumId w:val="7"/>
  </w:num>
  <w:num w:numId="16">
    <w:abstractNumId w:val="8"/>
  </w:num>
  <w:num w:numId="17">
    <w:abstractNumId w:val="29"/>
  </w:num>
  <w:num w:numId="18">
    <w:abstractNumId w:val="0"/>
  </w:num>
  <w:num w:numId="19">
    <w:abstractNumId w:val="16"/>
  </w:num>
  <w:num w:numId="20">
    <w:abstractNumId w:val="17"/>
  </w:num>
  <w:num w:numId="21">
    <w:abstractNumId w:val="1"/>
  </w:num>
  <w:num w:numId="22">
    <w:abstractNumId w:val="15"/>
  </w:num>
  <w:num w:numId="23">
    <w:abstractNumId w:val="13"/>
  </w:num>
  <w:num w:numId="24">
    <w:abstractNumId w:val="25"/>
  </w:num>
  <w:num w:numId="25">
    <w:abstractNumId w:val="10"/>
  </w:num>
  <w:num w:numId="26">
    <w:abstractNumId w:val="12"/>
  </w:num>
  <w:num w:numId="27">
    <w:abstractNumId w:val="27"/>
  </w:num>
  <w:num w:numId="28">
    <w:abstractNumId w:val="11"/>
  </w:num>
  <w:num w:numId="29">
    <w:abstractNumId w:val="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15C73"/>
    <w:rsid w:val="00030356"/>
    <w:rsid w:val="000312F8"/>
    <w:rsid w:val="00037079"/>
    <w:rsid w:val="00072E93"/>
    <w:rsid w:val="00086BB6"/>
    <w:rsid w:val="0009120E"/>
    <w:rsid w:val="00092446"/>
    <w:rsid w:val="000B5695"/>
    <w:rsid w:val="000B79EE"/>
    <w:rsid w:val="000F069D"/>
    <w:rsid w:val="00104A58"/>
    <w:rsid w:val="001123F0"/>
    <w:rsid w:val="00113270"/>
    <w:rsid w:val="001238C0"/>
    <w:rsid w:val="0013702F"/>
    <w:rsid w:val="00167B0C"/>
    <w:rsid w:val="001729BB"/>
    <w:rsid w:val="00172F38"/>
    <w:rsid w:val="00181953"/>
    <w:rsid w:val="00197E94"/>
    <w:rsid w:val="001A6657"/>
    <w:rsid w:val="001D1BD8"/>
    <w:rsid w:val="00201120"/>
    <w:rsid w:val="00207C27"/>
    <w:rsid w:val="00236457"/>
    <w:rsid w:val="00253A49"/>
    <w:rsid w:val="0028140C"/>
    <w:rsid w:val="002B7F0F"/>
    <w:rsid w:val="002E74A7"/>
    <w:rsid w:val="002F1CE8"/>
    <w:rsid w:val="002F5B87"/>
    <w:rsid w:val="00313C46"/>
    <w:rsid w:val="00316596"/>
    <w:rsid w:val="00336272"/>
    <w:rsid w:val="003421D6"/>
    <w:rsid w:val="00343272"/>
    <w:rsid w:val="00346358"/>
    <w:rsid w:val="00360557"/>
    <w:rsid w:val="00374B08"/>
    <w:rsid w:val="00374F87"/>
    <w:rsid w:val="00385CD1"/>
    <w:rsid w:val="00392413"/>
    <w:rsid w:val="003A2A9F"/>
    <w:rsid w:val="003B094E"/>
    <w:rsid w:val="003C703E"/>
    <w:rsid w:val="003F1B51"/>
    <w:rsid w:val="00402118"/>
    <w:rsid w:val="00422855"/>
    <w:rsid w:val="00440CE5"/>
    <w:rsid w:val="00442F52"/>
    <w:rsid w:val="00454656"/>
    <w:rsid w:val="0045507A"/>
    <w:rsid w:val="0046710D"/>
    <w:rsid w:val="00474451"/>
    <w:rsid w:val="00493839"/>
    <w:rsid w:val="004A71A5"/>
    <w:rsid w:val="004B2499"/>
    <w:rsid w:val="004F2135"/>
    <w:rsid w:val="004F2812"/>
    <w:rsid w:val="00510757"/>
    <w:rsid w:val="00525A8C"/>
    <w:rsid w:val="00542356"/>
    <w:rsid w:val="00552AC4"/>
    <w:rsid w:val="00557363"/>
    <w:rsid w:val="00570C0F"/>
    <w:rsid w:val="00583F06"/>
    <w:rsid w:val="005A486E"/>
    <w:rsid w:val="005A49EA"/>
    <w:rsid w:val="005C40A6"/>
    <w:rsid w:val="005C4110"/>
    <w:rsid w:val="005D2DF0"/>
    <w:rsid w:val="005E2CF5"/>
    <w:rsid w:val="005F2419"/>
    <w:rsid w:val="00601FCA"/>
    <w:rsid w:val="00634655"/>
    <w:rsid w:val="00642541"/>
    <w:rsid w:val="0066220D"/>
    <w:rsid w:val="00690831"/>
    <w:rsid w:val="0069600F"/>
    <w:rsid w:val="006A061E"/>
    <w:rsid w:val="006B06DE"/>
    <w:rsid w:val="006B6F0C"/>
    <w:rsid w:val="006C03AB"/>
    <w:rsid w:val="006D7800"/>
    <w:rsid w:val="006E60A2"/>
    <w:rsid w:val="00701236"/>
    <w:rsid w:val="00704391"/>
    <w:rsid w:val="00780B2C"/>
    <w:rsid w:val="00797738"/>
    <w:rsid w:val="007B78FA"/>
    <w:rsid w:val="007B7922"/>
    <w:rsid w:val="007C37C7"/>
    <w:rsid w:val="007D005E"/>
    <w:rsid w:val="007D03BA"/>
    <w:rsid w:val="007E5E2D"/>
    <w:rsid w:val="007F09EC"/>
    <w:rsid w:val="008053EE"/>
    <w:rsid w:val="008136D7"/>
    <w:rsid w:val="00820C34"/>
    <w:rsid w:val="0082487F"/>
    <w:rsid w:val="008260BC"/>
    <w:rsid w:val="00826112"/>
    <w:rsid w:val="00835C2A"/>
    <w:rsid w:val="00844649"/>
    <w:rsid w:val="008658AF"/>
    <w:rsid w:val="00877B88"/>
    <w:rsid w:val="00887AC1"/>
    <w:rsid w:val="00892384"/>
    <w:rsid w:val="008A20B3"/>
    <w:rsid w:val="008B022A"/>
    <w:rsid w:val="008E331E"/>
    <w:rsid w:val="008E5D96"/>
    <w:rsid w:val="008E79EB"/>
    <w:rsid w:val="008F7802"/>
    <w:rsid w:val="0090295F"/>
    <w:rsid w:val="009079EB"/>
    <w:rsid w:val="00910996"/>
    <w:rsid w:val="00912F76"/>
    <w:rsid w:val="00916ED0"/>
    <w:rsid w:val="009208D5"/>
    <w:rsid w:val="009240EE"/>
    <w:rsid w:val="00925A02"/>
    <w:rsid w:val="00933F34"/>
    <w:rsid w:val="009568BE"/>
    <w:rsid w:val="00982258"/>
    <w:rsid w:val="00983DEE"/>
    <w:rsid w:val="009844A3"/>
    <w:rsid w:val="009851FB"/>
    <w:rsid w:val="0099297C"/>
    <w:rsid w:val="009C6544"/>
    <w:rsid w:val="009D3297"/>
    <w:rsid w:val="009E5B71"/>
    <w:rsid w:val="009E6A28"/>
    <w:rsid w:val="00A118B6"/>
    <w:rsid w:val="00A1559F"/>
    <w:rsid w:val="00A157F0"/>
    <w:rsid w:val="00A31353"/>
    <w:rsid w:val="00A408B2"/>
    <w:rsid w:val="00A54CEA"/>
    <w:rsid w:val="00A556AC"/>
    <w:rsid w:val="00A73608"/>
    <w:rsid w:val="00AD0490"/>
    <w:rsid w:val="00AE1A81"/>
    <w:rsid w:val="00AE225C"/>
    <w:rsid w:val="00AF4206"/>
    <w:rsid w:val="00B03714"/>
    <w:rsid w:val="00B049BD"/>
    <w:rsid w:val="00B06179"/>
    <w:rsid w:val="00B07BE1"/>
    <w:rsid w:val="00B13849"/>
    <w:rsid w:val="00B40D6E"/>
    <w:rsid w:val="00B4607B"/>
    <w:rsid w:val="00B8284E"/>
    <w:rsid w:val="00B86F06"/>
    <w:rsid w:val="00BC20A3"/>
    <w:rsid w:val="00BD5021"/>
    <w:rsid w:val="00BD6F21"/>
    <w:rsid w:val="00C159F8"/>
    <w:rsid w:val="00C36053"/>
    <w:rsid w:val="00C54E53"/>
    <w:rsid w:val="00C55467"/>
    <w:rsid w:val="00C65008"/>
    <w:rsid w:val="00C9366E"/>
    <w:rsid w:val="00CA0CE8"/>
    <w:rsid w:val="00CA4D1A"/>
    <w:rsid w:val="00CA7BF8"/>
    <w:rsid w:val="00CA7DDF"/>
    <w:rsid w:val="00CB0C98"/>
    <w:rsid w:val="00CB2150"/>
    <w:rsid w:val="00CB4E42"/>
    <w:rsid w:val="00CF62B0"/>
    <w:rsid w:val="00D00FEA"/>
    <w:rsid w:val="00D077EE"/>
    <w:rsid w:val="00D168ED"/>
    <w:rsid w:val="00D241BC"/>
    <w:rsid w:val="00D263CC"/>
    <w:rsid w:val="00D26B2E"/>
    <w:rsid w:val="00D46643"/>
    <w:rsid w:val="00D57268"/>
    <w:rsid w:val="00D61AA9"/>
    <w:rsid w:val="00D61B7F"/>
    <w:rsid w:val="00D641CF"/>
    <w:rsid w:val="00D778E3"/>
    <w:rsid w:val="00D86496"/>
    <w:rsid w:val="00D94372"/>
    <w:rsid w:val="00DB5071"/>
    <w:rsid w:val="00DB526A"/>
    <w:rsid w:val="00DC4711"/>
    <w:rsid w:val="00DE0ABE"/>
    <w:rsid w:val="00E00A64"/>
    <w:rsid w:val="00E021E4"/>
    <w:rsid w:val="00E064A1"/>
    <w:rsid w:val="00E10031"/>
    <w:rsid w:val="00E31307"/>
    <w:rsid w:val="00E57A2C"/>
    <w:rsid w:val="00E75D1D"/>
    <w:rsid w:val="00E96614"/>
    <w:rsid w:val="00E9704C"/>
    <w:rsid w:val="00EA5008"/>
    <w:rsid w:val="00EC5C57"/>
    <w:rsid w:val="00ED312D"/>
    <w:rsid w:val="00ED675B"/>
    <w:rsid w:val="00ED7B0A"/>
    <w:rsid w:val="00EE1CEE"/>
    <w:rsid w:val="00EE76D9"/>
    <w:rsid w:val="00EF0566"/>
    <w:rsid w:val="00F02D18"/>
    <w:rsid w:val="00F136A4"/>
    <w:rsid w:val="00F15A55"/>
    <w:rsid w:val="00F2041A"/>
    <w:rsid w:val="00F23A34"/>
    <w:rsid w:val="00F639E2"/>
    <w:rsid w:val="00F7149A"/>
    <w:rsid w:val="00F717C3"/>
    <w:rsid w:val="00F73BC8"/>
    <w:rsid w:val="00F979EF"/>
    <w:rsid w:val="00FA023E"/>
    <w:rsid w:val="00FC5DA9"/>
    <w:rsid w:val="00FD3C06"/>
    <w:rsid w:val="00FE55A9"/>
    <w:rsid w:val="00FF2278"/>
    <w:rsid w:val="00FF3370"/>
    <w:rsid w:val="00FF39D3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7F09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8140C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7F09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8140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customXml" Target="../customXml/item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CONNECT-582-190</_dlc_DocId>
    <_dlc_DocIdUrl xmlns="16f00c2e-ac5c-418b-9f13-a0771dbd417d">
      <Url>https://connect.ncdot.gov/help/SharePoint-Training/_layouts/15/DocIdRedir.aspx?ID=CONNECT-582-190</Url>
      <Description>CONNECT-582-190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Navigation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D3466-9868-449B-971A-864EDE3AD226}"/>
</file>

<file path=customXml/itemProps2.xml><?xml version="1.0" encoding="utf-8"?>
<ds:datastoreItem xmlns:ds="http://schemas.openxmlformats.org/officeDocument/2006/customXml" ds:itemID="{220EB256-F649-4DFE-A91D-720B7F3E6E40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99F8326A-F3CD-4F66-95FE-D8D8C0456AA3}"/>
</file>

<file path=customXml/itemProps5.xml><?xml version="1.0" encoding="utf-8"?>
<ds:datastoreItem xmlns:ds="http://schemas.openxmlformats.org/officeDocument/2006/customXml" ds:itemID="{E45DFDCA-6BCB-4998-A305-A797A0A7742C}"/>
</file>

<file path=customXml/itemProps6.xml><?xml version="1.0" encoding="utf-8"?>
<ds:datastoreItem xmlns:ds="http://schemas.openxmlformats.org/officeDocument/2006/customXml" ds:itemID="{9933B0E9-17E1-42E4-B96E-C6F13B870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or Remove a List or Library: Quick Launch (D)</vt:lpstr>
    </vt:vector>
  </TitlesOfParts>
  <Company>N.C. Dept. of Transportation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or Remove a List or Library from Quick Launch – Inside NCDOT (D)</dc:title>
  <dc:creator>Deanna R. Springall</dc:creator>
  <cp:keywords>User Help; Training</cp:keywords>
  <cp:lastModifiedBy>Deanna R. Springall</cp:lastModifiedBy>
  <cp:revision>189</cp:revision>
  <dcterms:created xsi:type="dcterms:W3CDTF">2014-07-07T19:59:00Z</dcterms:created>
  <dcterms:modified xsi:type="dcterms:W3CDTF">2015-06-15T13:43:00Z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c1acf836-4e47-4a1f-87ad-389bbb601c29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User">
    <vt:lpwstr>;#D;#</vt:lpwstr>
  </property>
  <property fmtid="{D5CDD505-2E9C-101B-9397-08002B2CF9AE}" pid="6" name="County">
    <vt:lpwstr/>
  </property>
  <property fmtid="{D5CDD505-2E9C-101B-9397-08002B2CF9AE}" pid="7" name="URL">
    <vt:lpwstr/>
  </property>
  <property fmtid="{D5CDD505-2E9C-101B-9397-08002B2CF9AE}" pid="8" name="DocumentSetDescription">
    <vt:lpwstr/>
  </property>
  <property fmtid="{D5CDD505-2E9C-101B-9397-08002B2CF9AE}" pid="9" name="Let Doc Set">
    <vt:lpwstr/>
  </property>
  <property fmtid="{D5CDD505-2E9C-101B-9397-08002B2CF9AE}" pid="10" name="RoutingRuleDescription">
    <vt:lpwstr/>
  </property>
  <property fmtid="{D5CDD505-2E9C-101B-9397-08002B2CF9AE}" pid="11" name="Division">
    <vt:lpwstr/>
  </property>
  <property fmtid="{D5CDD505-2E9C-101B-9397-08002B2CF9AE}" pid="12" name="Letting Document Type">
    <vt:lpwstr/>
  </property>
  <property fmtid="{D5CDD505-2E9C-101B-9397-08002B2CF9AE}" pid="13" name="Let Status">
    <vt:lpwstr/>
  </property>
  <property fmtid="{D5CDD505-2E9C-101B-9397-08002B2CF9AE}" pid="14" name="Order">
    <vt:r8>19000</vt:r8>
  </property>
</Properties>
</file>