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ACA86" w14:textId="6A97FF2A" w:rsidR="008C1395" w:rsidRDefault="008C1395" w:rsidP="008C1395">
      <w:pPr>
        <w:pStyle w:val="Title"/>
      </w:pPr>
      <w:r>
        <w:t xml:space="preserve">Overlay </w:t>
      </w:r>
      <w:r w:rsidR="00B33767">
        <w:t xml:space="preserve">Multiple </w:t>
      </w:r>
      <w:r>
        <w:t>Calendars</w:t>
      </w:r>
    </w:p>
    <w:p w14:paraId="26A22D35" w14:textId="50ABA0B1" w:rsidR="005D76EE" w:rsidRDefault="00EE5500" w:rsidP="008C1395">
      <w:r>
        <w:rPr>
          <w:rFonts w:eastAsia="Times New Roman"/>
        </w:rPr>
        <w:t>You can</w:t>
      </w:r>
      <w:r w:rsidR="00B71660" w:rsidRPr="00B8532B">
        <w:rPr>
          <w:rFonts w:eastAsia="Times New Roman"/>
        </w:rPr>
        <w:t xml:space="preserve"> overlay </w:t>
      </w:r>
      <w:r>
        <w:rPr>
          <w:rFonts w:eastAsia="Times New Roman"/>
        </w:rPr>
        <w:t xml:space="preserve">multiple </w:t>
      </w:r>
      <w:r w:rsidR="00B71660" w:rsidRPr="00B8532B">
        <w:rPr>
          <w:rFonts w:eastAsia="Times New Roman"/>
        </w:rPr>
        <w:t>SharePoint calendar</w:t>
      </w:r>
      <w:r>
        <w:rPr>
          <w:rFonts w:eastAsia="Times New Roman"/>
        </w:rPr>
        <w:t xml:space="preserve">s so your </w:t>
      </w:r>
      <w:r w:rsidR="008C1395">
        <w:t xml:space="preserve">users </w:t>
      </w:r>
      <w:r>
        <w:t xml:space="preserve">can </w:t>
      </w:r>
      <w:r w:rsidR="008C1395">
        <w:t xml:space="preserve">view the </w:t>
      </w:r>
      <w:r>
        <w:t>events</w:t>
      </w:r>
      <w:r w:rsidR="008C1395">
        <w:t xml:space="preserve"> </w:t>
      </w:r>
      <w:r>
        <w:t xml:space="preserve">from several different calendars </w:t>
      </w:r>
      <w:r w:rsidR="008C1395">
        <w:t>in one</w:t>
      </w:r>
      <w:r>
        <w:t xml:space="preserve">, coordinated </w:t>
      </w:r>
      <w:r w:rsidR="008C1395">
        <w:t xml:space="preserve">color-coded </w:t>
      </w:r>
      <w:r w:rsidR="00F26719">
        <w:t>c</w:t>
      </w:r>
      <w:r w:rsidR="008C1395">
        <w:t>alendar.</w:t>
      </w:r>
      <w:r w:rsidR="00F26719">
        <w:t xml:space="preserve"> This </w:t>
      </w:r>
      <w:r>
        <w:t xml:space="preserve">way, </w:t>
      </w:r>
      <w:r w:rsidR="008C1395">
        <w:t xml:space="preserve">team </w:t>
      </w:r>
      <w:r>
        <w:t>and project</w:t>
      </w:r>
      <w:r w:rsidR="00B71660">
        <w:t xml:space="preserve"> </w:t>
      </w:r>
      <w:r w:rsidR="008C1395">
        <w:t>members</w:t>
      </w:r>
      <w:r w:rsidR="00B71660">
        <w:t xml:space="preserve"> do not have to visit multiple calendars</w:t>
      </w:r>
      <w:r w:rsidR="008C1395">
        <w:t xml:space="preserve">. </w:t>
      </w:r>
    </w:p>
    <w:p w14:paraId="70712A3C" w14:textId="276A2F80" w:rsidR="008C1395" w:rsidRDefault="005F7172" w:rsidP="008C1395">
      <w:pPr>
        <w:pStyle w:val="ListParagraph"/>
        <w:numPr>
          <w:ilvl w:val="0"/>
          <w:numId w:val="11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Navigate to the </w:t>
      </w:r>
      <w:r w:rsidR="008C1395">
        <w:rPr>
          <w:rFonts w:cstheme="minorHAnsi"/>
        </w:rPr>
        <w:t>calendar.</w:t>
      </w:r>
      <w:r w:rsidR="00485AB7">
        <w:rPr>
          <w:rFonts w:cstheme="minorHAnsi"/>
        </w:rPr>
        <w:t xml:space="preserve"> </w:t>
      </w:r>
      <w:r w:rsidR="00485AB7">
        <w:rPr>
          <w:rFonts w:cstheme="minorHAnsi"/>
          <w:color w:val="000000"/>
        </w:rPr>
        <w:t>This example shows how to overlay a project calendar on a team calendar.</w:t>
      </w:r>
    </w:p>
    <w:p w14:paraId="406E3655" w14:textId="51E511CB" w:rsidR="008C1395" w:rsidRPr="006A2827" w:rsidRDefault="00284ED9" w:rsidP="008C1395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In the team calendar, c</w:t>
      </w:r>
      <w:r w:rsidR="008C1395">
        <w:rPr>
          <w:rFonts w:cstheme="minorHAnsi"/>
        </w:rPr>
        <w:t>lick the</w:t>
      </w:r>
      <w:r w:rsidR="008C1395" w:rsidRPr="006A2827">
        <w:rPr>
          <w:rFonts w:cstheme="minorHAnsi"/>
        </w:rPr>
        <w:t xml:space="preserve"> </w:t>
      </w:r>
      <w:r w:rsidR="008C1395" w:rsidRPr="00126B9E">
        <w:rPr>
          <w:rFonts w:cstheme="minorHAnsi"/>
          <w:b/>
        </w:rPr>
        <w:t>CALENDAR</w:t>
      </w:r>
      <w:r w:rsidR="008C1395">
        <w:rPr>
          <w:rFonts w:cstheme="minorHAnsi"/>
        </w:rPr>
        <w:t xml:space="preserve"> </w:t>
      </w:r>
      <w:r w:rsidR="008C1395" w:rsidRPr="006A2827">
        <w:rPr>
          <w:rFonts w:cstheme="minorHAnsi"/>
        </w:rPr>
        <w:t>tab</w:t>
      </w:r>
      <w:r w:rsidR="00800841">
        <w:rPr>
          <w:rFonts w:cstheme="minorHAnsi"/>
        </w:rPr>
        <w:t>,</w:t>
      </w:r>
      <w:r w:rsidR="008C1395" w:rsidRPr="006A2827">
        <w:rPr>
          <w:rFonts w:cstheme="minorHAnsi"/>
        </w:rPr>
        <w:t xml:space="preserve"> and click </w:t>
      </w:r>
      <w:r w:rsidR="008C1395" w:rsidRPr="00126B9E">
        <w:rPr>
          <w:rFonts w:cstheme="minorHAnsi"/>
          <w:b/>
        </w:rPr>
        <w:t>Calendars Overlay</w:t>
      </w:r>
      <w:r w:rsidR="008C1395">
        <w:rPr>
          <w:rFonts w:cstheme="minorHAnsi"/>
        </w:rPr>
        <w:t>.</w:t>
      </w:r>
      <w:r w:rsidR="0078048A">
        <w:rPr>
          <w:rFonts w:cstheme="minorHAnsi"/>
        </w:rPr>
        <w:br/>
      </w:r>
      <w:r w:rsidR="00CA1958">
        <w:rPr>
          <w:noProof/>
        </w:rPr>
        <w:drawing>
          <wp:inline distT="0" distB="0" distL="0" distR="0" wp14:anchorId="32ABB9EE" wp14:editId="19B76F38">
            <wp:extent cx="4572000" cy="610577"/>
            <wp:effectExtent l="19050" t="19050" r="19050" b="184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1057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350FB7" w14:textId="77777777" w:rsidR="000F30F7" w:rsidRPr="000F30F7" w:rsidRDefault="008C1395" w:rsidP="00D2483B">
      <w:pPr>
        <w:pStyle w:val="ListParagraph"/>
        <w:numPr>
          <w:ilvl w:val="0"/>
          <w:numId w:val="11"/>
        </w:numPr>
        <w:rPr>
          <w:rFonts w:cstheme="minorHAnsi"/>
          <w:color w:val="000000"/>
        </w:rPr>
      </w:pPr>
      <w:r w:rsidRPr="000F30F7">
        <w:rPr>
          <w:rFonts w:cstheme="minorHAnsi"/>
        </w:rPr>
        <w:t>In</w:t>
      </w:r>
      <w:r w:rsidRPr="000F30F7">
        <w:rPr>
          <w:rFonts w:cstheme="minorHAnsi"/>
          <w:b/>
        </w:rPr>
        <w:t xml:space="preserve"> Calendar Overlay Settings</w:t>
      </w:r>
      <w:r w:rsidRPr="000F30F7">
        <w:rPr>
          <w:rFonts w:cstheme="minorHAnsi"/>
        </w:rPr>
        <w:t>, click</w:t>
      </w:r>
      <w:r w:rsidRPr="000F30F7">
        <w:rPr>
          <w:rFonts w:cstheme="minorHAnsi"/>
          <w:b/>
        </w:rPr>
        <w:t xml:space="preserve"> New Calendar</w:t>
      </w:r>
      <w:r w:rsidR="0078048A" w:rsidRPr="000F30F7">
        <w:rPr>
          <w:rFonts w:cstheme="minorHAnsi"/>
        </w:rPr>
        <w:t>.</w:t>
      </w:r>
      <w:r w:rsidR="0078048A">
        <w:rPr>
          <w:rFonts w:cstheme="minorHAnsi"/>
        </w:rPr>
        <w:br/>
      </w:r>
      <w:r w:rsidR="00D2483B">
        <w:rPr>
          <w:noProof/>
        </w:rPr>
        <w:drawing>
          <wp:inline distT="0" distB="0" distL="0" distR="0" wp14:anchorId="2CD06758" wp14:editId="55329215">
            <wp:extent cx="5486400" cy="1858108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581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5576A9" w14:textId="6EA8B831" w:rsidR="000F30F7" w:rsidRPr="000F30F7" w:rsidRDefault="000F30F7" w:rsidP="00D2483B">
      <w:pPr>
        <w:pStyle w:val="ListParagraph"/>
        <w:numPr>
          <w:ilvl w:val="0"/>
          <w:numId w:val="11"/>
        </w:numPr>
        <w:rPr>
          <w:rFonts w:cstheme="minorHAnsi"/>
          <w:color w:val="000000"/>
        </w:rPr>
      </w:pPr>
      <w:r w:rsidRPr="000F30F7">
        <w:rPr>
          <w:rFonts w:cstheme="minorHAnsi"/>
          <w:color w:val="000000"/>
        </w:rPr>
        <w:t>E</w:t>
      </w:r>
      <w:r w:rsidR="00EE5500" w:rsidRPr="000F30F7">
        <w:rPr>
          <w:rFonts w:cstheme="minorHAnsi"/>
          <w:color w:val="000000"/>
        </w:rPr>
        <w:t xml:space="preserve">nter </w:t>
      </w:r>
      <w:r w:rsidR="008C1395" w:rsidRPr="000F30F7">
        <w:rPr>
          <w:rFonts w:cstheme="minorHAnsi"/>
          <w:color w:val="000000"/>
        </w:rPr>
        <w:t xml:space="preserve">a name for the </w:t>
      </w:r>
      <w:r w:rsidR="00284ED9" w:rsidRPr="000F30F7">
        <w:rPr>
          <w:rFonts w:cstheme="minorHAnsi"/>
          <w:color w:val="000000"/>
        </w:rPr>
        <w:t xml:space="preserve">project </w:t>
      </w:r>
      <w:r w:rsidR="008C1395" w:rsidRPr="000F30F7">
        <w:rPr>
          <w:rFonts w:cstheme="minorHAnsi"/>
          <w:color w:val="000000"/>
        </w:rPr>
        <w:t xml:space="preserve">calendar. </w:t>
      </w:r>
    </w:p>
    <w:p w14:paraId="2A172354" w14:textId="77777777" w:rsidR="000F30F7" w:rsidRPr="000F30F7" w:rsidRDefault="000F30F7" w:rsidP="000F30F7">
      <w:pPr>
        <w:pStyle w:val="ListParagraph"/>
        <w:numPr>
          <w:ilvl w:val="0"/>
          <w:numId w:val="11"/>
        </w:numPr>
        <w:rPr>
          <w:rFonts w:cstheme="minorHAnsi"/>
          <w:color w:val="000000"/>
        </w:rPr>
      </w:pPr>
      <w:r w:rsidRPr="000F30F7">
        <w:rPr>
          <w:rFonts w:eastAsia="Times New Roman"/>
        </w:rPr>
        <w:t xml:space="preserve">Click </w:t>
      </w:r>
      <w:r w:rsidRPr="000F30F7">
        <w:rPr>
          <w:rFonts w:eastAsia="Times New Roman"/>
          <w:b/>
          <w:bCs/>
        </w:rPr>
        <w:t>SharePoint</w:t>
      </w:r>
      <w:r w:rsidRPr="000F30F7">
        <w:rPr>
          <w:rFonts w:eastAsia="Times New Roman"/>
        </w:rPr>
        <w:t xml:space="preserve">. </w:t>
      </w:r>
    </w:p>
    <w:p w14:paraId="22E0DD1D" w14:textId="7A030034" w:rsidR="000F30F7" w:rsidRPr="000F30F7" w:rsidRDefault="000F30F7" w:rsidP="000F30F7">
      <w:pPr>
        <w:pStyle w:val="ListParagraph"/>
        <w:numPr>
          <w:ilvl w:val="0"/>
          <w:numId w:val="11"/>
        </w:numPr>
        <w:rPr>
          <w:rFonts w:cstheme="minorHAnsi"/>
          <w:color w:val="000000"/>
        </w:rPr>
      </w:pPr>
      <w:r w:rsidRPr="000F30F7">
        <w:rPr>
          <w:rFonts w:eastAsia="Times New Roman" w:cstheme="minorHAnsi"/>
          <w:szCs w:val="18"/>
        </w:rPr>
        <w:t xml:space="preserve">If </w:t>
      </w:r>
      <w:r>
        <w:rPr>
          <w:rFonts w:eastAsia="Times New Roman" w:cstheme="minorHAnsi"/>
          <w:szCs w:val="18"/>
        </w:rPr>
        <w:t>needed</w:t>
      </w:r>
      <w:r w:rsidRPr="000F30F7">
        <w:rPr>
          <w:rFonts w:eastAsia="Times New Roman" w:cstheme="minorHAnsi"/>
          <w:szCs w:val="18"/>
        </w:rPr>
        <w:t>, include a short description of the project calendar.</w:t>
      </w:r>
    </w:p>
    <w:p w14:paraId="4AEE1136" w14:textId="77777777" w:rsidR="000F30F7" w:rsidRDefault="000F30F7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89F8B8F" w14:textId="4E378F2E" w:rsidR="000F30F7" w:rsidRPr="000F30F7" w:rsidRDefault="000F30F7" w:rsidP="00284ED9">
      <w:pPr>
        <w:pStyle w:val="ListParagraph"/>
        <w:numPr>
          <w:ilvl w:val="0"/>
          <w:numId w:val="11"/>
        </w:numPr>
        <w:rPr>
          <w:rStyle w:val="SubtleEmphasis"/>
          <w:rFonts w:eastAsia="Times New Roman"/>
          <w:i w:val="0"/>
          <w:iCs w:val="0"/>
        </w:rPr>
      </w:pPr>
      <w:r w:rsidRPr="000F30F7">
        <w:rPr>
          <w:rFonts w:eastAsia="Times New Roman"/>
        </w:rPr>
        <w:lastRenderedPageBreak/>
        <w:t xml:space="preserve">Change the </w:t>
      </w:r>
      <w:r w:rsidRPr="000F30F7">
        <w:rPr>
          <w:rFonts w:eastAsia="Times New Roman"/>
          <w:b/>
          <w:bCs/>
        </w:rPr>
        <w:t>Color</w:t>
      </w:r>
      <w:r w:rsidRPr="000F30F7">
        <w:rPr>
          <w:rFonts w:eastAsia="Times New Roman"/>
        </w:rPr>
        <w:t xml:space="preserve"> theme for the </w:t>
      </w:r>
      <w:r w:rsidRPr="000F30F7">
        <w:rPr>
          <w:rFonts w:eastAsia="Times New Roman" w:cstheme="minorHAnsi"/>
          <w:szCs w:val="18"/>
        </w:rPr>
        <w:t xml:space="preserve">project </w:t>
      </w:r>
      <w:r w:rsidRPr="000F30F7">
        <w:rPr>
          <w:rFonts w:eastAsia="Times New Roman"/>
        </w:rPr>
        <w:t xml:space="preserve">calendar </w:t>
      </w:r>
      <w:r>
        <w:rPr>
          <w:rFonts w:eastAsia="Times New Roman"/>
        </w:rPr>
        <w:t>if</w:t>
      </w:r>
      <w:r w:rsidRPr="000F30F7">
        <w:rPr>
          <w:rFonts w:eastAsia="Times New Roman"/>
        </w:rPr>
        <w:t xml:space="preserve"> needed.</w:t>
      </w:r>
      <w:r w:rsidRPr="000F30F7">
        <w:rPr>
          <w:rFonts w:eastAsia="Times New Roman"/>
        </w:rPr>
        <w:br/>
      </w:r>
      <w:r w:rsidRPr="0040448A">
        <w:rPr>
          <w:rStyle w:val="SubtleEmphasis"/>
        </w:rPr>
        <w:t xml:space="preserve">Note: </w:t>
      </w:r>
      <w:r>
        <w:rPr>
          <w:rStyle w:val="SubtleEmphasis"/>
        </w:rPr>
        <w:t xml:space="preserve">Use </w:t>
      </w:r>
      <w:r w:rsidRPr="0040448A">
        <w:rPr>
          <w:rStyle w:val="SubtleEmphasis"/>
        </w:rPr>
        <w:t>different colors for different calendars</w:t>
      </w:r>
      <w:r>
        <w:rPr>
          <w:rStyle w:val="SubtleEmphasis"/>
        </w:rPr>
        <w:t xml:space="preserve">, so it is </w:t>
      </w:r>
      <w:r w:rsidRPr="0040448A">
        <w:rPr>
          <w:rStyle w:val="SubtleEmphasis"/>
        </w:rPr>
        <w:t xml:space="preserve">easier to distinguish </w:t>
      </w:r>
      <w:r>
        <w:rPr>
          <w:rStyle w:val="SubtleEmphasis"/>
        </w:rPr>
        <w:t xml:space="preserve">types of </w:t>
      </w:r>
      <w:r w:rsidRPr="0040448A">
        <w:rPr>
          <w:rStyle w:val="SubtleEmphasis"/>
        </w:rPr>
        <w:t>event</w:t>
      </w:r>
      <w:r>
        <w:rPr>
          <w:rStyle w:val="SubtleEmphasis"/>
        </w:rPr>
        <w:t>s</w:t>
      </w:r>
      <w:r w:rsidRPr="0040448A">
        <w:rPr>
          <w:rStyle w:val="SubtleEmphasis"/>
        </w:rPr>
        <w:t>.</w:t>
      </w:r>
      <w:r w:rsidR="005D76EE" w:rsidRPr="000F30F7">
        <w:rPr>
          <w:rFonts w:cstheme="minorHAnsi"/>
          <w:color w:val="000000"/>
        </w:rPr>
        <w:br/>
      </w:r>
      <w:r w:rsidR="00D2483B">
        <w:rPr>
          <w:noProof/>
        </w:rPr>
        <w:drawing>
          <wp:inline distT="0" distB="0" distL="0" distR="0" wp14:anchorId="515D3D0C" wp14:editId="2359616B">
            <wp:extent cx="5486400" cy="3722663"/>
            <wp:effectExtent l="19050" t="19050" r="1905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266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68AD5B" w14:textId="77777777" w:rsidR="000F30F7" w:rsidRDefault="000F30F7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74530CD7" w14:textId="77777777" w:rsidR="000F30F7" w:rsidRDefault="00FD4DB6" w:rsidP="00284ED9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0F30F7">
        <w:rPr>
          <w:rFonts w:eastAsia="Times New Roman"/>
        </w:rPr>
        <w:lastRenderedPageBreak/>
        <w:t xml:space="preserve">Enter </w:t>
      </w:r>
      <w:r w:rsidR="00455CED" w:rsidRPr="000F30F7">
        <w:rPr>
          <w:rFonts w:eastAsia="Times New Roman"/>
        </w:rPr>
        <w:t xml:space="preserve">the </w:t>
      </w:r>
      <w:r w:rsidRPr="000F30F7">
        <w:rPr>
          <w:rFonts w:eastAsia="Times New Roman"/>
          <w:b/>
        </w:rPr>
        <w:t xml:space="preserve">Web </w:t>
      </w:r>
      <w:r w:rsidR="00455CED" w:rsidRPr="000F30F7">
        <w:rPr>
          <w:rFonts w:eastAsia="Times New Roman"/>
          <w:b/>
        </w:rPr>
        <w:t>URL</w:t>
      </w:r>
      <w:r w:rsidR="000F30F7" w:rsidRPr="000F30F7">
        <w:rPr>
          <w:rFonts w:eastAsia="Times New Roman"/>
        </w:rPr>
        <w:t xml:space="preserve"> (address</w:t>
      </w:r>
      <w:r w:rsidRPr="000F30F7">
        <w:rPr>
          <w:rFonts w:eastAsia="Times New Roman"/>
        </w:rPr>
        <w:t>)</w:t>
      </w:r>
      <w:r w:rsidR="00455CED" w:rsidRPr="000F30F7">
        <w:rPr>
          <w:rFonts w:eastAsia="Times New Roman"/>
        </w:rPr>
        <w:t xml:space="preserve"> </w:t>
      </w:r>
      <w:r w:rsidR="00284ED9" w:rsidRPr="000F30F7">
        <w:rPr>
          <w:rFonts w:eastAsia="Times New Roman"/>
        </w:rPr>
        <w:t xml:space="preserve">of </w:t>
      </w:r>
      <w:r w:rsidR="00455CED" w:rsidRPr="000F30F7">
        <w:rPr>
          <w:rFonts w:eastAsia="Times New Roman"/>
        </w:rPr>
        <w:t xml:space="preserve">the SharePoint site </w:t>
      </w:r>
      <w:r w:rsidR="000F30F7" w:rsidRPr="000F30F7">
        <w:rPr>
          <w:rFonts w:eastAsia="Times New Roman"/>
        </w:rPr>
        <w:t>that</w:t>
      </w:r>
      <w:r w:rsidR="00284ED9" w:rsidRPr="000F30F7">
        <w:rPr>
          <w:rFonts w:eastAsia="Times New Roman"/>
        </w:rPr>
        <w:t xml:space="preserve"> contains </w:t>
      </w:r>
      <w:r w:rsidR="00455CED" w:rsidRPr="000F30F7">
        <w:rPr>
          <w:rFonts w:eastAsia="Times New Roman"/>
        </w:rPr>
        <w:t xml:space="preserve">the </w:t>
      </w:r>
      <w:r w:rsidR="00284ED9" w:rsidRPr="000F30F7">
        <w:rPr>
          <w:rFonts w:eastAsia="Times New Roman" w:cstheme="minorHAnsi"/>
          <w:szCs w:val="18"/>
        </w:rPr>
        <w:t xml:space="preserve">project </w:t>
      </w:r>
      <w:r w:rsidR="00455CED" w:rsidRPr="000F30F7">
        <w:rPr>
          <w:rFonts w:eastAsia="Times New Roman"/>
        </w:rPr>
        <w:t>calendar. I</w:t>
      </w:r>
      <w:r w:rsidR="000F30F7" w:rsidRPr="000F30F7">
        <w:rPr>
          <w:rFonts w:eastAsia="Times New Roman"/>
        </w:rPr>
        <w:t xml:space="preserve">n this example, </w:t>
      </w:r>
      <w:r w:rsidR="00455CED" w:rsidRPr="000F30F7">
        <w:rPr>
          <w:rFonts w:eastAsia="Times New Roman"/>
        </w:rPr>
        <w:t xml:space="preserve">the </w:t>
      </w:r>
      <w:r w:rsidR="00284ED9" w:rsidRPr="000F30F7">
        <w:rPr>
          <w:rFonts w:eastAsia="Times New Roman" w:cstheme="minorHAnsi"/>
          <w:szCs w:val="18"/>
        </w:rPr>
        <w:t xml:space="preserve">project </w:t>
      </w:r>
      <w:r w:rsidR="00455CED" w:rsidRPr="000F30F7">
        <w:rPr>
          <w:rFonts w:eastAsia="Times New Roman"/>
        </w:rPr>
        <w:t>calendar is in the same site as the group calendar,</w:t>
      </w:r>
      <w:r w:rsidR="000F30F7" w:rsidRPr="000F30F7">
        <w:rPr>
          <w:rFonts w:eastAsia="Times New Roman"/>
        </w:rPr>
        <w:t xml:space="preserve"> so</w:t>
      </w:r>
      <w:r w:rsidR="00455CED" w:rsidRPr="000F30F7">
        <w:rPr>
          <w:rFonts w:eastAsia="Times New Roman"/>
        </w:rPr>
        <w:t xml:space="preserve"> </w:t>
      </w:r>
      <w:r w:rsidR="00455CED" w:rsidRPr="000F30F7">
        <w:rPr>
          <w:rFonts w:eastAsia="Times New Roman"/>
          <w:b/>
          <w:bCs/>
        </w:rPr>
        <w:t>Web URL</w:t>
      </w:r>
      <w:r w:rsidR="00455CED" w:rsidRPr="000F30F7">
        <w:rPr>
          <w:rFonts w:eastAsia="Times New Roman"/>
        </w:rPr>
        <w:t xml:space="preserve"> </w:t>
      </w:r>
      <w:r w:rsidR="000F30F7" w:rsidRPr="000F30F7">
        <w:rPr>
          <w:rFonts w:eastAsia="Times New Roman"/>
        </w:rPr>
        <w:t xml:space="preserve">is </w:t>
      </w:r>
      <w:r w:rsidR="00455CED" w:rsidRPr="000F30F7">
        <w:rPr>
          <w:rFonts w:eastAsia="Times New Roman"/>
        </w:rPr>
        <w:t xml:space="preserve">already </w:t>
      </w:r>
      <w:r w:rsidR="00284ED9" w:rsidRPr="000F30F7">
        <w:rPr>
          <w:rFonts w:eastAsia="Times New Roman"/>
        </w:rPr>
        <w:t>completed</w:t>
      </w:r>
      <w:r w:rsidR="00455CED" w:rsidRPr="000F30F7">
        <w:rPr>
          <w:rFonts w:eastAsia="Times New Roman"/>
        </w:rPr>
        <w:t>.</w:t>
      </w:r>
      <w:r w:rsidR="00D2483B" w:rsidRPr="000F30F7">
        <w:rPr>
          <w:rFonts w:eastAsia="Times New Roman"/>
        </w:rPr>
        <w:t xml:space="preserve"> Click </w:t>
      </w:r>
      <w:r w:rsidR="00D2483B" w:rsidRPr="000F30F7">
        <w:rPr>
          <w:rFonts w:eastAsia="Times New Roman"/>
          <w:b/>
        </w:rPr>
        <w:t>Resolve</w:t>
      </w:r>
      <w:r w:rsidR="00D2483B" w:rsidRPr="000F30F7">
        <w:rPr>
          <w:rFonts w:eastAsia="Times New Roman"/>
        </w:rPr>
        <w:t>.</w:t>
      </w:r>
      <w:r w:rsidR="00D2483B" w:rsidRPr="000F30F7">
        <w:rPr>
          <w:rFonts w:eastAsia="Times New Roman"/>
        </w:rPr>
        <w:br/>
      </w:r>
      <w:r w:rsidR="00D2483B">
        <w:rPr>
          <w:noProof/>
        </w:rPr>
        <w:drawing>
          <wp:inline distT="0" distB="0" distL="0" distR="0" wp14:anchorId="6D9F2CB2" wp14:editId="6FE85574">
            <wp:extent cx="5486400" cy="3752557"/>
            <wp:effectExtent l="19050" t="19050" r="19050" b="196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525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193BF5" w14:textId="65900642" w:rsidR="00284ED9" w:rsidRPr="000F30F7" w:rsidRDefault="00284ED9" w:rsidP="00284ED9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0F30F7">
        <w:rPr>
          <w:rFonts w:eastAsia="Times New Roman"/>
        </w:rPr>
        <w:t xml:space="preserve">Click </w:t>
      </w:r>
      <w:r w:rsidR="00455CED" w:rsidRPr="000F30F7">
        <w:rPr>
          <w:rFonts w:eastAsia="Times New Roman"/>
        </w:rPr>
        <w:t xml:space="preserve">the </w:t>
      </w:r>
      <w:r w:rsidR="00455CED" w:rsidRPr="000F30F7">
        <w:rPr>
          <w:rFonts w:eastAsia="Times New Roman"/>
          <w:b/>
          <w:bCs/>
        </w:rPr>
        <w:t>List</w:t>
      </w:r>
      <w:r w:rsidR="00455CED" w:rsidRPr="000F30F7">
        <w:rPr>
          <w:rFonts w:eastAsia="Times New Roman"/>
        </w:rPr>
        <w:t xml:space="preserve"> drop-down arrow</w:t>
      </w:r>
      <w:r w:rsidRPr="000F30F7">
        <w:rPr>
          <w:rFonts w:eastAsia="Times New Roman"/>
        </w:rPr>
        <w:t>,</w:t>
      </w:r>
      <w:r w:rsidR="00455CED" w:rsidRPr="000F30F7">
        <w:rPr>
          <w:rFonts w:eastAsia="Times New Roman"/>
        </w:rPr>
        <w:t xml:space="preserve"> and </w:t>
      </w:r>
      <w:r w:rsidRPr="000F30F7">
        <w:rPr>
          <w:rFonts w:eastAsia="Times New Roman"/>
        </w:rPr>
        <w:t xml:space="preserve">click </w:t>
      </w:r>
      <w:r w:rsidR="00455CED" w:rsidRPr="000F30F7">
        <w:rPr>
          <w:rFonts w:eastAsia="Times New Roman"/>
        </w:rPr>
        <w:t>the calendar</w:t>
      </w:r>
      <w:r w:rsidRPr="000F30F7">
        <w:rPr>
          <w:rFonts w:eastAsia="Times New Roman"/>
        </w:rPr>
        <w:t xml:space="preserve"> to be overlaid</w:t>
      </w:r>
      <w:r w:rsidR="00455CED" w:rsidRPr="000F30F7">
        <w:rPr>
          <w:rFonts w:eastAsia="Times New Roman"/>
        </w:rPr>
        <w:t>.</w:t>
      </w:r>
      <w:r w:rsidR="00056011" w:rsidRPr="000F30F7">
        <w:rPr>
          <w:rFonts w:eastAsia="Times New Roman"/>
        </w:rPr>
        <w:t xml:space="preserve"> </w:t>
      </w:r>
    </w:p>
    <w:p w14:paraId="36979D31" w14:textId="041F650C" w:rsidR="00284ED9" w:rsidRPr="00284ED9" w:rsidRDefault="00284ED9" w:rsidP="00284ED9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Click the </w:t>
      </w:r>
      <w:r w:rsidRPr="00284ED9">
        <w:rPr>
          <w:rFonts w:eastAsia="Times New Roman"/>
          <w:b/>
        </w:rPr>
        <w:t xml:space="preserve">List View </w:t>
      </w:r>
      <w:r>
        <w:rPr>
          <w:rFonts w:eastAsia="Times New Roman"/>
        </w:rPr>
        <w:t xml:space="preserve">drop-down, and click </w:t>
      </w:r>
      <w:r w:rsidR="00455CED" w:rsidRPr="00284ED9">
        <w:rPr>
          <w:rFonts w:eastAsia="Times New Roman"/>
        </w:rPr>
        <w:t xml:space="preserve">the view </w:t>
      </w:r>
      <w:r>
        <w:rPr>
          <w:rFonts w:eastAsia="Times New Roman"/>
        </w:rPr>
        <w:t xml:space="preserve">of the calendar </w:t>
      </w:r>
      <w:r w:rsidR="00AE3F3E">
        <w:rPr>
          <w:rFonts w:eastAsia="Times New Roman"/>
        </w:rPr>
        <w:t xml:space="preserve">to be </w:t>
      </w:r>
      <w:r>
        <w:rPr>
          <w:rFonts w:eastAsia="Times New Roman"/>
        </w:rPr>
        <w:t>overla</w:t>
      </w:r>
      <w:r w:rsidR="00AE3F3E">
        <w:rPr>
          <w:rFonts w:eastAsia="Times New Roman"/>
        </w:rPr>
        <w:t>id</w:t>
      </w:r>
      <w:r w:rsidR="00455CED" w:rsidRPr="00284ED9">
        <w:rPr>
          <w:rFonts w:eastAsia="Times New Roman"/>
        </w:rPr>
        <w:t>.</w:t>
      </w:r>
      <w:r w:rsidR="00056011" w:rsidRPr="00284ED9">
        <w:rPr>
          <w:rFonts w:eastAsia="Times New Roman" w:cstheme="minorHAnsi"/>
          <w:szCs w:val="18"/>
        </w:rPr>
        <w:t xml:space="preserve"> </w:t>
      </w:r>
    </w:p>
    <w:p w14:paraId="2D6CE53A" w14:textId="473F3DFA" w:rsidR="008C1395" w:rsidRPr="00284ED9" w:rsidRDefault="00284ED9" w:rsidP="008C1395">
      <w:pPr>
        <w:pStyle w:val="ListParagraph"/>
        <w:numPr>
          <w:ilvl w:val="0"/>
          <w:numId w:val="11"/>
        </w:numPr>
        <w:rPr>
          <w:rFonts w:cstheme="minorHAnsi"/>
          <w:color w:val="000000"/>
        </w:rPr>
      </w:pPr>
      <w:r w:rsidRPr="00284ED9">
        <w:rPr>
          <w:rFonts w:cstheme="minorHAnsi"/>
          <w:color w:val="000000"/>
        </w:rPr>
        <w:t xml:space="preserve">Repeat these </w:t>
      </w:r>
      <w:r w:rsidR="008C1395" w:rsidRPr="00284ED9">
        <w:rPr>
          <w:rFonts w:cstheme="minorHAnsi"/>
          <w:color w:val="000000"/>
        </w:rPr>
        <w:t xml:space="preserve">steps </w:t>
      </w:r>
      <w:r>
        <w:rPr>
          <w:rFonts w:cstheme="minorHAnsi"/>
          <w:color w:val="000000"/>
        </w:rPr>
        <w:t xml:space="preserve">to add </w:t>
      </w:r>
      <w:r w:rsidR="002D36E8">
        <w:rPr>
          <w:rFonts w:cstheme="minorHAnsi"/>
          <w:color w:val="000000"/>
        </w:rPr>
        <w:t xml:space="preserve">up to ten </w:t>
      </w:r>
      <w:r>
        <w:rPr>
          <w:rFonts w:cstheme="minorHAnsi"/>
          <w:color w:val="000000"/>
        </w:rPr>
        <w:t>o</w:t>
      </w:r>
      <w:r w:rsidR="008C1395" w:rsidRPr="00284ED9">
        <w:rPr>
          <w:rFonts w:cstheme="minorHAnsi"/>
          <w:color w:val="000000"/>
        </w:rPr>
        <w:t>verlay</w:t>
      </w:r>
      <w:r w:rsidR="002D36E8">
        <w:rPr>
          <w:rFonts w:cstheme="minorHAnsi"/>
          <w:color w:val="000000"/>
        </w:rPr>
        <w:t>s</w:t>
      </w:r>
      <w:r w:rsidR="008C1395" w:rsidRPr="00284ED9">
        <w:rPr>
          <w:rFonts w:cstheme="minorHAnsi"/>
          <w:color w:val="000000"/>
        </w:rPr>
        <w:t xml:space="preserve">. </w:t>
      </w:r>
    </w:p>
    <w:p w14:paraId="3189A2BA" w14:textId="77777777" w:rsidR="00C73565" w:rsidRDefault="00056011" w:rsidP="00C73565">
      <w:pPr>
        <w:pStyle w:val="ListParagraph"/>
        <w:numPr>
          <w:ilvl w:val="0"/>
          <w:numId w:val="11"/>
        </w:numPr>
        <w:rPr>
          <w:rFonts w:eastAsia="Times New Roman" w:cstheme="minorHAnsi"/>
          <w:szCs w:val="18"/>
        </w:rPr>
      </w:pPr>
      <w:r w:rsidRPr="0040448A">
        <w:rPr>
          <w:rFonts w:eastAsia="Times New Roman"/>
        </w:rPr>
        <w:t>If you want the calendar</w:t>
      </w:r>
      <w:r w:rsidR="00C73565">
        <w:rPr>
          <w:rFonts w:eastAsia="Times New Roman"/>
        </w:rPr>
        <w:t>s</w:t>
      </w:r>
      <w:r w:rsidRPr="0040448A">
        <w:rPr>
          <w:rFonts w:eastAsia="Times New Roman"/>
        </w:rPr>
        <w:t xml:space="preserve"> to always </w:t>
      </w:r>
      <w:r w:rsidR="00C73565">
        <w:rPr>
          <w:rFonts w:eastAsia="Times New Roman"/>
        </w:rPr>
        <w:t xml:space="preserve">be </w:t>
      </w:r>
      <w:r w:rsidR="00AE3F3E">
        <w:rPr>
          <w:rFonts w:eastAsia="Times New Roman"/>
        </w:rPr>
        <w:t>overla</w:t>
      </w:r>
      <w:r w:rsidR="00C73565">
        <w:rPr>
          <w:rFonts w:eastAsia="Times New Roman"/>
        </w:rPr>
        <w:t>id</w:t>
      </w:r>
      <w:r w:rsidRPr="0040448A">
        <w:rPr>
          <w:rFonts w:eastAsia="Times New Roman"/>
        </w:rPr>
        <w:t xml:space="preserve">, </w:t>
      </w:r>
      <w:r w:rsidR="00284ED9">
        <w:rPr>
          <w:rFonts w:eastAsia="Times New Roman"/>
        </w:rPr>
        <w:t xml:space="preserve">check </w:t>
      </w:r>
      <w:r w:rsidR="00284ED9" w:rsidRPr="00284ED9">
        <w:rPr>
          <w:rFonts w:eastAsia="Times New Roman" w:cstheme="minorHAnsi"/>
          <w:b/>
          <w:szCs w:val="18"/>
        </w:rPr>
        <w:t>Always show</w:t>
      </w:r>
      <w:r w:rsidR="00284ED9" w:rsidRPr="00284ED9">
        <w:rPr>
          <w:rFonts w:eastAsia="Times New Roman" w:cstheme="minorHAnsi"/>
          <w:szCs w:val="18"/>
        </w:rPr>
        <w:t>.</w:t>
      </w:r>
    </w:p>
    <w:p w14:paraId="74E28921" w14:textId="62AA1BB6" w:rsidR="00485AB7" w:rsidRPr="00C73565" w:rsidRDefault="00056011" w:rsidP="00C73565">
      <w:pPr>
        <w:pStyle w:val="ListParagraph"/>
        <w:numPr>
          <w:ilvl w:val="0"/>
          <w:numId w:val="11"/>
        </w:numPr>
        <w:rPr>
          <w:rFonts w:eastAsia="Times New Roman" w:cstheme="minorHAnsi"/>
          <w:szCs w:val="18"/>
        </w:rPr>
      </w:pPr>
      <w:r w:rsidRPr="00C73565">
        <w:rPr>
          <w:rFonts w:eastAsia="Times New Roman"/>
        </w:rPr>
        <w:t xml:space="preserve">Click </w:t>
      </w:r>
      <w:r w:rsidRPr="00C73565">
        <w:rPr>
          <w:rFonts w:eastAsia="Times New Roman"/>
          <w:b/>
          <w:bCs/>
        </w:rPr>
        <w:t>OK</w:t>
      </w:r>
      <w:r w:rsidRPr="00C73565">
        <w:rPr>
          <w:rFonts w:eastAsia="Times New Roman"/>
        </w:rPr>
        <w:t xml:space="preserve"> to accept the overlay, and click </w:t>
      </w:r>
      <w:r w:rsidRPr="00C73565">
        <w:rPr>
          <w:rFonts w:eastAsia="Times New Roman"/>
          <w:b/>
          <w:bCs/>
        </w:rPr>
        <w:t>OK</w:t>
      </w:r>
      <w:r w:rsidRPr="00C73565">
        <w:rPr>
          <w:rFonts w:eastAsia="Times New Roman"/>
        </w:rPr>
        <w:t xml:space="preserve"> to </w:t>
      </w:r>
      <w:r w:rsidR="00C73565" w:rsidRPr="00C73565">
        <w:rPr>
          <w:rFonts w:eastAsia="Times New Roman"/>
        </w:rPr>
        <w:t>finish</w:t>
      </w:r>
      <w:r w:rsidRPr="00C73565">
        <w:rPr>
          <w:rFonts w:eastAsia="Times New Roman"/>
        </w:rPr>
        <w:t>.</w:t>
      </w:r>
      <w:r w:rsidR="00F412FC" w:rsidRPr="00C73565">
        <w:rPr>
          <w:rFonts w:eastAsia="Times New Roman"/>
        </w:rPr>
        <w:t xml:space="preserve"> </w:t>
      </w:r>
      <w:r w:rsidR="00C73565" w:rsidRPr="00C73565">
        <w:rPr>
          <w:rFonts w:eastAsia="Times New Roman"/>
        </w:rPr>
        <w:t>In th</w:t>
      </w:r>
      <w:r w:rsidR="002D36E8">
        <w:rPr>
          <w:rFonts w:eastAsia="Times New Roman"/>
        </w:rPr>
        <w:t>is</w:t>
      </w:r>
      <w:r w:rsidR="00C73565" w:rsidRPr="00C73565">
        <w:rPr>
          <w:rFonts w:eastAsia="Times New Roman"/>
        </w:rPr>
        <w:t xml:space="preserve"> example, </w:t>
      </w:r>
      <w:r w:rsidR="00690EC9" w:rsidRPr="00C73565">
        <w:rPr>
          <w:rFonts w:eastAsia="Times New Roman"/>
        </w:rPr>
        <w:t xml:space="preserve">the team calendar and the project calendar are listed in </w:t>
      </w:r>
      <w:r w:rsidR="00690EC9" w:rsidRPr="00C73565">
        <w:rPr>
          <w:rFonts w:eastAsia="Times New Roman"/>
          <w:b/>
        </w:rPr>
        <w:t>Calendars in View</w:t>
      </w:r>
      <w:r w:rsidR="00690EC9" w:rsidRPr="00C73565">
        <w:rPr>
          <w:rFonts w:eastAsia="Times New Roman"/>
        </w:rPr>
        <w:t xml:space="preserve">. </w:t>
      </w:r>
      <w:r w:rsidR="00D2483B">
        <w:rPr>
          <w:noProof/>
        </w:rPr>
        <w:drawing>
          <wp:inline distT="0" distB="0" distL="0" distR="0" wp14:anchorId="2B1729C2" wp14:editId="32A9C58E">
            <wp:extent cx="5486400" cy="2103706"/>
            <wp:effectExtent l="19050" t="19050" r="19050" b="114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0370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85AB7" w:rsidRPr="00C73565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FDFB" w14:textId="77777777" w:rsidR="00B13849" w:rsidRDefault="00B13849" w:rsidP="004F2135">
      <w:pPr>
        <w:spacing w:after="0" w:line="240" w:lineRule="auto"/>
      </w:pPr>
      <w:r>
        <w:separator/>
      </w:r>
    </w:p>
  </w:endnote>
  <w:endnote w:type="continuationSeparator" w:id="0">
    <w:p w14:paraId="4DE91410" w14:textId="77777777" w:rsidR="00B13849" w:rsidRDefault="00B1384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65B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F81E" w14:textId="77777777" w:rsidR="00B13849" w:rsidRDefault="00B13849" w:rsidP="004F2135">
      <w:pPr>
        <w:spacing w:after="0" w:line="240" w:lineRule="auto"/>
      </w:pPr>
      <w:r>
        <w:separator/>
      </w:r>
    </w:p>
  </w:footnote>
  <w:footnote w:type="continuationSeparator" w:id="0">
    <w:p w14:paraId="41F4020B" w14:textId="77777777" w:rsidR="00B13849" w:rsidRDefault="00B1384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76695964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186CAC" w:rsidRPr="00186CAC">
      <w:t xml:space="preserve"> </w:t>
    </w:r>
    <w:r w:rsidR="00186CAC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F01EC"/>
    <w:multiLevelType w:val="hybridMultilevel"/>
    <w:tmpl w:val="C4D8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2A50"/>
    <w:multiLevelType w:val="hybridMultilevel"/>
    <w:tmpl w:val="D478B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585F"/>
    <w:multiLevelType w:val="hybridMultilevel"/>
    <w:tmpl w:val="11764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A4198"/>
    <w:multiLevelType w:val="hybridMultilevel"/>
    <w:tmpl w:val="30FC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D7ABD"/>
    <w:multiLevelType w:val="hybridMultilevel"/>
    <w:tmpl w:val="F98E4812"/>
    <w:lvl w:ilvl="0" w:tplc="38F8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63F0925"/>
    <w:multiLevelType w:val="multilevel"/>
    <w:tmpl w:val="DF62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B42D7"/>
    <w:multiLevelType w:val="hybridMultilevel"/>
    <w:tmpl w:val="28F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372DA"/>
    <w:rsid w:val="00056011"/>
    <w:rsid w:val="000F30F7"/>
    <w:rsid w:val="00104A58"/>
    <w:rsid w:val="001238C0"/>
    <w:rsid w:val="00186CAC"/>
    <w:rsid w:val="0027070B"/>
    <w:rsid w:val="00284ED9"/>
    <w:rsid w:val="002D36E8"/>
    <w:rsid w:val="002F1CE8"/>
    <w:rsid w:val="00313C46"/>
    <w:rsid w:val="00422855"/>
    <w:rsid w:val="00455CED"/>
    <w:rsid w:val="00485AB7"/>
    <w:rsid w:val="004D3CD3"/>
    <w:rsid w:val="004F2135"/>
    <w:rsid w:val="004F3DF7"/>
    <w:rsid w:val="00506043"/>
    <w:rsid w:val="005D76EE"/>
    <w:rsid w:val="005E32D4"/>
    <w:rsid w:val="005F7172"/>
    <w:rsid w:val="00690EC9"/>
    <w:rsid w:val="006B6F0C"/>
    <w:rsid w:val="0078048A"/>
    <w:rsid w:val="007B74CC"/>
    <w:rsid w:val="007C37C7"/>
    <w:rsid w:val="00800841"/>
    <w:rsid w:val="008260BC"/>
    <w:rsid w:val="00887AC1"/>
    <w:rsid w:val="008C1395"/>
    <w:rsid w:val="008C6CF1"/>
    <w:rsid w:val="009208D5"/>
    <w:rsid w:val="0095628E"/>
    <w:rsid w:val="009E5B71"/>
    <w:rsid w:val="00A01435"/>
    <w:rsid w:val="00A65BA3"/>
    <w:rsid w:val="00AE1A81"/>
    <w:rsid w:val="00AE3F3E"/>
    <w:rsid w:val="00B07BE1"/>
    <w:rsid w:val="00B13849"/>
    <w:rsid w:val="00B33767"/>
    <w:rsid w:val="00B71660"/>
    <w:rsid w:val="00B80A90"/>
    <w:rsid w:val="00BE0D35"/>
    <w:rsid w:val="00C159F8"/>
    <w:rsid w:val="00C27248"/>
    <w:rsid w:val="00C65008"/>
    <w:rsid w:val="00C73565"/>
    <w:rsid w:val="00CA1958"/>
    <w:rsid w:val="00CB0C98"/>
    <w:rsid w:val="00D00FEA"/>
    <w:rsid w:val="00D2483B"/>
    <w:rsid w:val="00D61AA9"/>
    <w:rsid w:val="00D61B7F"/>
    <w:rsid w:val="00DA72A4"/>
    <w:rsid w:val="00ED312D"/>
    <w:rsid w:val="00EE5500"/>
    <w:rsid w:val="00F02D18"/>
    <w:rsid w:val="00F26719"/>
    <w:rsid w:val="00F412FC"/>
    <w:rsid w:val="00F51641"/>
    <w:rsid w:val="00FD4DB6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CONNECT-559-218</_dlc_DocId>
    <_dlc_DocIdUrl xmlns="16f00c2e-ac5c-418b-9f13-a0771dbd417d">
      <Url>https://inside13qc.ncdot.gov/stage/connect/help/SharePointTraining/_layouts/15/DocIdRedir.aspx?ID=CONNECT-559-218</Url>
      <Description>CONNECT-559-218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6D31F-8184-4C20-A66E-FD6CC715893D}"/>
</file>

<file path=customXml/itemProps2.xml><?xml version="1.0" encoding="utf-8"?>
<ds:datastoreItem xmlns:ds="http://schemas.openxmlformats.org/officeDocument/2006/customXml" ds:itemID="{DC7936CE-4716-40D6-AE7B-B28CF7F8340E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B0F8B559-BE5A-4902-84DE-2463E56915D6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Overlay Multiple Calendars</vt:lpstr>
    </vt:vector>
  </TitlesOfParts>
  <Company>N.C. Dept. of Transportation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Calendars Overlay (D)</dc:title>
  <dc:creator>Deanna R. Springall</dc:creator>
  <cp:keywords>User Help; Training</cp:keywords>
  <cp:lastModifiedBy>Deanna R. Springall</cp:lastModifiedBy>
  <cp:revision>50</cp:revision>
  <dcterms:created xsi:type="dcterms:W3CDTF">2014-04-14T17:49:00Z</dcterms:created>
  <dcterms:modified xsi:type="dcterms:W3CDTF">2015-03-23T16:37:00Z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c540c705-6822-41d5-b072-7e5a12b21ed0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1100</vt:r8>
  </property>
</Properties>
</file>