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8866" w14:textId="49124EAB" w:rsidR="009929F4" w:rsidRPr="00D758B6" w:rsidRDefault="009929F4" w:rsidP="00D758B6">
      <w:pPr>
        <w:spacing w:after="0"/>
        <w:rPr>
          <w:b/>
          <w:bCs/>
          <w:u w:val="single"/>
        </w:rPr>
      </w:pPr>
      <w:r w:rsidRPr="00D758B6">
        <w:rPr>
          <w:b/>
          <w:bCs/>
          <w:u w:val="single"/>
        </w:rPr>
        <w:t>CONNECTED LANE CLOSURE</w:t>
      </w:r>
      <w:r w:rsidR="009B71E4" w:rsidRPr="00D758B6">
        <w:rPr>
          <w:b/>
          <w:bCs/>
          <w:u w:val="single"/>
        </w:rPr>
        <w:t xml:space="preserve"> </w:t>
      </w:r>
      <w:r w:rsidR="00B776A3" w:rsidRPr="00D758B6">
        <w:rPr>
          <w:b/>
          <w:bCs/>
          <w:u w:val="single"/>
        </w:rPr>
        <w:t>SYSTEM</w:t>
      </w:r>
      <w:r w:rsidRPr="00D758B6">
        <w:rPr>
          <w:b/>
          <w:bCs/>
          <w:u w:val="single"/>
        </w:rPr>
        <w:t>:</w:t>
      </w:r>
    </w:p>
    <w:p w14:paraId="324B7431" w14:textId="0E60DFA7" w:rsidR="009929F4" w:rsidRPr="00D758B6" w:rsidRDefault="009929F4" w:rsidP="00D758B6">
      <w:pPr>
        <w:spacing w:after="0"/>
        <w:rPr>
          <w:sz w:val="20"/>
          <w:szCs w:val="20"/>
        </w:rPr>
      </w:pPr>
      <w:r w:rsidRPr="00D758B6">
        <w:rPr>
          <w:sz w:val="20"/>
          <w:szCs w:val="20"/>
        </w:rPr>
        <w:t>(10/</w:t>
      </w:r>
      <w:r w:rsidR="00B94732" w:rsidRPr="00D758B6">
        <w:rPr>
          <w:sz w:val="20"/>
          <w:szCs w:val="20"/>
        </w:rPr>
        <w:t>29</w:t>
      </w:r>
      <w:r w:rsidRPr="00D758B6">
        <w:rPr>
          <w:sz w:val="20"/>
          <w:szCs w:val="20"/>
        </w:rPr>
        <w:t>/2018</w:t>
      </w:r>
      <w:r w:rsidR="00727752" w:rsidRPr="00D758B6">
        <w:rPr>
          <w:sz w:val="20"/>
          <w:szCs w:val="20"/>
        </w:rPr>
        <w:t xml:space="preserve">) (Rev. </w:t>
      </w:r>
      <w:r w:rsidR="007D783E" w:rsidRPr="00D758B6">
        <w:rPr>
          <w:sz w:val="20"/>
          <w:szCs w:val="20"/>
        </w:rPr>
        <w:t>2</w:t>
      </w:r>
      <w:r w:rsidR="00AE6C94" w:rsidRPr="00D758B6">
        <w:rPr>
          <w:sz w:val="20"/>
          <w:szCs w:val="20"/>
        </w:rPr>
        <w:t>/</w:t>
      </w:r>
      <w:r w:rsidR="007D783E" w:rsidRPr="00D758B6">
        <w:rPr>
          <w:sz w:val="20"/>
          <w:szCs w:val="20"/>
        </w:rPr>
        <w:t>7</w:t>
      </w:r>
      <w:r w:rsidR="00AE6C94" w:rsidRPr="00D758B6">
        <w:rPr>
          <w:sz w:val="20"/>
          <w:szCs w:val="20"/>
        </w:rPr>
        <w:t>/2023</w:t>
      </w:r>
      <w:r w:rsidRPr="00D758B6">
        <w:rPr>
          <w:sz w:val="20"/>
          <w:szCs w:val="20"/>
        </w:rPr>
        <w:t>)</w:t>
      </w:r>
    </w:p>
    <w:p w14:paraId="13B54C0D" w14:textId="77777777" w:rsidR="009929F4" w:rsidRPr="00BE0AC9" w:rsidRDefault="009929F4" w:rsidP="00D758B6">
      <w:pPr>
        <w:spacing w:after="0"/>
        <w:rPr>
          <w:rFonts w:cs="Times New Roman"/>
          <w:szCs w:val="24"/>
        </w:rPr>
      </w:pPr>
    </w:p>
    <w:p w14:paraId="7E7CA25B" w14:textId="1A2B3B69" w:rsidR="00CC11BA" w:rsidRPr="00D758B6" w:rsidRDefault="008D2D24" w:rsidP="00D758B6">
      <w:pPr>
        <w:spacing w:after="0"/>
        <w:rPr>
          <w:b/>
          <w:bCs/>
        </w:rPr>
      </w:pPr>
      <w:r w:rsidRPr="00D758B6">
        <w:rPr>
          <w:b/>
          <w:bCs/>
        </w:rPr>
        <w:t>Description</w:t>
      </w:r>
    </w:p>
    <w:p w14:paraId="6CBD2221" w14:textId="77777777" w:rsidR="00D758B6" w:rsidRDefault="00D758B6" w:rsidP="00D758B6">
      <w:pPr>
        <w:spacing w:after="0"/>
      </w:pPr>
    </w:p>
    <w:p w14:paraId="2595ECA3" w14:textId="4F2C0A29" w:rsidR="008A4BD9" w:rsidRDefault="008A4BD9" w:rsidP="00D758B6">
      <w:pPr>
        <w:spacing w:after="0"/>
      </w:pPr>
      <w:r w:rsidRPr="008720CC">
        <w:t>Furnish, install, operate, maintain, relocate, and remov</w:t>
      </w:r>
      <w:r w:rsidR="00E64D01" w:rsidRPr="008720CC">
        <w:t xml:space="preserve">e </w:t>
      </w:r>
      <w:r w:rsidR="00BC1154" w:rsidRPr="008720CC">
        <w:t>c</w:t>
      </w:r>
      <w:r w:rsidRPr="008720CC">
        <w:t>onnected</w:t>
      </w:r>
      <w:r w:rsidR="009B71E4" w:rsidRPr="008720CC">
        <w:t xml:space="preserve"> </w:t>
      </w:r>
      <w:r w:rsidR="00422ED0" w:rsidRPr="008720CC">
        <w:t>l</w:t>
      </w:r>
      <w:r w:rsidR="009B71E4" w:rsidRPr="008720CC">
        <w:t xml:space="preserve">ane </w:t>
      </w:r>
      <w:r w:rsidR="00422ED0" w:rsidRPr="008720CC">
        <w:t>c</w:t>
      </w:r>
      <w:r w:rsidR="009B71E4" w:rsidRPr="008720CC">
        <w:t xml:space="preserve">losure devices for use on </w:t>
      </w:r>
      <w:r w:rsidRPr="008720CC">
        <w:t xml:space="preserve">Interstate and </w:t>
      </w:r>
      <w:proofErr w:type="gramStart"/>
      <w:r w:rsidRPr="008720CC">
        <w:t>Freeway</w:t>
      </w:r>
      <w:r w:rsidR="00BC1154" w:rsidRPr="008720CC">
        <w:t xml:space="preserve"> lane</w:t>
      </w:r>
      <w:proofErr w:type="gramEnd"/>
      <w:r w:rsidR="00BC1154" w:rsidRPr="008720CC">
        <w:t xml:space="preserve"> closures</w:t>
      </w:r>
      <w:r w:rsidRPr="008720CC">
        <w:t xml:space="preserve">. </w:t>
      </w:r>
      <w:r w:rsidR="00B776A3" w:rsidRPr="00AE6C94">
        <w:t xml:space="preserve">The purpose of a Connected Lane Closure System (CLCS) is to transmit real-time information </w:t>
      </w:r>
      <w:r w:rsidR="008B1002">
        <w:t>of</w:t>
      </w:r>
      <w:r w:rsidR="00B776A3" w:rsidRPr="00AE6C94">
        <w:t xml:space="preserve"> active lane closures on Interstate and Freeways for use by the State Transportation Operations Center (STOC), Regional Transportation Management Centers (TMCs), and 511 systems; and for third party vendors (Mapping, Navigation, Connected Vehicles, etc.) to identify </w:t>
      </w:r>
      <w:r w:rsidR="008B1002">
        <w:t>and</w:t>
      </w:r>
      <w:r w:rsidR="00B776A3" w:rsidRPr="00AE6C94">
        <w:t xml:space="preserve"> provide advanced notification</w:t>
      </w:r>
      <w:r w:rsidR="00CC11BA">
        <w:t xml:space="preserve"> of active lane closures</w:t>
      </w:r>
      <w:r w:rsidR="00B776A3" w:rsidRPr="00AE6C94">
        <w:t xml:space="preserve"> to </w:t>
      </w:r>
      <w:r w:rsidR="00CC11BA">
        <w:t xml:space="preserve">approaching </w:t>
      </w:r>
      <w:r w:rsidR="00B776A3" w:rsidRPr="00AE6C94">
        <w:t>motorists.</w:t>
      </w:r>
    </w:p>
    <w:p w14:paraId="678EA6E0" w14:textId="77777777" w:rsidR="00CC11BA" w:rsidRPr="008720CC" w:rsidRDefault="00CC11BA" w:rsidP="00D758B6">
      <w:pPr>
        <w:spacing w:after="0"/>
        <w:rPr>
          <w:szCs w:val="24"/>
        </w:rPr>
      </w:pPr>
    </w:p>
    <w:p w14:paraId="03A3EDDA" w14:textId="66A4D35D" w:rsidR="00724942" w:rsidRPr="00D758B6" w:rsidRDefault="00724942" w:rsidP="00D758B6">
      <w:pPr>
        <w:spacing w:after="0"/>
        <w:rPr>
          <w:b/>
          <w:bCs/>
        </w:rPr>
      </w:pPr>
      <w:r w:rsidRPr="00D758B6">
        <w:rPr>
          <w:b/>
          <w:bCs/>
        </w:rPr>
        <w:t>M</w:t>
      </w:r>
      <w:r w:rsidR="008D2D24" w:rsidRPr="00D758B6">
        <w:rPr>
          <w:b/>
          <w:bCs/>
        </w:rPr>
        <w:t>aterials</w:t>
      </w:r>
    </w:p>
    <w:p w14:paraId="43762871" w14:textId="77777777" w:rsidR="00CC11BA" w:rsidRDefault="00CC11BA" w:rsidP="00D758B6">
      <w:pPr>
        <w:spacing w:after="0"/>
        <w:rPr>
          <w:color w:val="auto"/>
          <w:szCs w:val="24"/>
        </w:rPr>
      </w:pPr>
    </w:p>
    <w:p w14:paraId="7F2FE781" w14:textId="69E357A4" w:rsidR="00F738CC" w:rsidRDefault="009B71E4" w:rsidP="00D758B6">
      <w:pPr>
        <w:spacing w:after="0"/>
        <w:rPr>
          <w:color w:val="auto"/>
          <w:szCs w:val="24"/>
        </w:rPr>
      </w:pPr>
      <w:r w:rsidRPr="00AE6C94">
        <w:rPr>
          <w:color w:val="auto"/>
          <w:szCs w:val="24"/>
        </w:rPr>
        <w:t xml:space="preserve">The </w:t>
      </w:r>
      <w:r w:rsidR="00B776A3" w:rsidRPr="008720CC">
        <w:rPr>
          <w:szCs w:val="24"/>
        </w:rPr>
        <w:t>CLCS</w:t>
      </w:r>
      <w:r w:rsidR="00A57B30" w:rsidRPr="008720CC">
        <w:rPr>
          <w:szCs w:val="24"/>
        </w:rPr>
        <w:t xml:space="preserve"> </w:t>
      </w:r>
      <w:r w:rsidRPr="008720CC">
        <w:rPr>
          <w:szCs w:val="24"/>
        </w:rPr>
        <w:t>shall be designed and built to transmit the location</w:t>
      </w:r>
      <w:r w:rsidR="005B3A41" w:rsidRPr="008720CC">
        <w:rPr>
          <w:szCs w:val="24"/>
        </w:rPr>
        <w:t xml:space="preserve"> </w:t>
      </w:r>
      <w:r w:rsidRPr="008720CC">
        <w:rPr>
          <w:szCs w:val="24"/>
        </w:rPr>
        <w:t xml:space="preserve">of the </w:t>
      </w:r>
      <w:r w:rsidR="00B776A3" w:rsidRPr="008720CC">
        <w:rPr>
          <w:szCs w:val="24"/>
        </w:rPr>
        <w:t xml:space="preserve">real-time </w:t>
      </w:r>
      <w:r w:rsidRPr="008720CC">
        <w:rPr>
          <w:szCs w:val="24"/>
        </w:rPr>
        <w:t xml:space="preserve">lane closure </w:t>
      </w:r>
      <w:r w:rsidR="00F738CC" w:rsidRPr="008720CC">
        <w:rPr>
          <w:szCs w:val="24"/>
        </w:rPr>
        <w:t xml:space="preserve">from the START to the END such that </w:t>
      </w:r>
      <w:r w:rsidR="00057FC8">
        <w:rPr>
          <w:szCs w:val="24"/>
        </w:rPr>
        <w:t xml:space="preserve">the </w:t>
      </w:r>
      <w:r w:rsidR="00F738CC" w:rsidRPr="008720CC">
        <w:rPr>
          <w:szCs w:val="24"/>
        </w:rPr>
        <w:t>full length of the lane closure is known.</w:t>
      </w:r>
      <w:r w:rsidRPr="008720CC">
        <w:rPr>
          <w:szCs w:val="24"/>
        </w:rPr>
        <w:t xml:space="preserve"> The information </w:t>
      </w:r>
      <w:r w:rsidR="00521164">
        <w:rPr>
          <w:szCs w:val="24"/>
        </w:rPr>
        <w:t xml:space="preserve">transmitted </w:t>
      </w:r>
      <w:r w:rsidRPr="008720CC">
        <w:rPr>
          <w:szCs w:val="24"/>
        </w:rPr>
        <w:t>shall be approved by each entity</w:t>
      </w:r>
      <w:r w:rsidR="005B3A41" w:rsidRPr="008720CC">
        <w:rPr>
          <w:szCs w:val="24"/>
        </w:rPr>
        <w:t>,</w:t>
      </w:r>
      <w:r w:rsidR="00521164">
        <w:rPr>
          <w:szCs w:val="24"/>
        </w:rPr>
        <w:t xml:space="preserve"> conform to the current version of the USDOT</w:t>
      </w:r>
      <w:r w:rsidR="00521164" w:rsidRPr="00AE6C94">
        <w:rPr>
          <w:szCs w:val="24"/>
        </w:rPr>
        <w:t>’s Work Zone Data Exchange (</w:t>
      </w:r>
      <w:proofErr w:type="spellStart"/>
      <w:r w:rsidR="00521164" w:rsidRPr="00AE6C94">
        <w:rPr>
          <w:szCs w:val="24"/>
        </w:rPr>
        <w:t>WZDx</w:t>
      </w:r>
      <w:proofErr w:type="spellEnd"/>
      <w:r w:rsidR="00521164" w:rsidRPr="00AE6C94">
        <w:rPr>
          <w:szCs w:val="24"/>
        </w:rPr>
        <w:t>)</w:t>
      </w:r>
      <w:r w:rsidR="00521164">
        <w:rPr>
          <w:szCs w:val="24"/>
        </w:rPr>
        <w:t xml:space="preserve"> specification and be </w:t>
      </w:r>
      <w:r w:rsidR="00521164" w:rsidRPr="00AE6C94">
        <w:rPr>
          <w:szCs w:val="24"/>
        </w:rPr>
        <w:t xml:space="preserve">publicly available to NCDOT approved consumers of this data. </w:t>
      </w:r>
      <w:r w:rsidR="00521164">
        <w:rPr>
          <w:szCs w:val="24"/>
        </w:rPr>
        <w:t xml:space="preserve">More information about the </w:t>
      </w:r>
      <w:proofErr w:type="spellStart"/>
      <w:r w:rsidR="00521164">
        <w:rPr>
          <w:szCs w:val="24"/>
        </w:rPr>
        <w:t>WZDx</w:t>
      </w:r>
      <w:proofErr w:type="spellEnd"/>
      <w:r w:rsidR="00521164">
        <w:rPr>
          <w:szCs w:val="24"/>
        </w:rPr>
        <w:t xml:space="preserve"> specification can be found at </w:t>
      </w:r>
      <w:r w:rsidR="00F738CC" w:rsidRPr="00AE6C94">
        <w:rPr>
          <w:szCs w:val="24"/>
        </w:rPr>
        <w:t>(</w:t>
      </w:r>
      <w:hyperlink r:id="rId8" w:history="1">
        <w:r w:rsidR="00F738CC" w:rsidRPr="00AE6C94">
          <w:rPr>
            <w:rStyle w:val="Hyperlink"/>
            <w:color w:val="auto"/>
            <w:szCs w:val="24"/>
          </w:rPr>
          <w:t>https://www.transportation.gov/av/data/wzdx</w:t>
        </w:r>
      </w:hyperlink>
      <w:r w:rsidR="00F738CC" w:rsidRPr="00AE6C94">
        <w:rPr>
          <w:szCs w:val="24"/>
        </w:rPr>
        <w:t>)</w:t>
      </w:r>
      <w:r w:rsidR="00F738CC" w:rsidRPr="00AE6C94">
        <w:rPr>
          <w:color w:val="auto"/>
          <w:szCs w:val="24"/>
        </w:rPr>
        <w:t>.</w:t>
      </w:r>
    </w:p>
    <w:p w14:paraId="6142C485" w14:textId="77777777" w:rsidR="00CC11BA" w:rsidRPr="008720CC" w:rsidRDefault="00CC11BA" w:rsidP="00D758B6">
      <w:pPr>
        <w:spacing w:after="0"/>
        <w:rPr>
          <w:rFonts w:asciiTheme="minorHAnsi" w:hAnsiTheme="minorHAnsi"/>
          <w:color w:val="auto"/>
          <w:sz w:val="22"/>
          <w:szCs w:val="24"/>
        </w:rPr>
      </w:pPr>
    </w:p>
    <w:p w14:paraId="42E8865B" w14:textId="3BADEF75" w:rsidR="009B71E4" w:rsidRDefault="009B71E4" w:rsidP="00D758B6">
      <w:pPr>
        <w:spacing w:after="0"/>
      </w:pPr>
      <w:r w:rsidRPr="00BE0AC9">
        <w:t xml:space="preserve">The connected </w:t>
      </w:r>
      <w:r w:rsidR="005B3A41" w:rsidRPr="00BE0AC9">
        <w:t>lane closure devices</w:t>
      </w:r>
      <w:r w:rsidRPr="00BE0AC9">
        <w:t xml:space="preserve"> shall be capable of wireless communication.</w:t>
      </w:r>
    </w:p>
    <w:p w14:paraId="1AC82E74" w14:textId="77777777" w:rsidR="00CC11BA" w:rsidRPr="00BE0AC9" w:rsidRDefault="00CC11BA" w:rsidP="00D758B6">
      <w:pPr>
        <w:spacing w:after="0"/>
      </w:pPr>
    </w:p>
    <w:p w14:paraId="562F9B53" w14:textId="47E9177F" w:rsidR="00A034D5" w:rsidRDefault="00316A4F" w:rsidP="00D758B6">
      <w:pPr>
        <w:spacing w:after="0"/>
      </w:pPr>
      <w:r w:rsidRPr="00BE0AC9">
        <w:t>The</w:t>
      </w:r>
      <w:r w:rsidR="00A57B30" w:rsidRPr="00BE0AC9">
        <w:t xml:space="preserve"> initial </w:t>
      </w:r>
      <w:r w:rsidR="005B3A41" w:rsidRPr="00BE0AC9">
        <w:t>c</w:t>
      </w:r>
      <w:r w:rsidRPr="00BE0AC9">
        <w:t xml:space="preserve">onnected </w:t>
      </w:r>
      <w:r w:rsidR="00E64D01" w:rsidRPr="00BE0AC9">
        <w:t>device</w:t>
      </w:r>
      <w:r w:rsidRPr="00BE0AC9">
        <w:t xml:space="preserve"> </w:t>
      </w:r>
      <w:r w:rsidR="00A034D5">
        <w:t xml:space="preserve">representing the START location </w:t>
      </w:r>
      <w:r w:rsidRPr="00BE0AC9">
        <w:t xml:space="preserve">shall be designed and attached to the flashing arrow </w:t>
      </w:r>
      <w:r w:rsidR="005B3A41" w:rsidRPr="00BE0AC9">
        <w:t>board</w:t>
      </w:r>
      <w:r w:rsidRPr="00BE0AC9">
        <w:t xml:space="preserve"> in such a manner that </w:t>
      </w:r>
      <w:r w:rsidR="005B3A41" w:rsidRPr="00BE0AC9">
        <w:t xml:space="preserve">it </w:t>
      </w:r>
      <w:r w:rsidRPr="00BE0AC9">
        <w:t>is only activated when either the left or right arrows are displayed</w:t>
      </w:r>
      <w:r w:rsidR="00474E5A" w:rsidRPr="00BE0AC9">
        <w:t xml:space="preserve">, not when the flashing arrow </w:t>
      </w:r>
      <w:r w:rsidR="005B3A41" w:rsidRPr="00BE0AC9">
        <w:t>board</w:t>
      </w:r>
      <w:r w:rsidR="00474E5A" w:rsidRPr="00BE0AC9">
        <w:t xml:space="preserve"> is operated in caution mode</w:t>
      </w:r>
      <w:r w:rsidRPr="00BE0AC9">
        <w:t xml:space="preserve">. When the lane closure is </w:t>
      </w:r>
      <w:r w:rsidR="005B3A41" w:rsidRPr="00BE0AC9">
        <w:t xml:space="preserve">removed, </w:t>
      </w:r>
      <w:r w:rsidRPr="00BE0AC9">
        <w:t xml:space="preserve">and the </w:t>
      </w:r>
      <w:r w:rsidR="00474E5A" w:rsidRPr="00BE0AC9">
        <w:t>f</w:t>
      </w:r>
      <w:r w:rsidRPr="00BE0AC9">
        <w:t xml:space="preserve">lashing </w:t>
      </w:r>
      <w:r w:rsidR="00474E5A" w:rsidRPr="00BE0AC9">
        <w:t>a</w:t>
      </w:r>
      <w:r w:rsidRPr="00BE0AC9">
        <w:t xml:space="preserve">rrow </w:t>
      </w:r>
      <w:r w:rsidR="005B3A41" w:rsidRPr="00BE0AC9">
        <w:t>board</w:t>
      </w:r>
      <w:r w:rsidRPr="00BE0AC9">
        <w:t xml:space="preserve"> </w:t>
      </w:r>
      <w:r w:rsidR="00057FC8">
        <w:t xml:space="preserve">is </w:t>
      </w:r>
      <w:r w:rsidRPr="00BE0AC9">
        <w:t>turned off</w:t>
      </w:r>
      <w:r w:rsidR="00D80372" w:rsidRPr="00BE0AC9">
        <w:t xml:space="preserve"> or changed to caution mode</w:t>
      </w:r>
      <w:r w:rsidRPr="00BE0AC9">
        <w:t xml:space="preserve">, the connected </w:t>
      </w:r>
      <w:r w:rsidR="00E64D01" w:rsidRPr="00BE0AC9">
        <w:t>device s</w:t>
      </w:r>
      <w:r w:rsidRPr="00BE0AC9">
        <w:t xml:space="preserve">hall </w:t>
      </w:r>
      <w:r w:rsidR="00E64D01" w:rsidRPr="00BE0AC9">
        <w:t xml:space="preserve">automatically </w:t>
      </w:r>
      <w:r w:rsidRPr="00BE0AC9">
        <w:t>turn off simultaneously</w:t>
      </w:r>
      <w:r w:rsidR="00A034D5">
        <w:t xml:space="preserve"> and its location shall no longer be transmitted. </w:t>
      </w:r>
      <w:r w:rsidR="00A034D5" w:rsidRPr="00A034D5">
        <w:t>The device shall also have a visual indicator (</w:t>
      </w:r>
      <w:r w:rsidR="00A034D5" w:rsidRPr="00AE6C94">
        <w:t xml:space="preserve">e.g. an illuminated light either steady burn or flash) to allow clear, visual proof the device is powered on, has established communication and is transmitting. </w:t>
      </w:r>
      <w:r w:rsidR="00A034D5">
        <w:t xml:space="preserve">The visual indicator shall not be located such that it potentially creates confusion </w:t>
      </w:r>
      <w:proofErr w:type="gramStart"/>
      <w:r w:rsidR="00A034D5">
        <w:t>to</w:t>
      </w:r>
      <w:proofErr w:type="gramEnd"/>
      <w:r w:rsidR="00A034D5">
        <w:t xml:space="preserve"> the motorists.</w:t>
      </w:r>
    </w:p>
    <w:p w14:paraId="0FC25908" w14:textId="77777777" w:rsidR="00CC11BA" w:rsidRPr="00AE6C94" w:rsidRDefault="00CC11BA" w:rsidP="00D758B6">
      <w:pPr>
        <w:spacing w:after="0"/>
      </w:pPr>
    </w:p>
    <w:p w14:paraId="11F1917E" w14:textId="2C7E0C8B" w:rsidR="009929F4" w:rsidRDefault="00CC11BA" w:rsidP="00D758B6">
      <w:pPr>
        <w:spacing w:after="0"/>
        <w:rPr>
          <w:szCs w:val="24"/>
        </w:rPr>
      </w:pPr>
      <w:r>
        <w:t>A</w:t>
      </w:r>
      <w:r w:rsidR="009929F4" w:rsidRPr="00BE0AC9">
        <w:t xml:space="preserve"> </w:t>
      </w:r>
      <w:r w:rsidR="00A57B30" w:rsidRPr="00BE0AC9">
        <w:t xml:space="preserve">second </w:t>
      </w:r>
      <w:r w:rsidR="005B3A41" w:rsidRPr="00BE0AC9">
        <w:t>c</w:t>
      </w:r>
      <w:r w:rsidR="00A57B30" w:rsidRPr="00BE0AC9">
        <w:t>onnected device</w:t>
      </w:r>
      <w:r w:rsidR="00A034D5">
        <w:t xml:space="preserve"> </w:t>
      </w:r>
      <w:r>
        <w:t xml:space="preserve">representing the END location </w:t>
      </w:r>
      <w:r w:rsidR="009929F4" w:rsidRPr="00BE0AC9">
        <w:t xml:space="preserve">shall </w:t>
      </w:r>
      <w:r w:rsidR="00A57B30" w:rsidRPr="00BE0AC9">
        <w:t>be installed on a crashworthy</w:t>
      </w:r>
      <w:r w:rsidR="00A034D5">
        <w:t xml:space="preserve"> (e.g. NCHRP 350 or</w:t>
      </w:r>
      <w:r w:rsidR="00455B9F">
        <w:t xml:space="preserve"> </w:t>
      </w:r>
      <w:r w:rsidR="00A034D5">
        <w:t>MASH-16)</w:t>
      </w:r>
      <w:r w:rsidR="00A57B30" w:rsidRPr="00BE0AC9">
        <w:t xml:space="preserve"> traffic control device</w:t>
      </w:r>
      <w:r w:rsidR="00D80372" w:rsidRPr="00BE0AC9">
        <w:t xml:space="preserve">. It shall </w:t>
      </w:r>
      <w:r w:rsidR="009929F4" w:rsidRPr="00BE0AC9">
        <w:t xml:space="preserve">have an easily accessible </w:t>
      </w:r>
      <w:r w:rsidR="00E64D01" w:rsidRPr="00BE0AC9">
        <w:t xml:space="preserve">power </w:t>
      </w:r>
      <w:r w:rsidR="009929F4" w:rsidRPr="00BE0AC9">
        <w:t xml:space="preserve">switch and a small </w:t>
      </w:r>
      <w:r w:rsidR="00E64D01" w:rsidRPr="00BE0AC9">
        <w:t>status</w:t>
      </w:r>
      <w:r w:rsidR="009929F4" w:rsidRPr="00BE0AC9">
        <w:t xml:space="preserve"> indicator light</w:t>
      </w:r>
      <w:r w:rsidR="00A57B30" w:rsidRPr="00BE0AC9">
        <w:t xml:space="preserve"> mounted s</w:t>
      </w:r>
      <w:r w:rsidR="005B3A41" w:rsidRPr="00BE0AC9">
        <w:t xml:space="preserve">uch that it is </w:t>
      </w:r>
      <w:r w:rsidR="00A57B30" w:rsidRPr="00BE0AC9">
        <w:t>visible when passing by</w:t>
      </w:r>
      <w:r w:rsidR="005B3A41" w:rsidRPr="00BE0AC9">
        <w:t xml:space="preserve"> in a vehicle</w:t>
      </w:r>
      <w:r w:rsidR="00A57B30" w:rsidRPr="00BE0AC9">
        <w:t xml:space="preserve"> at operating speed.</w:t>
      </w:r>
      <w:r w:rsidR="009929F4" w:rsidRPr="00BE0AC9">
        <w:t xml:space="preserve"> When switched to the ON position, the light shall indicate th</w:t>
      </w:r>
      <w:r w:rsidR="00057FC8">
        <w:t>e</w:t>
      </w:r>
      <w:r w:rsidR="009929F4" w:rsidRPr="00BE0AC9">
        <w:t xml:space="preserve"> device has established communication and is transmitting. </w:t>
      </w:r>
      <w:r w:rsidR="00A57B30" w:rsidRPr="00BE0AC9">
        <w:t>The light may be either steady burn or flashing</w:t>
      </w:r>
      <w:r w:rsidR="005B3A41" w:rsidRPr="00BE0AC9">
        <w:t xml:space="preserve"> and shall not exceed one (1) inch in diameter</w:t>
      </w:r>
      <w:r>
        <w:t xml:space="preserve">. </w:t>
      </w:r>
      <w:r>
        <w:rPr>
          <w:szCs w:val="24"/>
        </w:rPr>
        <w:t>Th</w:t>
      </w:r>
      <w:r w:rsidR="00057FC8">
        <w:rPr>
          <w:szCs w:val="24"/>
        </w:rPr>
        <w:t>is</w:t>
      </w:r>
      <w:r>
        <w:rPr>
          <w:szCs w:val="24"/>
        </w:rPr>
        <w:t xml:space="preserve"> second connected device representing the END location may be created virtually by a connected flashing arrow board.</w:t>
      </w:r>
    </w:p>
    <w:p w14:paraId="4070DD98" w14:textId="77777777" w:rsidR="00CC11BA" w:rsidRPr="00BE0AC9" w:rsidRDefault="00CC11BA" w:rsidP="00D758B6">
      <w:pPr>
        <w:spacing w:after="0"/>
      </w:pPr>
    </w:p>
    <w:p w14:paraId="0BCFE57C" w14:textId="44F1EC15" w:rsidR="00D80372" w:rsidRDefault="00D80372" w:rsidP="00D758B6">
      <w:pPr>
        <w:spacing w:after="0"/>
      </w:pPr>
      <w:r w:rsidRPr="00BE0AC9">
        <w:rPr>
          <w:rFonts w:cs="Times New Roman"/>
          <w:szCs w:val="24"/>
        </w:rPr>
        <w:t xml:space="preserve">The devices shall have battery life sufficient to maintain operation for the duration of the lane </w:t>
      </w:r>
      <w:r w:rsidR="007D783E" w:rsidRPr="00BE0AC9">
        <w:rPr>
          <w:rFonts w:cs="Times New Roman"/>
          <w:szCs w:val="24"/>
        </w:rPr>
        <w:t>closure</w:t>
      </w:r>
      <w:r w:rsidR="00CC11BA">
        <w:rPr>
          <w:rFonts w:cs="Times New Roman"/>
          <w:szCs w:val="24"/>
        </w:rPr>
        <w:t xml:space="preserve"> </w:t>
      </w:r>
      <w:r w:rsidR="007D783E" w:rsidRPr="00BE0AC9">
        <w:rPr>
          <w:rFonts w:cs="Times New Roman"/>
          <w:szCs w:val="24"/>
        </w:rPr>
        <w:t>or</w:t>
      </w:r>
      <w:r w:rsidRPr="00BE0AC9">
        <w:rPr>
          <w:rFonts w:cs="Times New Roman"/>
          <w:szCs w:val="24"/>
        </w:rPr>
        <w:t xml:space="preserve"> </w:t>
      </w:r>
      <w:proofErr w:type="gramStart"/>
      <w:r w:rsidRPr="00BE0AC9">
        <w:rPr>
          <w:rFonts w:cs="Times New Roman"/>
          <w:szCs w:val="24"/>
        </w:rPr>
        <w:t>have the ability to</w:t>
      </w:r>
      <w:proofErr w:type="gramEnd"/>
      <w:r w:rsidRPr="00BE0AC9">
        <w:rPr>
          <w:rFonts w:cs="Times New Roman"/>
          <w:szCs w:val="24"/>
        </w:rPr>
        <w:t xml:space="preserve"> be recharged without deactivating the device</w:t>
      </w:r>
      <w:r w:rsidR="00A034D5">
        <w:rPr>
          <w:rFonts w:cs="Times New Roman"/>
          <w:szCs w:val="24"/>
        </w:rPr>
        <w:t xml:space="preserve"> </w:t>
      </w:r>
      <w:r w:rsidR="00A034D5" w:rsidRPr="00AE6C94">
        <w:t>or impacting the location of the lane closure information transmitted to the external parties. All costs associated with charging are incidental and shall be included in the cost of the system.</w:t>
      </w:r>
    </w:p>
    <w:p w14:paraId="0FFAAFA2" w14:textId="77777777" w:rsidR="00CC11BA" w:rsidRPr="00BE0AC9" w:rsidRDefault="00CC11BA" w:rsidP="00D758B6">
      <w:pPr>
        <w:spacing w:after="0"/>
        <w:rPr>
          <w:rFonts w:cs="Times New Roman"/>
          <w:szCs w:val="24"/>
        </w:rPr>
      </w:pPr>
    </w:p>
    <w:p w14:paraId="7B6759C6" w14:textId="1F3090B4" w:rsidR="00D16678" w:rsidRPr="00D758B6" w:rsidRDefault="008D2D24" w:rsidP="00D758B6">
      <w:pPr>
        <w:spacing w:after="0"/>
        <w:rPr>
          <w:b/>
          <w:bCs/>
        </w:rPr>
      </w:pPr>
      <w:r w:rsidRPr="00D758B6">
        <w:rPr>
          <w:b/>
          <w:bCs/>
        </w:rPr>
        <w:lastRenderedPageBreak/>
        <w:t>Construction Methods</w:t>
      </w:r>
    </w:p>
    <w:p w14:paraId="612FB75D" w14:textId="77777777" w:rsidR="00CC11BA" w:rsidRDefault="00CC11BA" w:rsidP="00D758B6">
      <w:pPr>
        <w:spacing w:after="0"/>
      </w:pPr>
    </w:p>
    <w:p w14:paraId="3A05EA87" w14:textId="022A3E90" w:rsidR="000F5681" w:rsidRDefault="000F5681" w:rsidP="00D758B6">
      <w:pPr>
        <w:spacing w:after="0"/>
      </w:pPr>
      <w:r w:rsidRPr="00BE0AC9">
        <w:t>Connected lane closure devices shall be used on all lane closures on freeways and interstates throughout the project.</w:t>
      </w:r>
    </w:p>
    <w:p w14:paraId="29AEDC7A" w14:textId="77777777" w:rsidR="00CC11BA" w:rsidRPr="00BE0AC9" w:rsidRDefault="00CC11BA" w:rsidP="00D758B6">
      <w:pPr>
        <w:spacing w:after="0"/>
      </w:pPr>
    </w:p>
    <w:p w14:paraId="46EBFA50" w14:textId="07A16C0D" w:rsidR="00A024EC" w:rsidRDefault="00576576" w:rsidP="00D758B6">
      <w:pPr>
        <w:spacing w:after="0"/>
      </w:pPr>
      <w:r>
        <w:t xml:space="preserve">A START and END location shall be established by the </w:t>
      </w:r>
      <w:r w:rsidR="005B3A41" w:rsidRPr="00BE0AC9">
        <w:t>installed</w:t>
      </w:r>
      <w:r>
        <w:t xml:space="preserve"> system</w:t>
      </w:r>
      <w:r w:rsidR="005B3A41" w:rsidRPr="00BE0AC9">
        <w:t xml:space="preserve"> </w:t>
      </w:r>
      <w:r w:rsidR="00D16678" w:rsidRPr="00BE0AC9">
        <w:t xml:space="preserve">per </w:t>
      </w:r>
      <w:r w:rsidR="00E64D01" w:rsidRPr="00BE0AC9">
        <w:t>group</w:t>
      </w:r>
      <w:r w:rsidR="00D80372" w:rsidRPr="00BE0AC9">
        <w:t>ing</w:t>
      </w:r>
      <w:r w:rsidR="00A024EC" w:rsidRPr="00BE0AC9">
        <w:t xml:space="preserve"> of lane closures</w:t>
      </w:r>
      <w:r w:rsidR="00D80372" w:rsidRPr="00BE0AC9">
        <w:t xml:space="preserve"> (single, double, or triple)</w:t>
      </w:r>
      <w:r w:rsidR="00D16678" w:rsidRPr="00BE0AC9">
        <w:t xml:space="preserve">; </w:t>
      </w:r>
      <w:r w:rsidR="005B3A41" w:rsidRPr="00BE0AC9">
        <w:t xml:space="preserve">one attached and wired into the </w:t>
      </w:r>
      <w:r w:rsidR="000F5681" w:rsidRPr="00BE0AC9">
        <w:t>flashing arrow board at the beginning of the first taper</w:t>
      </w:r>
      <w:r>
        <w:t>. T</w:t>
      </w:r>
      <w:r w:rsidR="000F5681" w:rsidRPr="00BE0AC9">
        <w:t>he other at the last traffic control device at the end of the lane closure</w:t>
      </w:r>
      <w:r w:rsidR="00016A63" w:rsidRPr="00BE0AC9">
        <w:t>(</w:t>
      </w:r>
      <w:r w:rsidR="000F5681" w:rsidRPr="00BE0AC9">
        <w:t>s</w:t>
      </w:r>
      <w:r w:rsidR="00016A63" w:rsidRPr="00BE0AC9">
        <w:t>)</w:t>
      </w:r>
      <w:r>
        <w:t xml:space="preserve"> if the END location cannot be created virtually</w:t>
      </w:r>
      <w:r w:rsidR="000F5681" w:rsidRPr="00BE0AC9">
        <w:t>. S</w:t>
      </w:r>
      <w:r w:rsidR="00D16678" w:rsidRPr="00BE0AC9">
        <w:t xml:space="preserve">upplemental flashing arrow </w:t>
      </w:r>
      <w:r w:rsidR="005B3A41" w:rsidRPr="00BE0AC9">
        <w:t>board</w:t>
      </w:r>
      <w:r w:rsidR="00D16678" w:rsidRPr="00BE0AC9">
        <w:t xml:space="preserve">s in advance of the first lane closure taper </w:t>
      </w:r>
      <w:r w:rsidR="00AF4974" w:rsidRPr="00BE0AC9">
        <w:t xml:space="preserve">or flashing arrow </w:t>
      </w:r>
      <w:r w:rsidR="005B3A41" w:rsidRPr="00BE0AC9">
        <w:t>board</w:t>
      </w:r>
      <w:r w:rsidR="00AF4974" w:rsidRPr="00BE0AC9">
        <w:t xml:space="preserve">s in subsequent lane closures (for double and triple lane closures) shall not </w:t>
      </w:r>
      <w:r w:rsidR="000F2C41">
        <w:t>be transmitting if equipped with connected devices</w:t>
      </w:r>
      <w:r w:rsidR="000F5681" w:rsidRPr="00BE0AC9">
        <w:t xml:space="preserve">. </w:t>
      </w:r>
      <w:r w:rsidR="00A024EC" w:rsidRPr="00BE0AC9">
        <w:t xml:space="preserve">Subsequent lane closures occurring downstream </w:t>
      </w:r>
      <w:r w:rsidR="000F5681" w:rsidRPr="00BE0AC9">
        <w:t xml:space="preserve">of </w:t>
      </w:r>
      <w:r w:rsidR="00A024EC" w:rsidRPr="00BE0AC9">
        <w:t xml:space="preserve">where </w:t>
      </w:r>
      <w:r w:rsidR="000F5681" w:rsidRPr="00BE0AC9">
        <w:t xml:space="preserve">all </w:t>
      </w:r>
      <w:r w:rsidR="00A024EC" w:rsidRPr="00BE0AC9">
        <w:t xml:space="preserve">lanes have been reopened </w:t>
      </w:r>
      <w:r w:rsidR="00D80372" w:rsidRPr="00BE0AC9">
        <w:t xml:space="preserve">and lane closures in the opposite direction of travel </w:t>
      </w:r>
      <w:r w:rsidR="00A024EC" w:rsidRPr="00BE0AC9">
        <w:t xml:space="preserve">will require additional </w:t>
      </w:r>
      <w:r w:rsidR="000F5681" w:rsidRPr="00BE0AC9">
        <w:t>c</w:t>
      </w:r>
      <w:r w:rsidR="00A024EC" w:rsidRPr="00BE0AC9">
        <w:t xml:space="preserve">onnected </w:t>
      </w:r>
      <w:r w:rsidR="000F5681" w:rsidRPr="00BE0AC9">
        <w:t>devices</w:t>
      </w:r>
      <w:r w:rsidR="00A024EC" w:rsidRPr="00BE0AC9">
        <w:t>.</w:t>
      </w:r>
    </w:p>
    <w:p w14:paraId="56BAF095" w14:textId="77777777" w:rsidR="00CC11BA" w:rsidRPr="00BE0AC9" w:rsidRDefault="00CC11BA" w:rsidP="00D758B6">
      <w:pPr>
        <w:spacing w:after="0"/>
      </w:pPr>
    </w:p>
    <w:p w14:paraId="65EEB2CA" w14:textId="5F6C38EC" w:rsidR="00667EA9" w:rsidRDefault="004B32DA" w:rsidP="00D758B6">
      <w:pPr>
        <w:spacing w:after="0"/>
      </w:pPr>
      <w:r w:rsidRPr="00BE0AC9">
        <w:t xml:space="preserve">The </w:t>
      </w:r>
      <w:r w:rsidR="00A57B30" w:rsidRPr="00BE0AC9">
        <w:t xml:space="preserve">second </w:t>
      </w:r>
      <w:r w:rsidR="000F5681" w:rsidRPr="00BE0AC9">
        <w:t>co</w:t>
      </w:r>
      <w:r w:rsidR="00A57B30" w:rsidRPr="00BE0AC9">
        <w:t>nnected lane closure device</w:t>
      </w:r>
      <w:r w:rsidRPr="00BE0AC9">
        <w:t xml:space="preserve"> shall be </w:t>
      </w:r>
      <w:r w:rsidR="00A57B30" w:rsidRPr="00BE0AC9">
        <w:t xml:space="preserve">manually </w:t>
      </w:r>
      <w:r w:rsidRPr="00BE0AC9">
        <w:t xml:space="preserve">turned </w:t>
      </w:r>
      <w:r w:rsidR="00A57B30" w:rsidRPr="00BE0AC9">
        <w:t>ON</w:t>
      </w:r>
      <w:r w:rsidRPr="00BE0AC9">
        <w:t xml:space="preserve"> and </w:t>
      </w:r>
      <w:r w:rsidR="00A57B30" w:rsidRPr="00BE0AC9">
        <w:t xml:space="preserve">OFF </w:t>
      </w:r>
      <w:r w:rsidRPr="00BE0AC9">
        <w:t xml:space="preserve">by </w:t>
      </w:r>
      <w:r w:rsidR="000F5681" w:rsidRPr="00BE0AC9">
        <w:t xml:space="preserve">crews </w:t>
      </w:r>
      <w:r w:rsidRPr="00BE0AC9">
        <w:t xml:space="preserve">installing and removing the lane </w:t>
      </w:r>
      <w:r w:rsidR="000D61EC" w:rsidRPr="00BE0AC9">
        <w:t>closure unless</w:t>
      </w:r>
      <w:r w:rsidR="00A57B30" w:rsidRPr="00BE0AC9">
        <w:t xml:space="preserve"> the device can be </w:t>
      </w:r>
      <w:r w:rsidR="000F5681" w:rsidRPr="00BE0AC9">
        <w:t>controlled</w:t>
      </w:r>
      <w:r w:rsidR="00C92A74">
        <w:t xml:space="preserve"> or virtually created</w:t>
      </w:r>
      <w:r w:rsidR="00A57B30" w:rsidRPr="00BE0AC9">
        <w:t xml:space="preserve"> by the initial </w:t>
      </w:r>
      <w:r w:rsidR="000F5681" w:rsidRPr="00BE0AC9">
        <w:t>c</w:t>
      </w:r>
      <w:r w:rsidR="00A57B30" w:rsidRPr="00BE0AC9">
        <w:t>onnected device</w:t>
      </w:r>
      <w:r w:rsidRPr="00BE0AC9">
        <w:t>. The unit shall be turned on immediately upon installation of the lane closure and turned off immediately upon removal of the lane closure.</w:t>
      </w:r>
    </w:p>
    <w:p w14:paraId="55D0A587" w14:textId="77777777" w:rsidR="00CC11BA" w:rsidRPr="00BE0AC9" w:rsidRDefault="00CC11BA" w:rsidP="00D758B6">
      <w:pPr>
        <w:spacing w:after="0"/>
      </w:pPr>
    </w:p>
    <w:p w14:paraId="642B7BB7" w14:textId="64D90041" w:rsidR="006279F5" w:rsidRDefault="006279F5" w:rsidP="00D758B6">
      <w:pPr>
        <w:spacing w:after="0"/>
      </w:pPr>
      <w:r w:rsidRPr="00BE0AC9">
        <w:t xml:space="preserve">Once installed, the </w:t>
      </w:r>
      <w:r w:rsidR="000F5681" w:rsidRPr="00BE0AC9">
        <w:t xml:space="preserve">Contractor shall verify that the </w:t>
      </w:r>
      <w:r w:rsidRPr="00BE0AC9">
        <w:t>connected lane closure devices are transmitting information prior to leaving the device unattended and re-verify transmission every 72 hours for long-term installations.</w:t>
      </w:r>
    </w:p>
    <w:p w14:paraId="73EBACE1" w14:textId="77777777" w:rsidR="00CC11BA" w:rsidRPr="00BE0AC9" w:rsidRDefault="00CC11BA" w:rsidP="00D758B6">
      <w:pPr>
        <w:spacing w:after="0"/>
      </w:pPr>
    </w:p>
    <w:p w14:paraId="114DE686" w14:textId="335429D4" w:rsidR="004B32DA" w:rsidRPr="00D758B6" w:rsidRDefault="008D2D24" w:rsidP="00D758B6">
      <w:pPr>
        <w:spacing w:after="0"/>
        <w:rPr>
          <w:b/>
          <w:bCs/>
        </w:rPr>
      </w:pPr>
      <w:r w:rsidRPr="00D758B6">
        <w:rPr>
          <w:b/>
          <w:bCs/>
        </w:rPr>
        <w:t>Technical Requirements</w:t>
      </w:r>
    </w:p>
    <w:p w14:paraId="7DCB3BEE" w14:textId="77777777" w:rsidR="00CC11BA" w:rsidRDefault="00CC11BA" w:rsidP="00D758B6">
      <w:pPr>
        <w:spacing w:after="0"/>
      </w:pPr>
    </w:p>
    <w:p w14:paraId="05895AE2" w14:textId="78C71AA2" w:rsidR="00A47CAF" w:rsidRDefault="00A47CAF" w:rsidP="00D758B6">
      <w:pPr>
        <w:spacing w:after="0"/>
      </w:pPr>
      <w:r w:rsidRPr="00BE0AC9">
        <w:t xml:space="preserve">The connected devices shall run continuously </w:t>
      </w:r>
      <w:r w:rsidR="00E761C6" w:rsidRPr="00BE0AC9">
        <w:t xml:space="preserve">during any active lane </w:t>
      </w:r>
      <w:proofErr w:type="gramStart"/>
      <w:r w:rsidR="00E761C6" w:rsidRPr="00BE0AC9">
        <w:t>closures</w:t>
      </w:r>
      <w:proofErr w:type="gramEnd"/>
      <w:r w:rsidR="00E761C6" w:rsidRPr="00BE0AC9">
        <w:t xml:space="preserve"> </w:t>
      </w:r>
      <w:r w:rsidRPr="00BE0AC9">
        <w:t>for the length of the contract.</w:t>
      </w:r>
    </w:p>
    <w:p w14:paraId="0955BEC1" w14:textId="77777777" w:rsidR="00CC11BA" w:rsidRPr="00BE0AC9" w:rsidRDefault="00CC11BA" w:rsidP="00D758B6">
      <w:pPr>
        <w:spacing w:after="0"/>
      </w:pPr>
    </w:p>
    <w:p w14:paraId="01703100" w14:textId="39839601" w:rsidR="00A47CAF" w:rsidRDefault="00A47CAF" w:rsidP="00D758B6">
      <w:pPr>
        <w:spacing w:after="0"/>
      </w:pPr>
      <w:r w:rsidRPr="00BE0AC9">
        <w:t xml:space="preserve">The GPS within the </w:t>
      </w:r>
      <w:r w:rsidR="000F5681" w:rsidRPr="00BE0AC9">
        <w:t>c</w:t>
      </w:r>
      <w:r w:rsidRPr="00BE0AC9">
        <w:t xml:space="preserve">onnected devices shall have a horizontal accuracy of </w:t>
      </w:r>
      <w:r w:rsidR="00576576">
        <w:t>1</w:t>
      </w:r>
      <w:r w:rsidR="00576576" w:rsidRPr="00BE0AC9">
        <w:t xml:space="preserve">0 </w:t>
      </w:r>
      <w:r w:rsidRPr="00BE0AC9">
        <w:t>feet, 9</w:t>
      </w:r>
      <w:r w:rsidR="00A940A4" w:rsidRPr="00BE0AC9">
        <w:t>5</w:t>
      </w:r>
      <w:r w:rsidRPr="00BE0AC9">
        <w:t>% of the time.</w:t>
      </w:r>
    </w:p>
    <w:p w14:paraId="081E7E6E" w14:textId="77777777" w:rsidR="00CC11BA" w:rsidRDefault="00CC11BA" w:rsidP="00D758B6">
      <w:pPr>
        <w:spacing w:after="0"/>
      </w:pPr>
    </w:p>
    <w:p w14:paraId="34C7B7DA" w14:textId="14E5022D" w:rsidR="00460C51" w:rsidRDefault="00460C51" w:rsidP="00D758B6">
      <w:pPr>
        <w:spacing w:after="0"/>
      </w:pPr>
      <w:r>
        <w:t xml:space="preserve">The system shall send real-time alerts to </w:t>
      </w:r>
      <w:proofErr w:type="gramStart"/>
      <w:r>
        <w:t>designated</w:t>
      </w:r>
      <w:proofErr w:type="gramEnd"/>
      <w:r>
        <w:t xml:space="preserve"> NCDOT personnel when the flashing arrow mode or direction is changed. The alert sh</w:t>
      </w:r>
      <w:r w:rsidR="000F2C41">
        <w:t>all</w:t>
      </w:r>
      <w:r>
        <w:t xml:space="preserve"> be within 5 minutes of the actual change.</w:t>
      </w:r>
    </w:p>
    <w:p w14:paraId="30914560" w14:textId="77777777" w:rsidR="00CC11BA" w:rsidRPr="00BE0AC9" w:rsidRDefault="00CC11BA" w:rsidP="00D758B6">
      <w:pPr>
        <w:spacing w:after="0"/>
      </w:pPr>
    </w:p>
    <w:p w14:paraId="5A62C942" w14:textId="77777777" w:rsidR="00CC11BA" w:rsidRDefault="00A940A4" w:rsidP="00D758B6">
      <w:pPr>
        <w:spacing w:after="0"/>
      </w:pPr>
      <w:r w:rsidRPr="00BE0AC9">
        <w:t xml:space="preserve">The </w:t>
      </w:r>
      <w:r w:rsidR="000F5681" w:rsidRPr="00BE0AC9">
        <w:t>c</w:t>
      </w:r>
      <w:r w:rsidRPr="00BE0AC9">
        <w:t>onnected d</w:t>
      </w:r>
      <w:r w:rsidR="00A47CAF" w:rsidRPr="00BE0AC9">
        <w:t>evice information</w:t>
      </w:r>
      <w:r w:rsidR="006279F5" w:rsidRPr="00BE0AC9">
        <w:t>,</w:t>
      </w:r>
      <w:r w:rsidR="00A47CAF" w:rsidRPr="00BE0AC9">
        <w:t xml:space="preserve"> including the location</w:t>
      </w:r>
      <w:r w:rsidR="006279F5" w:rsidRPr="00BE0AC9">
        <w:t>, transmission status, and battery status</w:t>
      </w:r>
      <w:r w:rsidR="00A47CAF" w:rsidRPr="00BE0AC9">
        <w:t xml:space="preserve"> shall be transmitted within </w:t>
      </w:r>
      <w:r w:rsidR="00D80372" w:rsidRPr="00BE0AC9">
        <w:t>five (</w:t>
      </w:r>
      <w:r w:rsidR="00A47CAF" w:rsidRPr="00BE0AC9">
        <w:t>5</w:t>
      </w:r>
      <w:r w:rsidR="00D80372" w:rsidRPr="00BE0AC9">
        <w:t>)</w:t>
      </w:r>
      <w:r w:rsidR="00A47CAF" w:rsidRPr="00BE0AC9">
        <w:t xml:space="preserve"> minutes of initiation and updated every </w:t>
      </w:r>
      <w:r w:rsidR="007D783E">
        <w:t>thirty</w:t>
      </w:r>
      <w:r w:rsidR="00D80372" w:rsidRPr="00BE0AC9">
        <w:t xml:space="preserve"> (</w:t>
      </w:r>
      <w:r w:rsidR="007D783E">
        <w:t>30</w:t>
      </w:r>
      <w:r w:rsidR="00D80372" w:rsidRPr="00BE0AC9">
        <w:t>)</w:t>
      </w:r>
      <w:r w:rsidR="00A47CAF" w:rsidRPr="00BE0AC9">
        <w:t xml:space="preserve"> minutes</w:t>
      </w:r>
      <w:r w:rsidR="004F6FB7">
        <w:t xml:space="preserve"> to the central server</w:t>
      </w:r>
      <w:r w:rsidR="00A47CAF" w:rsidRPr="00BE0AC9">
        <w:t xml:space="preserve">. </w:t>
      </w:r>
    </w:p>
    <w:p w14:paraId="2F99DBCA" w14:textId="77777777" w:rsidR="00CC11BA" w:rsidRDefault="00CC11BA" w:rsidP="00D758B6">
      <w:pPr>
        <w:spacing w:after="0"/>
      </w:pPr>
    </w:p>
    <w:p w14:paraId="35755D28" w14:textId="2A2942FF" w:rsidR="00740CC6" w:rsidRDefault="00740CC6" w:rsidP="00D758B6">
      <w:pPr>
        <w:spacing w:after="0"/>
      </w:pPr>
      <w:r>
        <w:t xml:space="preserve">The contractor shall provide multiple </w:t>
      </w:r>
      <w:r w:rsidR="00057FC8">
        <w:t>logins</w:t>
      </w:r>
      <w:r>
        <w:t xml:space="preserve"> to a </w:t>
      </w:r>
      <w:r w:rsidR="00460C51">
        <w:t xml:space="preserve">secured server (e.g. </w:t>
      </w:r>
      <w:r>
        <w:t>vendor dashboard</w:t>
      </w:r>
      <w:r w:rsidR="00460C51">
        <w:t>)</w:t>
      </w:r>
      <w:r>
        <w:t xml:space="preserve"> that provides real-time and historic status. The status must be exportable</w:t>
      </w:r>
      <w:r w:rsidR="000D4ED9">
        <w:t>, within 24 hours, in .csv or .</w:t>
      </w:r>
      <w:proofErr w:type="spellStart"/>
      <w:r w:rsidR="000D4ED9">
        <w:t>xls</w:t>
      </w:r>
      <w:proofErr w:type="spellEnd"/>
      <w:r w:rsidR="000D4ED9">
        <w:t xml:space="preserve"> format and includ</w:t>
      </w:r>
      <w:r w:rsidR="00057FC8">
        <w:t xml:space="preserve">e </w:t>
      </w:r>
      <w:r w:rsidR="000D4ED9">
        <w:t xml:space="preserve">data for date, </w:t>
      </w:r>
      <w:r w:rsidR="00023CB7">
        <w:t>display</w:t>
      </w:r>
      <w:r w:rsidR="004F6FB7">
        <w:t xml:space="preserve"> direction</w:t>
      </w:r>
      <w:r w:rsidR="00023CB7">
        <w:t xml:space="preserve">, </w:t>
      </w:r>
      <w:r w:rsidR="000D4ED9">
        <w:t xml:space="preserve">time on, time off, and GPS coordinates. </w:t>
      </w:r>
      <w:r w:rsidR="00460C51">
        <w:t xml:space="preserve">The historic logged information shall be available to CLCS users 24/7/365 during the length of the entire construction phase. All logged information from the project shall be retained by the Contractor and be available to the NCDOT for at least one (1) year after the contract ends. </w:t>
      </w:r>
      <w:r w:rsidR="00A47CAF" w:rsidRPr="00BE0AC9">
        <w:t>Information shall include timestamps, device name</w:t>
      </w:r>
      <w:r w:rsidR="006279F5" w:rsidRPr="00BE0AC9">
        <w:t>,</w:t>
      </w:r>
      <w:r w:rsidR="00460C51">
        <w:t xml:space="preserve"> flashing arrow mode, communication status, battery voltage</w:t>
      </w:r>
      <w:r w:rsidR="00A47CAF" w:rsidRPr="00BE0AC9">
        <w:t xml:space="preserve"> and GPS location.</w:t>
      </w:r>
    </w:p>
    <w:p w14:paraId="38DEB486" w14:textId="77777777" w:rsidR="00CC11BA" w:rsidRDefault="00CC11BA" w:rsidP="00D758B6">
      <w:pPr>
        <w:spacing w:after="0"/>
      </w:pPr>
    </w:p>
    <w:p w14:paraId="54134B31" w14:textId="336A752F" w:rsidR="00A47CAF" w:rsidRDefault="00A47CAF" w:rsidP="00D758B6">
      <w:pPr>
        <w:spacing w:after="0"/>
      </w:pPr>
      <w:r w:rsidRPr="00BE0AC9">
        <w:t xml:space="preserve">The battery voltage shall be collected at least once an hour. The information shall be stored and available for troubleshooting. </w:t>
      </w:r>
      <w:r w:rsidR="004F6FB7">
        <w:t>To prevent communication loss, t</w:t>
      </w:r>
      <w:r w:rsidRPr="00BE0AC9">
        <w:t xml:space="preserve">he system shall transmit an alert </w:t>
      </w:r>
      <w:r w:rsidR="004F6FB7">
        <w:t xml:space="preserve">via E-mail or SMS to designated personnel </w:t>
      </w:r>
      <w:r w:rsidRPr="00BE0AC9">
        <w:t>if the battery voltage of a device is under a specified threshold.</w:t>
      </w:r>
    </w:p>
    <w:p w14:paraId="161E60D2" w14:textId="77777777" w:rsidR="00CC11BA" w:rsidRPr="00BE0AC9" w:rsidRDefault="00CC11BA" w:rsidP="00D758B6">
      <w:pPr>
        <w:spacing w:after="0"/>
      </w:pPr>
    </w:p>
    <w:p w14:paraId="75D23308" w14:textId="77777777" w:rsidR="00CC11BA" w:rsidRDefault="00A47CAF" w:rsidP="00D758B6">
      <w:pPr>
        <w:spacing w:after="0"/>
        <w:rPr>
          <w:szCs w:val="24"/>
        </w:rPr>
      </w:pPr>
      <w:r w:rsidRPr="000F2C41">
        <w:rPr>
          <w:szCs w:val="24"/>
        </w:rPr>
        <w:t xml:space="preserve">The </w:t>
      </w:r>
      <w:r w:rsidR="004F6FB7" w:rsidRPr="00AE6C94">
        <w:rPr>
          <w:szCs w:val="24"/>
        </w:rPr>
        <w:t xml:space="preserve">CLCS shall provide an immediate </w:t>
      </w:r>
      <w:r w:rsidR="000F2C41" w:rsidRPr="00AE6C94">
        <w:rPr>
          <w:szCs w:val="24"/>
        </w:rPr>
        <w:t>electronic</w:t>
      </w:r>
      <w:r w:rsidRPr="000F2C41">
        <w:rPr>
          <w:szCs w:val="24"/>
        </w:rPr>
        <w:t xml:space="preserve"> alert </w:t>
      </w:r>
      <w:r w:rsidR="004F6FB7" w:rsidRPr="000F2C41">
        <w:rPr>
          <w:szCs w:val="24"/>
        </w:rPr>
        <w:t>(e.g. via E-mail or SMS) to the Traffic Control Supervisor or other designated individual</w:t>
      </w:r>
      <w:r w:rsidR="004F6FB7" w:rsidRPr="00AE6C94">
        <w:rPr>
          <w:szCs w:val="24"/>
        </w:rPr>
        <w:t xml:space="preserve"> </w:t>
      </w:r>
      <w:r w:rsidRPr="000F2C41">
        <w:rPr>
          <w:szCs w:val="24"/>
        </w:rPr>
        <w:t>if a device i</w:t>
      </w:r>
      <w:r w:rsidR="006279F5" w:rsidRPr="000F2C41">
        <w:rPr>
          <w:szCs w:val="24"/>
        </w:rPr>
        <w:t>s</w:t>
      </w:r>
      <w:r w:rsidRPr="000F2C41">
        <w:rPr>
          <w:szCs w:val="24"/>
        </w:rPr>
        <w:t xml:space="preserve"> not transmitting its position for a period of </w:t>
      </w:r>
      <w:r w:rsidR="004F6FB7" w:rsidRPr="00AE6C94">
        <w:rPr>
          <w:szCs w:val="24"/>
        </w:rPr>
        <w:t>30 minutes or more</w:t>
      </w:r>
      <w:r w:rsidRPr="000F2C41">
        <w:rPr>
          <w:szCs w:val="24"/>
        </w:rPr>
        <w:t>.</w:t>
      </w:r>
    </w:p>
    <w:p w14:paraId="033886AC" w14:textId="26751C7A" w:rsidR="00A47CAF" w:rsidRPr="000F2C41" w:rsidRDefault="00D03F7A" w:rsidP="00D758B6">
      <w:pPr>
        <w:spacing w:after="0"/>
        <w:rPr>
          <w:szCs w:val="24"/>
        </w:rPr>
      </w:pPr>
      <w:r w:rsidRPr="000F2C41">
        <w:rPr>
          <w:szCs w:val="24"/>
        </w:rPr>
        <w:t xml:space="preserve"> </w:t>
      </w:r>
    </w:p>
    <w:p w14:paraId="6211EE33" w14:textId="49AD73A5" w:rsidR="00D80372" w:rsidRDefault="00D80372" w:rsidP="00D758B6">
      <w:pPr>
        <w:spacing w:after="0"/>
      </w:pPr>
      <w:r w:rsidRPr="00BE0AC9">
        <w:t>The outputs from the connected device on the arrow board and the downstream connected</w:t>
      </w:r>
      <w:r w:rsidR="00C92A74">
        <w:t xml:space="preserve"> (or virtual)</w:t>
      </w:r>
      <w:r w:rsidRPr="00BE0AC9">
        <w:t xml:space="preserve"> device at the end of the lane closure shall be easily identifiable as a single </w:t>
      </w:r>
      <w:r w:rsidR="000F2C41">
        <w:t>system</w:t>
      </w:r>
      <w:r w:rsidRPr="00BE0AC9">
        <w:t xml:space="preserve">, either by sequential device IDs, identical project names, or other method as approved by the Engineer. Additional pairs on the project shall have unique identifiable information such that it is not confused with another project </w:t>
      </w:r>
      <w:r w:rsidR="000F2C41">
        <w:t>system</w:t>
      </w:r>
      <w:r w:rsidRPr="00BE0AC9">
        <w:t>.</w:t>
      </w:r>
    </w:p>
    <w:p w14:paraId="1E3A6100" w14:textId="77777777" w:rsidR="00CC11BA" w:rsidRPr="00BE0AC9" w:rsidRDefault="00CC11BA" w:rsidP="00D758B6">
      <w:pPr>
        <w:spacing w:after="0"/>
      </w:pPr>
    </w:p>
    <w:p w14:paraId="2A932F3B" w14:textId="40A81198" w:rsidR="00A47CAF" w:rsidRPr="00D758B6" w:rsidRDefault="008D2D24" w:rsidP="00D758B6">
      <w:pPr>
        <w:spacing w:after="0"/>
        <w:rPr>
          <w:b/>
          <w:bCs/>
        </w:rPr>
      </w:pPr>
      <w:r w:rsidRPr="00D758B6">
        <w:rPr>
          <w:b/>
          <w:bCs/>
        </w:rPr>
        <w:t>Measurement and Payment</w:t>
      </w:r>
    </w:p>
    <w:p w14:paraId="6BA4B79A" w14:textId="77777777" w:rsidR="00CC11BA" w:rsidRDefault="00CC11BA" w:rsidP="00D758B6">
      <w:pPr>
        <w:spacing w:after="0"/>
      </w:pPr>
    </w:p>
    <w:p w14:paraId="1000A032" w14:textId="29249166" w:rsidR="00C92A74" w:rsidRDefault="00F55ECF" w:rsidP="00D758B6">
      <w:pPr>
        <w:spacing w:after="0"/>
      </w:pPr>
      <w:r w:rsidRPr="00BE0AC9">
        <w:t xml:space="preserve">Connected </w:t>
      </w:r>
      <w:r w:rsidR="008D2D24" w:rsidRPr="00BE0AC9">
        <w:t>Lane Closure</w:t>
      </w:r>
      <w:r w:rsidR="00E64D01" w:rsidRPr="00BE0AC9">
        <w:t xml:space="preserve"> </w:t>
      </w:r>
      <w:r w:rsidR="00C92A74">
        <w:t>System</w:t>
      </w:r>
      <w:r w:rsidR="00C92A74" w:rsidRPr="00BE0AC9">
        <w:t xml:space="preserve"> </w:t>
      </w:r>
      <w:r w:rsidRPr="00BE0AC9">
        <w:t xml:space="preserve">will be measured and paid as the maximum number of </w:t>
      </w:r>
      <w:r w:rsidR="00350462">
        <w:t>connected systems</w:t>
      </w:r>
      <w:r w:rsidR="00A940A4" w:rsidRPr="00BE0AC9">
        <w:t xml:space="preserve"> </w:t>
      </w:r>
      <w:r w:rsidRPr="00BE0AC9">
        <w:t>acceptabl</w:t>
      </w:r>
      <w:r w:rsidR="009929F4" w:rsidRPr="00BE0AC9">
        <w:t>y</w:t>
      </w:r>
      <w:r w:rsidRPr="00BE0AC9">
        <w:t xml:space="preserve"> placed and in use at any one time during the life of the project.</w:t>
      </w:r>
      <w:r w:rsidR="00C92A74">
        <w:t xml:space="preserve"> </w:t>
      </w:r>
      <w:r w:rsidR="00A940A4" w:rsidRPr="00BE0AC9">
        <w:t xml:space="preserve">Each </w:t>
      </w:r>
      <w:r w:rsidR="00210F96" w:rsidRPr="00BE0AC9">
        <w:t xml:space="preserve">lane closure </w:t>
      </w:r>
      <w:r w:rsidR="00350462">
        <w:t xml:space="preserve">system may </w:t>
      </w:r>
      <w:r w:rsidR="003356CA">
        <w:t xml:space="preserve">be </w:t>
      </w:r>
      <w:r w:rsidR="00350462">
        <w:t>satisfied by one of the following</w:t>
      </w:r>
      <w:r w:rsidR="00C92A74">
        <w:t>:</w:t>
      </w:r>
    </w:p>
    <w:p w14:paraId="7AEAB2AB" w14:textId="77777777" w:rsidR="00CC11BA" w:rsidRDefault="00CC11BA" w:rsidP="00D758B6">
      <w:pPr>
        <w:spacing w:after="0"/>
      </w:pPr>
    </w:p>
    <w:p w14:paraId="09E5DB80" w14:textId="18D5484E" w:rsidR="00C92A74" w:rsidRDefault="00C92A74" w:rsidP="007F7459">
      <w:pPr>
        <w:pStyle w:val="ListParagraph"/>
        <w:numPr>
          <w:ilvl w:val="0"/>
          <w:numId w:val="3"/>
        </w:numPr>
        <w:spacing w:after="0"/>
      </w:pPr>
      <w:r>
        <w:t>T</w:t>
      </w:r>
      <w:r w:rsidRPr="00BE0AC9">
        <w:t xml:space="preserve">wo </w:t>
      </w:r>
      <w:r w:rsidR="006279F5" w:rsidRPr="00BE0AC9">
        <w:t>(2)</w:t>
      </w:r>
      <w:r w:rsidR="00A940A4" w:rsidRPr="00BE0AC9">
        <w:t xml:space="preserve"> </w:t>
      </w:r>
      <w:r w:rsidR="006279F5" w:rsidRPr="00BE0AC9">
        <w:t>c</w:t>
      </w:r>
      <w:r w:rsidR="00A940A4" w:rsidRPr="00BE0AC9">
        <w:t xml:space="preserve">onnected </w:t>
      </w:r>
      <w:r w:rsidR="006279F5" w:rsidRPr="00BE0AC9">
        <w:t>l</w:t>
      </w:r>
      <w:r w:rsidR="00A940A4" w:rsidRPr="00BE0AC9">
        <w:t xml:space="preserve">ane </w:t>
      </w:r>
      <w:r w:rsidR="006279F5" w:rsidRPr="00BE0AC9">
        <w:t>c</w:t>
      </w:r>
      <w:r w:rsidR="00A940A4" w:rsidRPr="00BE0AC9">
        <w:t xml:space="preserve">losure </w:t>
      </w:r>
      <w:r w:rsidR="006279F5" w:rsidRPr="00BE0AC9">
        <w:t>d</w:t>
      </w:r>
      <w:r w:rsidR="00A940A4" w:rsidRPr="00BE0AC9">
        <w:t>evices</w:t>
      </w:r>
      <w:r w:rsidR="006279F5" w:rsidRPr="00BE0AC9">
        <w:t xml:space="preserve">; one connected to the flashing arrow </w:t>
      </w:r>
      <w:r w:rsidR="00465813" w:rsidRPr="00BE0AC9">
        <w:t>board</w:t>
      </w:r>
      <w:r w:rsidR="006279F5" w:rsidRPr="00BE0AC9">
        <w:t xml:space="preserve"> and the other</w:t>
      </w:r>
      <w:r w:rsidR="00210F96" w:rsidRPr="00BE0AC9">
        <w:t xml:space="preserve"> on a crashworthy device</w:t>
      </w:r>
      <w:r w:rsidR="006279F5" w:rsidRPr="00BE0AC9">
        <w:t xml:space="preserve"> at the downstream end of the lane closure.</w:t>
      </w:r>
    </w:p>
    <w:p w14:paraId="49438751" w14:textId="77777777" w:rsidR="00CC11BA" w:rsidRDefault="00CC11BA" w:rsidP="00D758B6">
      <w:pPr>
        <w:spacing w:after="0"/>
      </w:pPr>
    </w:p>
    <w:p w14:paraId="36E809E2" w14:textId="5C33DE22" w:rsidR="00C92A74" w:rsidRDefault="00C92A74" w:rsidP="007F7459">
      <w:pPr>
        <w:pStyle w:val="ListParagraph"/>
        <w:numPr>
          <w:ilvl w:val="0"/>
          <w:numId w:val="3"/>
        </w:numPr>
        <w:spacing w:after="0"/>
      </w:pPr>
      <w:r>
        <w:t xml:space="preserve">One (1) connected lane closure device connected to the flashing arrow board that </w:t>
      </w:r>
      <w:r w:rsidR="00057FC8">
        <w:t>can generate</w:t>
      </w:r>
      <w:r>
        <w:t xml:space="preserve"> a virtual END location with 50’ accuracy.</w:t>
      </w:r>
    </w:p>
    <w:p w14:paraId="4046AA7F" w14:textId="77777777" w:rsidR="00CC11BA" w:rsidRDefault="00CC11BA" w:rsidP="00D758B6">
      <w:pPr>
        <w:spacing w:after="0"/>
      </w:pPr>
    </w:p>
    <w:p w14:paraId="4C8380B2" w14:textId="175DEC48" w:rsidR="000D4ED9" w:rsidRDefault="00350462" w:rsidP="00D758B6">
      <w:pPr>
        <w:spacing w:after="0"/>
      </w:pPr>
      <w:r>
        <w:t>All</w:t>
      </w:r>
      <w:r w:rsidR="003C5571">
        <w:t xml:space="preserve"> devices</w:t>
      </w:r>
      <w:r>
        <w:t xml:space="preserve"> for each system</w:t>
      </w:r>
      <w:r w:rsidR="003C5571">
        <w:t xml:space="preserve"> must be functioning properly to receive payment for the </w:t>
      </w:r>
      <w:r>
        <w:t>system</w:t>
      </w:r>
      <w:r w:rsidR="003C5571">
        <w:t xml:space="preserve">. </w:t>
      </w:r>
      <w:r w:rsidR="006279F5" w:rsidRPr="00BE0AC9">
        <w:t xml:space="preserve">No payment will be made for </w:t>
      </w:r>
      <w:r>
        <w:t>a system until all</w:t>
      </w:r>
      <w:r w:rsidR="006279F5" w:rsidRPr="00BE0AC9">
        <w:t xml:space="preserve"> devices are satisfactorily installed</w:t>
      </w:r>
      <w:r w:rsidR="0095030D">
        <w:t xml:space="preserve"> and operational</w:t>
      </w:r>
      <w:r w:rsidRPr="00350462">
        <w:t xml:space="preserve"> at the device and on the vendors dashboard.</w:t>
      </w:r>
      <w:r w:rsidR="00A940A4" w:rsidRPr="00BE0AC9">
        <w:t xml:space="preserve"> </w:t>
      </w:r>
      <w:r w:rsidR="000D4ED9">
        <w:t xml:space="preserve">A copy of the </w:t>
      </w:r>
      <w:proofErr w:type="gramStart"/>
      <w:r w:rsidR="000D4ED9">
        <w:t>device</w:t>
      </w:r>
      <w:proofErr w:type="gramEnd"/>
      <w:r w:rsidR="000D4ED9">
        <w:t xml:space="preserve"> status reporting should be provided by the contractor </w:t>
      </w:r>
      <w:r>
        <w:t>every 2 weeks</w:t>
      </w:r>
      <w:r w:rsidR="000D4ED9">
        <w:t>.</w:t>
      </w:r>
    </w:p>
    <w:p w14:paraId="093E3C7C" w14:textId="77777777" w:rsidR="00CC11BA" w:rsidRPr="00BE0AC9" w:rsidRDefault="00CC11BA" w:rsidP="00D758B6">
      <w:pPr>
        <w:spacing w:after="0"/>
      </w:pPr>
    </w:p>
    <w:p w14:paraId="4F17C16B" w14:textId="33A3089C" w:rsidR="00A940A4" w:rsidRDefault="00A940A4" w:rsidP="00D758B6">
      <w:pPr>
        <w:spacing w:after="0"/>
      </w:pPr>
      <w:r w:rsidRPr="00BE0AC9">
        <w:t xml:space="preserve">The price for each </w:t>
      </w:r>
      <w:r w:rsidR="006279F5" w:rsidRPr="00BE0AC9">
        <w:t>c</w:t>
      </w:r>
      <w:r w:rsidRPr="00BE0AC9">
        <w:t xml:space="preserve">onnected </w:t>
      </w:r>
      <w:r w:rsidR="006279F5" w:rsidRPr="00BE0AC9">
        <w:t>l</w:t>
      </w:r>
      <w:r w:rsidRPr="00BE0AC9">
        <w:t xml:space="preserve">ane </w:t>
      </w:r>
      <w:r w:rsidR="006279F5" w:rsidRPr="00BE0AC9">
        <w:t>c</w:t>
      </w:r>
      <w:r w:rsidRPr="00BE0AC9">
        <w:t xml:space="preserve">losure </w:t>
      </w:r>
      <w:r w:rsidR="00350462">
        <w:t>system</w:t>
      </w:r>
      <w:r w:rsidR="00350462" w:rsidRPr="00BE0AC9">
        <w:t xml:space="preserve"> </w:t>
      </w:r>
      <w:r w:rsidRPr="00BE0AC9">
        <w:t>will cover all material, labor</w:t>
      </w:r>
      <w:r w:rsidR="006279F5" w:rsidRPr="00BE0AC9">
        <w:t>,</w:t>
      </w:r>
      <w:r w:rsidRPr="00BE0AC9">
        <w:t xml:space="preserve"> maintenance</w:t>
      </w:r>
      <w:r w:rsidR="00D80372" w:rsidRPr="00BE0AC9">
        <w:t>, relocation, removal,</w:t>
      </w:r>
      <w:r w:rsidRPr="00BE0AC9">
        <w:t xml:space="preserve"> and communication costs required for the duration of the project.</w:t>
      </w:r>
    </w:p>
    <w:p w14:paraId="108E1EEB" w14:textId="77777777" w:rsidR="00CC11BA" w:rsidRPr="00BD4D88" w:rsidRDefault="00CC11BA" w:rsidP="00D758B6">
      <w:pPr>
        <w:spacing w:after="0"/>
        <w:rPr>
          <w:i/>
          <w:iCs/>
        </w:rPr>
      </w:pPr>
    </w:p>
    <w:p w14:paraId="667181FA" w14:textId="5FA8C556" w:rsidR="00CC11BA" w:rsidRDefault="00210F96" w:rsidP="00D758B6">
      <w:pPr>
        <w:spacing w:after="0"/>
      </w:pPr>
      <w:r w:rsidRPr="00BD4D88">
        <w:rPr>
          <w:i/>
          <w:iCs/>
        </w:rPr>
        <w:t>Flashing Arrow Boards</w:t>
      </w:r>
      <w:r w:rsidRPr="00BE0AC9">
        <w:t xml:space="preserve"> will be measured and </w:t>
      </w:r>
      <w:proofErr w:type="gramStart"/>
      <w:r w:rsidRPr="00BE0AC9">
        <w:t>paid</w:t>
      </w:r>
      <w:proofErr w:type="gramEnd"/>
      <w:r w:rsidRPr="00BE0AC9">
        <w:t xml:space="preserve"> in accordance with Section 1115</w:t>
      </w:r>
      <w:r w:rsidR="00BD4D88">
        <w:t xml:space="preserve">-4 of the </w:t>
      </w:r>
      <w:r w:rsidR="00BD4D88" w:rsidRPr="00BD4D88">
        <w:rPr>
          <w:i/>
          <w:iCs/>
        </w:rPr>
        <w:t>Standard Specifications</w:t>
      </w:r>
      <w:r w:rsidRPr="00BE0AC9">
        <w:t>.</w:t>
      </w:r>
    </w:p>
    <w:p w14:paraId="35C0FDF6" w14:textId="3744D378" w:rsidR="00210F96" w:rsidRPr="00BE0AC9" w:rsidRDefault="00210F96" w:rsidP="00D758B6">
      <w:pPr>
        <w:spacing w:after="0"/>
      </w:pPr>
      <w:r w:rsidRPr="00BE0AC9">
        <w:t xml:space="preserve"> </w:t>
      </w:r>
    </w:p>
    <w:p w14:paraId="5B6FDA83" w14:textId="247811EF" w:rsidR="00210F96" w:rsidRDefault="00210F96" w:rsidP="00D758B6">
      <w:pPr>
        <w:spacing w:after="0"/>
      </w:pPr>
      <w:r w:rsidRPr="00BE0AC9">
        <w:t>Crashworthy devices (such as drums) used to mount the downstream connected lane closure device shall be considered incidental.</w:t>
      </w:r>
    </w:p>
    <w:p w14:paraId="372790C6" w14:textId="77777777" w:rsidR="00CC11BA" w:rsidRPr="00BE0AC9" w:rsidRDefault="00CC11BA" w:rsidP="00D758B6">
      <w:pPr>
        <w:spacing w:after="0"/>
      </w:pPr>
    </w:p>
    <w:p w14:paraId="49AE8DD0" w14:textId="03E9CFC7" w:rsidR="008D2D24" w:rsidRDefault="008D2D24" w:rsidP="00D758B6">
      <w:pPr>
        <w:spacing w:after="0"/>
        <w:rPr>
          <w:rFonts w:cs="Times New Roman"/>
          <w:b/>
          <w:szCs w:val="24"/>
        </w:rPr>
      </w:pPr>
      <w:r w:rsidRPr="00BE0AC9">
        <w:rPr>
          <w:rFonts w:cs="Times New Roman"/>
          <w:b/>
          <w:szCs w:val="24"/>
        </w:rPr>
        <w:t>Pay Item</w:t>
      </w:r>
      <w:r w:rsidR="00BE0AC9">
        <w:rPr>
          <w:rFonts w:cs="Times New Roman"/>
          <w:szCs w:val="24"/>
        </w:rPr>
        <w:t xml:space="preserve">                                                                                                                       </w:t>
      </w:r>
      <w:r w:rsidRPr="00BE0AC9">
        <w:rPr>
          <w:rFonts w:cs="Times New Roman"/>
          <w:b/>
          <w:szCs w:val="24"/>
        </w:rPr>
        <w:t>Pay Unit</w:t>
      </w:r>
    </w:p>
    <w:p w14:paraId="3BD4C296" w14:textId="77777777" w:rsidR="00CC11BA" w:rsidRPr="00BE0AC9" w:rsidRDefault="00CC11BA" w:rsidP="00D758B6">
      <w:pPr>
        <w:spacing w:after="0"/>
        <w:rPr>
          <w:rFonts w:cs="Times New Roman"/>
          <w:szCs w:val="24"/>
        </w:rPr>
      </w:pPr>
    </w:p>
    <w:p w14:paraId="7645C26B" w14:textId="6D407CC7" w:rsidR="00D758B6" w:rsidRDefault="008D2D24" w:rsidP="00D758B6">
      <w:pPr>
        <w:spacing w:after="0"/>
        <w:rPr>
          <w:rFonts w:cs="Times New Roman"/>
          <w:szCs w:val="24"/>
        </w:rPr>
      </w:pPr>
      <w:r w:rsidRPr="00BE0AC9">
        <w:rPr>
          <w:rFonts w:cs="Times New Roman"/>
          <w:szCs w:val="24"/>
        </w:rPr>
        <w:t>Connected Lane Closure</w:t>
      </w:r>
      <w:r w:rsidR="00E64D01" w:rsidRPr="00BE0AC9">
        <w:rPr>
          <w:rFonts w:cs="Times New Roman"/>
          <w:szCs w:val="24"/>
        </w:rPr>
        <w:t xml:space="preserve"> </w:t>
      </w:r>
      <w:r w:rsidR="00350462">
        <w:rPr>
          <w:rFonts w:cs="Times New Roman"/>
          <w:szCs w:val="24"/>
        </w:rPr>
        <w:t xml:space="preserve">System                                                                                         </w:t>
      </w:r>
      <w:r w:rsidRPr="00BE0AC9">
        <w:rPr>
          <w:rFonts w:cs="Times New Roman"/>
          <w:szCs w:val="24"/>
        </w:rPr>
        <w:t>Each</w:t>
      </w:r>
    </w:p>
    <w:p w14:paraId="302E7442" w14:textId="77777777" w:rsidR="00D758B6" w:rsidRPr="00D758B6" w:rsidRDefault="00D758B6" w:rsidP="00D758B6">
      <w:pPr>
        <w:spacing w:after="0"/>
        <w:rPr>
          <w:rFonts w:cs="Times New Roman"/>
          <w:szCs w:val="24"/>
        </w:rPr>
      </w:pPr>
    </w:p>
    <w:sectPr w:rsidR="00D758B6" w:rsidRPr="00D758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2A7E" w14:textId="77777777" w:rsidR="00C41979" w:rsidRDefault="00C41979" w:rsidP="00097CDA">
      <w:pPr>
        <w:spacing w:after="0"/>
      </w:pPr>
      <w:r>
        <w:separator/>
      </w:r>
    </w:p>
  </w:endnote>
  <w:endnote w:type="continuationSeparator" w:id="0">
    <w:p w14:paraId="04D427EC" w14:textId="77777777" w:rsidR="00C41979" w:rsidRDefault="00C41979" w:rsidP="00097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6F1A" w14:textId="77777777" w:rsidR="00097CDA" w:rsidRDefault="00097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0CE9" w14:textId="77777777" w:rsidR="00097CDA" w:rsidRDefault="00097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5F41" w14:textId="77777777" w:rsidR="00097CDA" w:rsidRDefault="0009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CD02" w14:textId="77777777" w:rsidR="00C41979" w:rsidRDefault="00C41979" w:rsidP="00097CDA">
      <w:pPr>
        <w:spacing w:after="0"/>
      </w:pPr>
      <w:r>
        <w:separator/>
      </w:r>
    </w:p>
  </w:footnote>
  <w:footnote w:type="continuationSeparator" w:id="0">
    <w:p w14:paraId="21F952A4" w14:textId="77777777" w:rsidR="00C41979" w:rsidRDefault="00C41979" w:rsidP="00097C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8FF" w14:textId="53D0EF4C" w:rsidR="00097CDA" w:rsidRDefault="00097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3E26" w14:textId="11792821" w:rsidR="00097CDA" w:rsidRDefault="00097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5BBA" w14:textId="7F50A4D8" w:rsidR="00097CDA" w:rsidRDefault="0009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B43"/>
    <w:multiLevelType w:val="hybridMultilevel"/>
    <w:tmpl w:val="828A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76EA6"/>
    <w:multiLevelType w:val="hybridMultilevel"/>
    <w:tmpl w:val="41C8ED80"/>
    <w:lvl w:ilvl="0" w:tplc="C808913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48F1252"/>
    <w:multiLevelType w:val="hybridMultilevel"/>
    <w:tmpl w:val="FE6E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344092">
    <w:abstractNumId w:val="1"/>
  </w:num>
  <w:num w:numId="2" w16cid:durableId="1537040536">
    <w:abstractNumId w:val="2"/>
  </w:num>
  <w:num w:numId="3" w16cid:durableId="71246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D9"/>
    <w:rsid w:val="00014444"/>
    <w:rsid w:val="00016A63"/>
    <w:rsid w:val="000201CA"/>
    <w:rsid w:val="00023CB7"/>
    <w:rsid w:val="00057FC8"/>
    <w:rsid w:val="00097CDA"/>
    <w:rsid w:val="000A2A7B"/>
    <w:rsid w:val="000D4ED9"/>
    <w:rsid w:val="000D61EC"/>
    <w:rsid w:val="000F2C41"/>
    <w:rsid w:val="000F4536"/>
    <w:rsid w:val="000F5681"/>
    <w:rsid w:val="0012639E"/>
    <w:rsid w:val="001A3088"/>
    <w:rsid w:val="00210F96"/>
    <w:rsid w:val="00212D2D"/>
    <w:rsid w:val="00281CD1"/>
    <w:rsid w:val="002D514C"/>
    <w:rsid w:val="002E3774"/>
    <w:rsid w:val="00316A4F"/>
    <w:rsid w:val="003246D5"/>
    <w:rsid w:val="003356CA"/>
    <w:rsid w:val="00350462"/>
    <w:rsid w:val="00356F3E"/>
    <w:rsid w:val="003C5571"/>
    <w:rsid w:val="00415532"/>
    <w:rsid w:val="00422ED0"/>
    <w:rsid w:val="00455B9F"/>
    <w:rsid w:val="00460C51"/>
    <w:rsid w:val="00465813"/>
    <w:rsid w:val="00474E5A"/>
    <w:rsid w:val="004B32DA"/>
    <w:rsid w:val="004F6FB7"/>
    <w:rsid w:val="00521164"/>
    <w:rsid w:val="00576576"/>
    <w:rsid w:val="005B3A41"/>
    <w:rsid w:val="00615604"/>
    <w:rsid w:val="006279F5"/>
    <w:rsid w:val="00667EA9"/>
    <w:rsid w:val="006923FE"/>
    <w:rsid w:val="006F34F3"/>
    <w:rsid w:val="00724942"/>
    <w:rsid w:val="00727752"/>
    <w:rsid w:val="00740CC6"/>
    <w:rsid w:val="007D783E"/>
    <w:rsid w:val="007F7459"/>
    <w:rsid w:val="00816250"/>
    <w:rsid w:val="00854BF9"/>
    <w:rsid w:val="008720CC"/>
    <w:rsid w:val="008A4BD9"/>
    <w:rsid w:val="008B1002"/>
    <w:rsid w:val="008D27D5"/>
    <w:rsid w:val="008D2D24"/>
    <w:rsid w:val="0095030D"/>
    <w:rsid w:val="00962CF4"/>
    <w:rsid w:val="00990148"/>
    <w:rsid w:val="009929F4"/>
    <w:rsid w:val="009A3E42"/>
    <w:rsid w:val="009B71E4"/>
    <w:rsid w:val="009F56DF"/>
    <w:rsid w:val="00A024EC"/>
    <w:rsid w:val="00A034D5"/>
    <w:rsid w:val="00A45EF6"/>
    <w:rsid w:val="00A47A3C"/>
    <w:rsid w:val="00A47CAF"/>
    <w:rsid w:val="00A57B30"/>
    <w:rsid w:val="00A8071C"/>
    <w:rsid w:val="00A940A4"/>
    <w:rsid w:val="00AE6C94"/>
    <w:rsid w:val="00AF4974"/>
    <w:rsid w:val="00B331AD"/>
    <w:rsid w:val="00B502F8"/>
    <w:rsid w:val="00B776A3"/>
    <w:rsid w:val="00B94732"/>
    <w:rsid w:val="00BC1154"/>
    <w:rsid w:val="00BC5FAE"/>
    <w:rsid w:val="00BD4D88"/>
    <w:rsid w:val="00BE0AC9"/>
    <w:rsid w:val="00C41979"/>
    <w:rsid w:val="00C76498"/>
    <w:rsid w:val="00C92A74"/>
    <w:rsid w:val="00CC11BA"/>
    <w:rsid w:val="00D03F7A"/>
    <w:rsid w:val="00D16678"/>
    <w:rsid w:val="00D758B6"/>
    <w:rsid w:val="00D80372"/>
    <w:rsid w:val="00DD0B10"/>
    <w:rsid w:val="00E64D01"/>
    <w:rsid w:val="00E67096"/>
    <w:rsid w:val="00E761C6"/>
    <w:rsid w:val="00F41738"/>
    <w:rsid w:val="00F55ECF"/>
    <w:rsid w:val="00F738CC"/>
    <w:rsid w:val="00FE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8174"/>
  <w15:chartTrackingRefBased/>
  <w15:docId w15:val="{05591E81-CE1E-42C4-A3CD-9391DD34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CC"/>
    <w:pPr>
      <w:spacing w:after="200" w:line="24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F738CC"/>
    <w:pPr>
      <w:spacing w:after="0"/>
      <w:outlineLvl w:val="0"/>
    </w:pPr>
    <w:rPr>
      <w:rFonts w:cs="Times New Roman"/>
      <w:b/>
      <w:caps/>
      <w:szCs w:val="24"/>
      <w:u w:val="single"/>
    </w:rPr>
  </w:style>
  <w:style w:type="paragraph" w:styleId="Heading2">
    <w:name w:val="heading 2"/>
    <w:basedOn w:val="Normal"/>
    <w:next w:val="Normal"/>
    <w:link w:val="Heading2Char"/>
    <w:uiPriority w:val="9"/>
    <w:unhideWhenUsed/>
    <w:qFormat/>
    <w:rsid w:val="00F738CC"/>
    <w:pPr>
      <w:spacing w:after="240"/>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A4F"/>
    <w:rPr>
      <w:sz w:val="16"/>
      <w:szCs w:val="16"/>
    </w:rPr>
  </w:style>
  <w:style w:type="paragraph" w:styleId="CommentText">
    <w:name w:val="annotation text"/>
    <w:basedOn w:val="Normal"/>
    <w:link w:val="CommentTextChar"/>
    <w:uiPriority w:val="99"/>
    <w:unhideWhenUsed/>
    <w:rsid w:val="00316A4F"/>
    <w:rPr>
      <w:sz w:val="20"/>
      <w:szCs w:val="20"/>
    </w:rPr>
  </w:style>
  <w:style w:type="character" w:customStyle="1" w:styleId="CommentTextChar">
    <w:name w:val="Comment Text Char"/>
    <w:basedOn w:val="DefaultParagraphFont"/>
    <w:link w:val="CommentText"/>
    <w:uiPriority w:val="99"/>
    <w:rsid w:val="00316A4F"/>
    <w:rPr>
      <w:sz w:val="20"/>
      <w:szCs w:val="20"/>
    </w:rPr>
  </w:style>
  <w:style w:type="paragraph" w:styleId="BalloonText">
    <w:name w:val="Balloon Text"/>
    <w:basedOn w:val="Normal"/>
    <w:link w:val="BalloonTextChar"/>
    <w:uiPriority w:val="99"/>
    <w:semiHidden/>
    <w:unhideWhenUsed/>
    <w:rsid w:val="00316A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A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16A63"/>
    <w:rPr>
      <w:b/>
      <w:bCs/>
    </w:rPr>
  </w:style>
  <w:style w:type="character" w:customStyle="1" w:styleId="CommentSubjectChar">
    <w:name w:val="Comment Subject Char"/>
    <w:basedOn w:val="CommentTextChar"/>
    <w:link w:val="CommentSubject"/>
    <w:uiPriority w:val="99"/>
    <w:semiHidden/>
    <w:rsid w:val="00016A63"/>
    <w:rPr>
      <w:b/>
      <w:bCs/>
      <w:sz w:val="20"/>
      <w:szCs w:val="20"/>
    </w:rPr>
  </w:style>
  <w:style w:type="paragraph" w:styleId="Revision">
    <w:name w:val="Revision"/>
    <w:hidden/>
    <w:uiPriority w:val="99"/>
    <w:semiHidden/>
    <w:rsid w:val="00B502F8"/>
    <w:pPr>
      <w:spacing w:after="0" w:line="240" w:lineRule="auto"/>
    </w:pPr>
  </w:style>
  <w:style w:type="paragraph" w:customStyle="1" w:styleId="InternalNote">
    <w:name w:val="Internal Note"/>
    <w:basedOn w:val="Normal"/>
    <w:link w:val="InternalNoteChar"/>
    <w:autoRedefine/>
    <w:qFormat/>
    <w:rsid w:val="000F2C41"/>
    <w:pPr>
      <w:spacing w:before="120" w:after="120"/>
      <w:ind w:left="720"/>
    </w:pPr>
    <w:rPr>
      <w:rFonts w:ascii="Arial" w:hAnsi="Arial" w:cs="Times New Roman"/>
      <w:i/>
      <w:color w:val="4472C4" w:themeColor="accent1"/>
      <w:sz w:val="22"/>
      <w:szCs w:val="24"/>
    </w:rPr>
  </w:style>
  <w:style w:type="character" w:customStyle="1" w:styleId="InternalNoteChar">
    <w:name w:val="Internal Note Char"/>
    <w:basedOn w:val="DefaultParagraphFont"/>
    <w:link w:val="InternalNote"/>
    <w:rsid w:val="000F2C41"/>
    <w:rPr>
      <w:rFonts w:ascii="Arial" w:hAnsi="Arial" w:cs="Times New Roman"/>
      <w:i/>
      <w:color w:val="4472C4" w:themeColor="accent1"/>
      <w:szCs w:val="24"/>
    </w:rPr>
  </w:style>
  <w:style w:type="character" w:styleId="Hyperlink">
    <w:name w:val="Hyperlink"/>
    <w:basedOn w:val="DefaultParagraphFont"/>
    <w:uiPriority w:val="99"/>
    <w:unhideWhenUsed/>
    <w:rsid w:val="00F738CC"/>
    <w:rPr>
      <w:color w:val="0563C1" w:themeColor="hyperlink"/>
      <w:u w:val="single"/>
    </w:rPr>
  </w:style>
  <w:style w:type="character" w:styleId="UnresolvedMention">
    <w:name w:val="Unresolved Mention"/>
    <w:basedOn w:val="DefaultParagraphFont"/>
    <w:uiPriority w:val="99"/>
    <w:semiHidden/>
    <w:unhideWhenUsed/>
    <w:rsid w:val="00F738CC"/>
    <w:rPr>
      <w:color w:val="605E5C"/>
      <w:shd w:val="clear" w:color="auto" w:fill="E1DFDD"/>
    </w:rPr>
  </w:style>
  <w:style w:type="character" w:customStyle="1" w:styleId="Heading1Char">
    <w:name w:val="Heading 1 Char"/>
    <w:basedOn w:val="DefaultParagraphFont"/>
    <w:link w:val="Heading1"/>
    <w:uiPriority w:val="9"/>
    <w:rsid w:val="00F738CC"/>
    <w:rPr>
      <w:rFonts w:ascii="Times New Roman" w:hAnsi="Times New Roman" w:cs="Times New Roman"/>
      <w:b/>
      <w:caps/>
      <w:color w:val="000000" w:themeColor="text1"/>
      <w:sz w:val="24"/>
      <w:szCs w:val="24"/>
      <w:u w:val="single"/>
    </w:rPr>
  </w:style>
  <w:style w:type="character" w:customStyle="1" w:styleId="Heading2Char">
    <w:name w:val="Heading 2 Char"/>
    <w:basedOn w:val="DefaultParagraphFont"/>
    <w:link w:val="Heading2"/>
    <w:uiPriority w:val="9"/>
    <w:rsid w:val="00F738CC"/>
    <w:rPr>
      <w:rFonts w:ascii="Times New Roman" w:hAnsi="Times New Roman" w:cs="Times New Roman"/>
      <w:b/>
      <w:color w:val="000000" w:themeColor="text1"/>
      <w:sz w:val="24"/>
      <w:szCs w:val="24"/>
    </w:rPr>
  </w:style>
  <w:style w:type="paragraph" w:styleId="Subtitle">
    <w:name w:val="Subtitle"/>
    <w:basedOn w:val="Normal"/>
    <w:next w:val="Normal"/>
    <w:link w:val="SubtitleChar"/>
    <w:uiPriority w:val="11"/>
    <w:qFormat/>
    <w:rsid w:val="00F738CC"/>
    <w:pPr>
      <w:spacing w:after="0"/>
    </w:pPr>
    <w:rPr>
      <w:rFonts w:cs="Times New Roman"/>
      <w:szCs w:val="24"/>
    </w:rPr>
  </w:style>
  <w:style w:type="character" w:customStyle="1" w:styleId="SubtitleChar">
    <w:name w:val="Subtitle Char"/>
    <w:basedOn w:val="DefaultParagraphFont"/>
    <w:link w:val="Subtitle"/>
    <w:uiPriority w:val="11"/>
    <w:rsid w:val="00F738C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F56DF"/>
    <w:rPr>
      <w:color w:val="954F72" w:themeColor="followedHyperlink"/>
      <w:u w:val="single"/>
    </w:rPr>
  </w:style>
  <w:style w:type="paragraph" w:styleId="ListParagraph">
    <w:name w:val="List Paragraph"/>
    <w:basedOn w:val="Normal"/>
    <w:uiPriority w:val="34"/>
    <w:qFormat/>
    <w:rsid w:val="00C92A74"/>
    <w:pPr>
      <w:ind w:left="720"/>
      <w:contextualSpacing/>
    </w:pPr>
  </w:style>
  <w:style w:type="paragraph" w:styleId="Header">
    <w:name w:val="header"/>
    <w:basedOn w:val="Normal"/>
    <w:link w:val="HeaderChar"/>
    <w:uiPriority w:val="99"/>
    <w:unhideWhenUsed/>
    <w:rsid w:val="00097CDA"/>
    <w:pPr>
      <w:tabs>
        <w:tab w:val="center" w:pos="4680"/>
        <w:tab w:val="right" w:pos="9360"/>
      </w:tabs>
      <w:spacing w:after="0"/>
    </w:pPr>
  </w:style>
  <w:style w:type="character" w:customStyle="1" w:styleId="HeaderChar">
    <w:name w:val="Header Char"/>
    <w:basedOn w:val="DefaultParagraphFont"/>
    <w:link w:val="Header"/>
    <w:uiPriority w:val="99"/>
    <w:rsid w:val="00097CDA"/>
    <w:rPr>
      <w:rFonts w:ascii="Times New Roman" w:hAnsi="Times New Roman"/>
      <w:color w:val="000000" w:themeColor="text1"/>
      <w:sz w:val="24"/>
    </w:rPr>
  </w:style>
  <w:style w:type="paragraph" w:styleId="Footer">
    <w:name w:val="footer"/>
    <w:basedOn w:val="Normal"/>
    <w:link w:val="FooterChar"/>
    <w:uiPriority w:val="99"/>
    <w:unhideWhenUsed/>
    <w:rsid w:val="00097CDA"/>
    <w:pPr>
      <w:tabs>
        <w:tab w:val="center" w:pos="4680"/>
        <w:tab w:val="right" w:pos="9360"/>
      </w:tabs>
      <w:spacing w:after="0"/>
    </w:pPr>
  </w:style>
  <w:style w:type="character" w:customStyle="1" w:styleId="FooterChar">
    <w:name w:val="Footer Char"/>
    <w:basedOn w:val="DefaultParagraphFont"/>
    <w:link w:val="Footer"/>
    <w:uiPriority w:val="99"/>
    <w:rsid w:val="00097CDA"/>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09410">
      <w:bodyDiv w:val="1"/>
      <w:marLeft w:val="0"/>
      <w:marRight w:val="0"/>
      <w:marTop w:val="0"/>
      <w:marBottom w:val="0"/>
      <w:divBdr>
        <w:top w:val="none" w:sz="0" w:space="0" w:color="auto"/>
        <w:left w:val="none" w:sz="0" w:space="0" w:color="auto"/>
        <w:bottom w:val="none" w:sz="0" w:space="0" w:color="auto"/>
        <w:right w:val="none" w:sz="0" w:space="0" w:color="auto"/>
      </w:divBdr>
    </w:div>
    <w:div w:id="1070269597">
      <w:bodyDiv w:val="1"/>
      <w:marLeft w:val="0"/>
      <w:marRight w:val="0"/>
      <w:marTop w:val="0"/>
      <w:marBottom w:val="0"/>
      <w:divBdr>
        <w:top w:val="none" w:sz="0" w:space="0" w:color="auto"/>
        <w:left w:val="none" w:sz="0" w:space="0" w:color="auto"/>
        <w:bottom w:val="none" w:sz="0" w:space="0" w:color="auto"/>
        <w:right w:val="none" w:sz="0" w:space="0" w:color="auto"/>
      </w:divBdr>
    </w:div>
    <w:div w:id="1197936790">
      <w:bodyDiv w:val="1"/>
      <w:marLeft w:val="0"/>
      <w:marRight w:val="0"/>
      <w:marTop w:val="0"/>
      <w:marBottom w:val="0"/>
      <w:divBdr>
        <w:top w:val="none" w:sz="0" w:space="0" w:color="auto"/>
        <w:left w:val="none" w:sz="0" w:space="0" w:color="auto"/>
        <w:bottom w:val="none" w:sz="0" w:space="0" w:color="auto"/>
        <w:right w:val="none" w:sz="0" w:space="0" w:color="auto"/>
      </w:divBdr>
    </w:div>
    <w:div w:id="19592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av/data/wzd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IconOverlay xmlns="http://schemas.microsoft.com/sharepoint/v4" xsi:nil="true"/>
    <Description0 xmlns="a1723daa-cf87-4507-994d-e2a7228cc2d2" xsi:nil="true"/>
    <Filter_x002d_By xmlns="a1723daa-cf87-4507-994d-e2a7228cc2d2">WASP IntResurf 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21</Order0>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909741F-6C40-460D-9459-A8936656A17D}">
  <ds:schemaRefs>
    <ds:schemaRef ds:uri="http://schemas.openxmlformats.org/officeDocument/2006/bibliography"/>
  </ds:schemaRefs>
</ds:datastoreItem>
</file>

<file path=customXml/itemProps2.xml><?xml version="1.0" encoding="utf-8"?>
<ds:datastoreItem xmlns:ds="http://schemas.openxmlformats.org/officeDocument/2006/customXml" ds:itemID="{33A13452-56F1-4959-BF1C-065A1ADDC164}"/>
</file>

<file path=customXml/itemProps3.xml><?xml version="1.0" encoding="utf-8"?>
<ds:datastoreItem xmlns:ds="http://schemas.openxmlformats.org/officeDocument/2006/customXml" ds:itemID="{53BDE1AA-F52F-45CA-B9E2-B95BE43FD3C7}"/>
</file>

<file path=customXml/itemProps4.xml><?xml version="1.0" encoding="utf-8"?>
<ds:datastoreItem xmlns:ds="http://schemas.openxmlformats.org/officeDocument/2006/customXml" ds:itemID="{89D632B8-C72C-457E-AF9F-377A6EB3CC07}"/>
</file>

<file path=customXml/itemProps5.xml><?xml version="1.0" encoding="utf-8"?>
<ds:datastoreItem xmlns:ds="http://schemas.openxmlformats.org/officeDocument/2006/customXml" ds:itemID="{F74BBE3C-6640-4D1F-BDC1-0B230FE6199E}"/>
</file>

<file path=customXml/itemProps6.xml><?xml version="1.0" encoding="utf-8"?>
<ds:datastoreItem xmlns:ds="http://schemas.openxmlformats.org/officeDocument/2006/customXml" ds:itemID="{77EE2397-82DC-4371-91E9-60A27B943A10}"/>
</file>

<file path=docProps/app.xml><?xml version="1.0" encoding="utf-8"?>
<Properties xmlns="http://schemas.openxmlformats.org/officeDocument/2006/extended-properties" xmlns:vt="http://schemas.openxmlformats.org/officeDocument/2006/docPropsVTypes">
  <Template>Normal</Template>
  <TotalTime>145</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Connected Lane Closure System</dc:title>
  <dc:subject/>
  <dc:creator>Kenneth Thornewell</dc:creator>
  <cp:keywords/>
  <dc:description/>
  <cp:lastModifiedBy>Karmen E. Miller</cp:lastModifiedBy>
  <cp:revision>9</cp:revision>
  <cp:lastPrinted>2022-09-30T17:18:00Z</cp:lastPrinted>
  <dcterms:created xsi:type="dcterms:W3CDTF">2023-02-07T20:05:00Z</dcterms:created>
  <dcterms:modified xsi:type="dcterms:W3CDTF">2024-03-14T14:01:00Z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41400</vt:r8>
  </property>
</Properties>
</file>