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11"/>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1" w:type="dxa"/>
          <w:left w:w="115" w:type="dxa"/>
          <w:bottom w:w="29" w:type="dxa"/>
          <w:right w:w="115" w:type="dxa"/>
        </w:tblCellMar>
        <w:tblLook w:val="0000" w:firstRow="0" w:lastRow="0" w:firstColumn="0" w:lastColumn="0" w:noHBand="0" w:noVBand="0"/>
      </w:tblPr>
      <w:tblGrid>
        <w:gridCol w:w="1278"/>
        <w:gridCol w:w="8557"/>
      </w:tblGrid>
      <w:tr w:rsidR="000356F5" w:rsidTr="000F14CC">
        <w:trPr>
          <w:cantSplit/>
          <w:trHeight w:val="1518"/>
        </w:trPr>
        <w:tc>
          <w:tcPr>
            <w:tcW w:w="9835"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9E5271" w:rsidRDefault="001A3865" w:rsidP="000358C5">
            <w:pPr>
              <w:ind w:right="1955"/>
              <w:jc w:val="center"/>
              <w:rPr>
                <w:rFonts w:cs="Arial"/>
                <w:b/>
                <w:bCs/>
                <w:color w:val="FFFFFF"/>
                <w:kern w:val="32"/>
                <w:sz w:val="32"/>
                <w:szCs w:val="32"/>
              </w:rPr>
            </w:pPr>
            <w:r>
              <w:rPr>
                <w:noProof/>
              </w:rPr>
              <w:drawing>
                <wp:anchor distT="0" distB="0" distL="114300" distR="114300" simplePos="0" relativeHeight="251657728" behindDoc="0" locked="0" layoutInCell="1" allowOverlap="1">
                  <wp:simplePos x="0" y="0"/>
                  <wp:positionH relativeFrom="column">
                    <wp:posOffset>4897755</wp:posOffset>
                  </wp:positionH>
                  <wp:positionV relativeFrom="paragraph">
                    <wp:posOffset>8890</wp:posOffset>
                  </wp:positionV>
                  <wp:extent cx="929640" cy="888365"/>
                  <wp:effectExtent l="0" t="0" r="3810" b="6985"/>
                  <wp:wrapNone/>
                  <wp:docPr id="14" name="Picture 1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1BA">
              <w:rPr>
                <w:rFonts w:cs="Arial"/>
                <w:b/>
                <w:bCs/>
                <w:color w:val="FFFFFF"/>
                <w:kern w:val="32"/>
                <w:sz w:val="32"/>
                <w:szCs w:val="32"/>
              </w:rPr>
              <w:t xml:space="preserve">CTP-ICE </w:t>
            </w:r>
            <w:r w:rsidR="0001336F">
              <w:rPr>
                <w:rFonts w:cs="Arial"/>
                <w:b/>
                <w:bCs/>
                <w:color w:val="FFFFFF"/>
                <w:kern w:val="32"/>
                <w:sz w:val="32"/>
                <w:szCs w:val="32"/>
              </w:rPr>
              <w:t>Existing Conditions Assessment</w:t>
            </w:r>
          </w:p>
          <w:p w:rsidR="00D256CB" w:rsidRDefault="00D256CB" w:rsidP="001265D5">
            <w:pPr>
              <w:ind w:right="1955"/>
              <w:jc w:val="center"/>
              <w:rPr>
                <w:rFonts w:cs="Arial"/>
                <w:b/>
                <w:bCs/>
                <w:color w:val="FFFFFF"/>
                <w:kern w:val="32"/>
                <w:sz w:val="32"/>
                <w:szCs w:val="32"/>
              </w:rPr>
            </w:pPr>
            <w:r w:rsidRPr="009E5271">
              <w:rPr>
                <w:rFonts w:cs="Arial"/>
                <w:b/>
                <w:bCs/>
                <w:color w:val="FFFFFF"/>
                <w:kern w:val="32"/>
                <w:sz w:val="32"/>
                <w:szCs w:val="32"/>
              </w:rPr>
              <w:t>TECHNICAL MEMORANDUM</w:t>
            </w:r>
          </w:p>
          <w:p w:rsidR="001265D5" w:rsidRPr="009E5271" w:rsidRDefault="0001336F" w:rsidP="00B761BA">
            <w:pPr>
              <w:ind w:right="1955"/>
              <w:jc w:val="center"/>
              <w:rPr>
                <w:rFonts w:cs="Arial"/>
                <w:b/>
                <w:bCs/>
                <w:color w:val="FFFFFF"/>
                <w:kern w:val="32"/>
                <w:sz w:val="32"/>
                <w:szCs w:val="32"/>
              </w:rPr>
            </w:pPr>
            <w:r>
              <w:rPr>
                <w:rFonts w:cs="Arial"/>
                <w:b/>
                <w:bCs/>
                <w:color w:val="FFFFFF"/>
                <w:kern w:val="32"/>
                <w:sz w:val="28"/>
                <w:szCs w:val="28"/>
              </w:rPr>
              <w:t>(CTP-ICE Product 1)</w:t>
            </w:r>
            <w:r w:rsidR="001265D5" w:rsidRPr="001265D5">
              <w:rPr>
                <w:rFonts w:cs="Arial"/>
                <w:b/>
                <w:bCs/>
                <w:color w:val="FFFFFF"/>
                <w:kern w:val="32"/>
                <w:sz w:val="28"/>
                <w:szCs w:val="28"/>
              </w:rPr>
              <w:t xml:space="preserve"> </w:t>
            </w:r>
          </w:p>
        </w:tc>
      </w:tr>
      <w:tr w:rsidR="0001336F" w:rsidRPr="002322C8" w:rsidTr="000F14CC">
        <w:trPr>
          <w:cantSplit/>
          <w:trHeight w:val="591"/>
        </w:trPr>
        <w:tc>
          <w:tcPr>
            <w:tcW w:w="1278" w:type="dxa"/>
          </w:tcPr>
          <w:p w:rsidR="0001336F" w:rsidRPr="002322C8" w:rsidRDefault="0001336F" w:rsidP="0001336F">
            <w:pPr>
              <w:spacing w:before="0" w:after="0" w:line="288" w:lineRule="auto"/>
              <w:rPr>
                <w:rFonts w:cs="Arial"/>
                <w:b/>
                <w:szCs w:val="20"/>
              </w:rPr>
            </w:pPr>
            <w:r>
              <w:rPr>
                <w:rFonts w:cs="Arial"/>
                <w:b/>
                <w:szCs w:val="20"/>
              </w:rPr>
              <w:t>Date:</w:t>
            </w:r>
          </w:p>
        </w:tc>
        <w:tc>
          <w:tcPr>
            <w:tcW w:w="8557" w:type="dxa"/>
          </w:tcPr>
          <w:p w:rsidR="0001336F" w:rsidRDefault="0001336F" w:rsidP="0001336F">
            <w:pPr>
              <w:spacing w:before="0" w:after="0" w:line="288" w:lineRule="auto"/>
              <w:rPr>
                <w:rFonts w:cs="Arial"/>
                <w:b/>
                <w:szCs w:val="20"/>
              </w:rPr>
            </w:pPr>
            <w:r>
              <w:rPr>
                <w:rFonts w:cs="Arial"/>
                <w:b/>
                <w:szCs w:val="20"/>
              </w:rPr>
              <w:t xml:space="preserve">Revision:                 Date:  </w:t>
            </w:r>
          </w:p>
          <w:p w:rsidR="0001336F" w:rsidRPr="009E5271" w:rsidRDefault="0001336F" w:rsidP="0001336F">
            <w:pPr>
              <w:spacing w:before="0" w:after="0" w:line="288" w:lineRule="auto"/>
              <w:rPr>
                <w:rFonts w:cs="Arial"/>
                <w:b/>
                <w:szCs w:val="20"/>
              </w:rPr>
            </w:pPr>
            <w:r>
              <w:rPr>
                <w:rFonts w:cs="Arial"/>
                <w:b/>
                <w:szCs w:val="20"/>
              </w:rPr>
              <w:t xml:space="preserve">Date of Original Version:  </w:t>
            </w:r>
          </w:p>
        </w:tc>
      </w:tr>
      <w:tr w:rsidR="0001336F" w:rsidRPr="002322C8" w:rsidTr="000F14CC">
        <w:trPr>
          <w:cantSplit/>
          <w:trHeight w:val="591"/>
        </w:trPr>
        <w:tc>
          <w:tcPr>
            <w:tcW w:w="1278" w:type="dxa"/>
          </w:tcPr>
          <w:p w:rsidR="0001336F" w:rsidRPr="002322C8" w:rsidRDefault="0001336F" w:rsidP="0001336F">
            <w:pPr>
              <w:spacing w:before="0" w:after="0" w:line="288" w:lineRule="auto"/>
              <w:rPr>
                <w:rFonts w:cs="Arial"/>
                <w:b/>
                <w:szCs w:val="20"/>
              </w:rPr>
            </w:pPr>
            <w:r w:rsidRPr="002322C8">
              <w:rPr>
                <w:rFonts w:cs="Arial"/>
                <w:b/>
                <w:szCs w:val="20"/>
              </w:rPr>
              <w:t>To:</w:t>
            </w:r>
            <w:r w:rsidRPr="002322C8">
              <w:rPr>
                <w:rFonts w:cs="Arial"/>
                <w:b/>
                <w:szCs w:val="20"/>
              </w:rPr>
              <w:tab/>
            </w:r>
          </w:p>
        </w:tc>
        <w:tc>
          <w:tcPr>
            <w:tcW w:w="8557" w:type="dxa"/>
          </w:tcPr>
          <w:p w:rsidR="0001336F" w:rsidRPr="00DC1F29" w:rsidRDefault="0001336F" w:rsidP="0001336F">
            <w:pPr>
              <w:spacing w:before="0" w:after="0" w:line="288" w:lineRule="auto"/>
              <w:rPr>
                <w:rFonts w:cs="Arial"/>
                <w:b/>
                <w:color w:val="FF0000"/>
                <w:szCs w:val="20"/>
              </w:rPr>
            </w:pPr>
            <w:r w:rsidRPr="00DC1F29">
              <w:rPr>
                <w:rFonts w:cs="Arial"/>
                <w:b/>
                <w:color w:val="FF0000"/>
                <w:szCs w:val="20"/>
              </w:rPr>
              <w:t xml:space="preserve">NCDOT </w:t>
            </w:r>
            <w:r w:rsidRPr="000E77E1">
              <w:rPr>
                <w:rFonts w:cs="Arial"/>
                <w:b/>
                <w:color w:val="FF0000"/>
                <w:szCs w:val="20"/>
              </w:rPr>
              <w:t>Transportation Planning Branch Regional Unit Head, TPB</w:t>
            </w:r>
          </w:p>
          <w:p w:rsidR="0001336F" w:rsidRPr="002322C8" w:rsidRDefault="0001336F" w:rsidP="0001336F">
            <w:pPr>
              <w:spacing w:before="0" w:after="0" w:line="288" w:lineRule="auto"/>
              <w:rPr>
                <w:rFonts w:cs="Arial"/>
                <w:b/>
                <w:szCs w:val="20"/>
              </w:rPr>
            </w:pPr>
            <w:r w:rsidRPr="00DC1F29">
              <w:rPr>
                <w:rFonts w:cs="Arial"/>
                <w:b/>
                <w:color w:val="FF0000"/>
                <w:szCs w:val="20"/>
              </w:rPr>
              <w:t>NCDOT Community Studies Team Leader, HES</w:t>
            </w:r>
          </w:p>
        </w:tc>
      </w:tr>
      <w:tr w:rsidR="0001336F" w:rsidRPr="002322C8" w:rsidTr="000F14CC">
        <w:trPr>
          <w:cantSplit/>
          <w:trHeight w:val="150"/>
        </w:trPr>
        <w:tc>
          <w:tcPr>
            <w:tcW w:w="1278" w:type="dxa"/>
          </w:tcPr>
          <w:p w:rsidR="0001336F" w:rsidRPr="002322C8" w:rsidRDefault="0001336F" w:rsidP="0001336F">
            <w:pPr>
              <w:spacing w:before="0" w:after="0" w:line="288" w:lineRule="auto"/>
              <w:rPr>
                <w:rFonts w:cs="Arial"/>
                <w:b/>
                <w:szCs w:val="20"/>
              </w:rPr>
            </w:pPr>
            <w:r w:rsidRPr="009E5271">
              <w:rPr>
                <w:rFonts w:cs="Arial"/>
                <w:b/>
                <w:szCs w:val="20"/>
              </w:rPr>
              <w:t>From:</w:t>
            </w:r>
          </w:p>
        </w:tc>
        <w:tc>
          <w:tcPr>
            <w:tcW w:w="8557" w:type="dxa"/>
          </w:tcPr>
          <w:p w:rsidR="0001336F" w:rsidRPr="002322C8" w:rsidRDefault="0001336F" w:rsidP="000E77E1">
            <w:pPr>
              <w:spacing w:before="0" w:after="0" w:line="288" w:lineRule="auto"/>
              <w:rPr>
                <w:rFonts w:cs="Arial"/>
                <w:b/>
                <w:szCs w:val="20"/>
              </w:rPr>
            </w:pPr>
            <w:r w:rsidRPr="009E5271">
              <w:rPr>
                <w:rFonts w:cs="Arial"/>
                <w:b/>
                <w:color w:val="FF0000"/>
                <w:szCs w:val="20"/>
              </w:rPr>
              <w:t xml:space="preserve">Staff, </w:t>
            </w:r>
            <w:r w:rsidR="000E77E1">
              <w:rPr>
                <w:rFonts w:cs="Arial"/>
                <w:b/>
                <w:color w:val="FF0000"/>
                <w:szCs w:val="20"/>
              </w:rPr>
              <w:t>TPB/MPO/RPO</w:t>
            </w:r>
          </w:p>
        </w:tc>
      </w:tr>
      <w:tr w:rsidR="0001336F" w:rsidRPr="002322C8" w:rsidTr="000F14CC">
        <w:trPr>
          <w:cantSplit/>
          <w:trHeight w:val="627"/>
        </w:trPr>
        <w:tc>
          <w:tcPr>
            <w:tcW w:w="1278" w:type="dxa"/>
          </w:tcPr>
          <w:p w:rsidR="0001336F" w:rsidRPr="002322C8" w:rsidRDefault="0001336F" w:rsidP="0001336F">
            <w:pPr>
              <w:spacing w:before="0" w:after="0" w:line="288" w:lineRule="auto"/>
              <w:rPr>
                <w:rFonts w:cs="Arial"/>
                <w:b/>
                <w:szCs w:val="20"/>
              </w:rPr>
            </w:pPr>
            <w:r w:rsidRPr="009E5271">
              <w:rPr>
                <w:rFonts w:cs="Arial"/>
                <w:b/>
                <w:szCs w:val="20"/>
              </w:rPr>
              <w:t>Subject</w:t>
            </w:r>
            <w:r w:rsidRPr="002322C8">
              <w:rPr>
                <w:rFonts w:cs="Arial"/>
                <w:b/>
                <w:szCs w:val="20"/>
              </w:rPr>
              <w:t>:</w:t>
            </w:r>
          </w:p>
        </w:tc>
        <w:tc>
          <w:tcPr>
            <w:tcW w:w="8557" w:type="dxa"/>
          </w:tcPr>
          <w:p w:rsidR="0001336F" w:rsidRPr="009E5271" w:rsidRDefault="0001336F" w:rsidP="0001336F">
            <w:pPr>
              <w:spacing w:before="0" w:after="0" w:line="288" w:lineRule="auto"/>
              <w:rPr>
                <w:rFonts w:cs="Arial"/>
                <w:b/>
                <w:szCs w:val="20"/>
              </w:rPr>
            </w:pPr>
            <w:r w:rsidRPr="009E5271">
              <w:rPr>
                <w:rFonts w:cs="Arial"/>
                <w:b/>
                <w:szCs w:val="20"/>
              </w:rPr>
              <w:t>CTP</w:t>
            </w:r>
            <w:r>
              <w:rPr>
                <w:rFonts w:cs="Arial"/>
                <w:b/>
                <w:szCs w:val="20"/>
              </w:rPr>
              <w:t>-</w:t>
            </w:r>
            <w:r w:rsidRPr="009E5271">
              <w:rPr>
                <w:rFonts w:cs="Arial"/>
                <w:b/>
                <w:szCs w:val="20"/>
              </w:rPr>
              <w:t xml:space="preserve">ICE - Set the Scene – Technical Memorandum for </w:t>
            </w:r>
          </w:p>
          <w:p w:rsidR="0001336F" w:rsidRPr="002322C8" w:rsidRDefault="0001336F" w:rsidP="00EA2043">
            <w:pPr>
              <w:spacing w:before="0" w:after="0" w:line="288" w:lineRule="auto"/>
              <w:rPr>
                <w:rFonts w:cs="Arial"/>
                <w:b/>
                <w:szCs w:val="20"/>
              </w:rPr>
            </w:pPr>
            <w:r w:rsidRPr="009E5271">
              <w:rPr>
                <w:rFonts w:cs="Arial"/>
                <w:b/>
                <w:szCs w:val="20"/>
              </w:rPr>
              <w:t xml:space="preserve">Existing Conditions for </w:t>
            </w:r>
            <w:r w:rsidR="005D3098">
              <w:rPr>
                <w:rFonts w:cs="Arial"/>
                <w:b/>
                <w:szCs w:val="20"/>
              </w:rPr>
              <w:t xml:space="preserve">the </w:t>
            </w:r>
            <w:r w:rsidR="00EA2043">
              <w:rPr>
                <w:rFonts w:cs="Arial"/>
                <w:b/>
                <w:color w:val="FF0000"/>
                <w:szCs w:val="20"/>
              </w:rPr>
              <w:t xml:space="preserve">XXXX </w:t>
            </w:r>
            <w:r w:rsidR="00EA2043" w:rsidRPr="00DC1F29">
              <w:rPr>
                <w:rFonts w:cs="Arial"/>
                <w:b/>
                <w:szCs w:val="20"/>
              </w:rPr>
              <w:t>CTP</w:t>
            </w:r>
          </w:p>
        </w:tc>
      </w:tr>
    </w:tbl>
    <w:p w:rsidR="000E77E1" w:rsidRDefault="000E77E1" w:rsidP="00DC1F29">
      <w:pPr>
        <w:pStyle w:val="Style1"/>
      </w:pPr>
    </w:p>
    <w:p w:rsidR="0004446F" w:rsidRPr="001B48D8" w:rsidRDefault="0004446F" w:rsidP="00DC1F29">
      <w:pPr>
        <w:pStyle w:val="Style1"/>
      </w:pPr>
      <w:r>
        <w:t>This Technical Memorandum template provides instruction for documenting the Product 1</w:t>
      </w:r>
      <w:r w:rsidRPr="002064D4">
        <w:t xml:space="preserve"> </w:t>
      </w:r>
      <w:r>
        <w:t>Comprehensive Transportation Plan</w:t>
      </w:r>
      <w:r w:rsidR="008E695E">
        <w:t>-Indirect and Cumulative Effects</w:t>
      </w:r>
      <w:r>
        <w:t xml:space="preserve"> (CTP</w:t>
      </w:r>
      <w:r w:rsidR="008E695E">
        <w:t>-</w:t>
      </w:r>
      <w:r>
        <w:t>ICE</w:t>
      </w:r>
      <w:r w:rsidR="008E695E">
        <w:t>)</w:t>
      </w:r>
      <w:r>
        <w:t xml:space="preserve"> </w:t>
      </w:r>
      <w:r w:rsidR="008E695E">
        <w:t>–</w:t>
      </w:r>
      <w:r>
        <w:t xml:space="preserve"> Set the Scene</w:t>
      </w:r>
      <w:r w:rsidR="00FA02A8">
        <w:t>:</w:t>
      </w:r>
      <w:r>
        <w:t xml:space="preserve">  Existing Conditions </w:t>
      </w:r>
      <w:r w:rsidRPr="001B48D8">
        <w:t>and subsequent ICE</w:t>
      </w:r>
      <w:r>
        <w:t xml:space="preserve"> analysis. </w:t>
      </w:r>
    </w:p>
    <w:p w:rsidR="00A76166" w:rsidRDefault="0004446F" w:rsidP="00A76166">
      <w:pPr>
        <w:pStyle w:val="Style1"/>
      </w:pPr>
      <w:r w:rsidRPr="00DB11FA">
        <w:t>Metropolitan Planning Organizations (MPOs)</w:t>
      </w:r>
      <w:r w:rsidR="005D3098">
        <w:t>,</w:t>
      </w:r>
      <w:r>
        <w:t xml:space="preserve"> </w:t>
      </w:r>
      <w:r w:rsidRPr="00DB11FA">
        <w:t>Rural Planning Organizations (RPOs)</w:t>
      </w:r>
      <w:r w:rsidR="005D3098">
        <w:t>, and/or Transportation Planning Branch</w:t>
      </w:r>
      <w:r w:rsidRPr="00DB11FA">
        <w:t xml:space="preserve"> will </w:t>
      </w:r>
      <w:r>
        <w:t>conduct the existing conditions assessment and produce the CTP Plan ICE Screening Tool Matrix and Technical Memorandum. The NCDOT Human Environment Section-Community Studies (HES-CS) planners will review the work products and provide comments to the MPO/RPO and</w:t>
      </w:r>
      <w:r w:rsidR="008E695E">
        <w:t xml:space="preserve"> Transportation Planning Branch</w:t>
      </w:r>
      <w:r>
        <w:t xml:space="preserve"> </w:t>
      </w:r>
      <w:r w:rsidR="008E695E">
        <w:t>(</w:t>
      </w:r>
      <w:r>
        <w:t>TPB</w:t>
      </w:r>
      <w:r w:rsidR="008E695E">
        <w:t>)</w:t>
      </w:r>
      <w:r>
        <w:t xml:space="preserve"> Staff to ensure consistency between long</w:t>
      </w:r>
      <w:r w:rsidR="00951395">
        <w:t>-</w:t>
      </w:r>
      <w:r>
        <w:t>range planning and the</w:t>
      </w:r>
      <w:r w:rsidR="008E695E">
        <w:t xml:space="preserve"> National Environmental Policy Act</w:t>
      </w:r>
      <w:r>
        <w:t xml:space="preserve"> </w:t>
      </w:r>
      <w:r w:rsidR="008E695E">
        <w:t>(</w:t>
      </w:r>
      <w:r>
        <w:t>NEPA</w:t>
      </w:r>
      <w:r w:rsidR="008E695E">
        <w:t>)</w:t>
      </w:r>
      <w:r>
        <w:t xml:space="preserve"> process during project development</w:t>
      </w:r>
      <w:r w:rsidR="00A76166">
        <w:t>.</w:t>
      </w:r>
    </w:p>
    <w:p w:rsidR="004A3EAF" w:rsidRPr="00474FF7" w:rsidRDefault="004A3EAF" w:rsidP="004A3EAF">
      <w:pPr>
        <w:pStyle w:val="Style2"/>
      </w:pPr>
      <w:r w:rsidRPr="00474FF7">
        <w:t>Overview and Characterization of the CTP Study Area</w:t>
      </w:r>
    </w:p>
    <w:p w:rsidR="004A3EAF" w:rsidRPr="00474FF7" w:rsidRDefault="004A3EAF" w:rsidP="004A3EAF">
      <w:pPr>
        <w:pStyle w:val="Style1"/>
      </w:pPr>
      <w:r w:rsidRPr="00474FF7">
        <w:t xml:space="preserve">Provide a written description of the </w:t>
      </w:r>
      <w:r>
        <w:t>CTP Study Area</w:t>
      </w:r>
      <w:r w:rsidRPr="00474FF7">
        <w:t xml:space="preserve"> context</w:t>
      </w:r>
      <w:r w:rsidR="00ED2225">
        <w:t xml:space="preserve"> and summarize </w:t>
      </w:r>
      <w:r w:rsidR="00DA4E29">
        <w:t>its</w:t>
      </w:r>
      <w:r w:rsidR="00ED2225">
        <w:t xml:space="preserve"> characteristics</w:t>
      </w:r>
      <w:r w:rsidR="00DA4E29">
        <w:t>.</w:t>
      </w:r>
      <w:r w:rsidRPr="00474FF7">
        <w:t xml:space="preserve"> </w:t>
      </w:r>
    </w:p>
    <w:p w:rsidR="004A3EAF" w:rsidRDefault="00C808AA" w:rsidP="004A3EAF">
      <w:pPr>
        <w:pStyle w:val="Style2"/>
      </w:pPr>
      <w:r>
        <w:t xml:space="preserve">CTP-ICE </w:t>
      </w:r>
      <w:r w:rsidR="004A3EAF">
        <w:t>Plan-Level Existing Conditions</w:t>
      </w:r>
      <w:r w:rsidR="004A3EAF" w:rsidRPr="00474FF7">
        <w:t xml:space="preserve"> Matrix Results</w:t>
      </w:r>
    </w:p>
    <w:p w:rsidR="004A3EAF" w:rsidRPr="00474FF7" w:rsidRDefault="004A3EAF" w:rsidP="004A3EAF">
      <w:pPr>
        <w:pStyle w:val="Style1"/>
      </w:pPr>
      <w:r w:rsidRPr="00474FF7">
        <w:t>Summarize the results of the screening matrix.  Highlight the primary factors that affected the result.</w:t>
      </w:r>
    </w:p>
    <w:p w:rsidR="004A3EAF" w:rsidRPr="00474FF7" w:rsidRDefault="004A3EAF" w:rsidP="004A3EAF">
      <w:pPr>
        <w:pStyle w:val="Style1"/>
      </w:pPr>
      <w:r w:rsidRPr="00474FF7">
        <w:t xml:space="preserve">The following sections of the Technical Memorandum correspond to the categories within the matrix. These sections will contain brief paragraphs documenting the important variables </w:t>
      </w:r>
      <w:r w:rsidR="00DA4E29">
        <w:t>that</w:t>
      </w:r>
      <w:r w:rsidRPr="00474FF7">
        <w:t xml:space="preserve"> have been assessed, using the staff’s best professional judgment, to qualitatively rank </w:t>
      </w:r>
      <w:r w:rsidR="00DA4E29">
        <w:t xml:space="preserve">the </w:t>
      </w:r>
      <w:r w:rsidRPr="00474FF7">
        <w:t xml:space="preserve">categories. </w:t>
      </w:r>
    </w:p>
    <w:p w:rsidR="0004446F" w:rsidRDefault="0004446F" w:rsidP="00DC1F29">
      <w:pPr>
        <w:keepNext/>
        <w:keepLines/>
        <w:autoSpaceDE w:val="0"/>
        <w:autoSpaceDN w:val="0"/>
        <w:adjustRightInd w:val="0"/>
        <w:spacing w:before="120" w:after="120"/>
        <w:jc w:val="both"/>
        <w:rPr>
          <w:b/>
          <w:bCs/>
          <w:i/>
          <w:sz w:val="28"/>
        </w:rPr>
      </w:pPr>
      <w:r w:rsidRPr="0004446F">
        <w:rPr>
          <w:b/>
          <w:bCs/>
          <w:i/>
          <w:sz w:val="28"/>
        </w:rPr>
        <w:lastRenderedPageBreak/>
        <w:t xml:space="preserve">CTP Plan ICE Screening Tool Matrix Methodology </w:t>
      </w:r>
    </w:p>
    <w:p w:rsidR="00AC0900" w:rsidRDefault="001A3865" w:rsidP="00DC1F29">
      <w:pPr>
        <w:keepNext/>
        <w:keepLines/>
        <w:spacing w:before="120" w:after="120"/>
        <w:jc w:val="center"/>
        <w:rPr>
          <w:rFonts w:ascii="Times New Roman" w:hAnsi="Times New Roman"/>
          <w:b/>
          <w:sz w:val="24"/>
          <w:szCs w:val="22"/>
        </w:rPr>
      </w:pPr>
      <w:r>
        <w:rPr>
          <w:rFonts w:ascii="Times New Roman" w:hAnsi="Times New Roman"/>
          <w:b/>
          <w:noProof/>
          <w:sz w:val="24"/>
          <w:szCs w:val="22"/>
        </w:rPr>
        <w:drawing>
          <wp:inline distT="0" distB="0" distL="0" distR="0" wp14:anchorId="56BFE568" wp14:editId="1AD09E87">
            <wp:extent cx="5943600" cy="2697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1_CTP-ICE Plan ICE Existing Conditions Matrix_0719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3600" cy="2697480"/>
                    </a:xfrm>
                    <a:prstGeom prst="rect">
                      <a:avLst/>
                    </a:prstGeom>
                    <a:noFill/>
                    <a:ln>
                      <a:noFill/>
                    </a:ln>
                  </pic:spPr>
                </pic:pic>
              </a:graphicData>
            </a:graphic>
          </wp:inline>
        </w:drawing>
      </w:r>
    </w:p>
    <w:p w:rsidR="00474FF7" w:rsidRPr="00DC1F29" w:rsidRDefault="00474FF7" w:rsidP="00DC1F29">
      <w:pPr>
        <w:keepNext/>
        <w:keepLines/>
        <w:spacing w:before="120" w:after="120"/>
        <w:jc w:val="center"/>
        <w:rPr>
          <w:rFonts w:ascii="Times New Roman" w:hAnsi="Times New Roman"/>
          <w:b/>
          <w:sz w:val="20"/>
          <w:szCs w:val="20"/>
        </w:rPr>
      </w:pPr>
      <w:r w:rsidRPr="00DC1F29">
        <w:rPr>
          <w:rFonts w:ascii="Times New Roman" w:hAnsi="Times New Roman"/>
          <w:b/>
          <w:sz w:val="20"/>
          <w:szCs w:val="20"/>
        </w:rPr>
        <w:t xml:space="preserve"> Figure 1</w:t>
      </w:r>
      <w:r w:rsidR="007364A3" w:rsidRPr="00DC1F29">
        <w:rPr>
          <w:rFonts w:ascii="Times New Roman" w:hAnsi="Times New Roman"/>
          <w:b/>
          <w:sz w:val="20"/>
          <w:szCs w:val="20"/>
        </w:rPr>
        <w:t xml:space="preserve"> – See attached matrix for larger image</w:t>
      </w:r>
    </w:p>
    <w:p w:rsidR="00474FF7" w:rsidRPr="00A76166" w:rsidRDefault="00474FF7" w:rsidP="007924AF">
      <w:pPr>
        <w:pStyle w:val="Style2"/>
      </w:pPr>
      <w:r w:rsidRPr="00A76166">
        <w:t>Forecasted Population Growth</w:t>
      </w:r>
    </w:p>
    <w:p w:rsidR="00474FF7" w:rsidRPr="00474FF7" w:rsidRDefault="00474FF7" w:rsidP="002322C8">
      <w:pPr>
        <w:pStyle w:val="Style1"/>
      </w:pPr>
      <w:r w:rsidRPr="00474FF7">
        <w:t xml:space="preserve">Provide a written description of the ranking of the population growth or decline expected in the </w:t>
      </w:r>
      <w:r w:rsidR="00FA02A8">
        <w:t>CTP Study Area</w:t>
      </w:r>
      <w:r w:rsidRPr="00474FF7">
        <w:t>, and why the rating of more concern, or less concern was selected. The documentation will be based on best professional judgment of growth and planned development, as well as data and projections contained in Community Understanding Report (CUR) report and elsewhere within the CTP dataset.  Any methodology used to create a more localized or regional population rate should be provided.</w:t>
      </w:r>
    </w:p>
    <w:p w:rsidR="00474FF7" w:rsidRPr="007924AF" w:rsidRDefault="00474FF7" w:rsidP="007924AF">
      <w:pPr>
        <w:pStyle w:val="Style2"/>
      </w:pPr>
      <w:r w:rsidRPr="007924AF">
        <w:t>Forecasted Employment Growth</w:t>
      </w:r>
    </w:p>
    <w:p w:rsidR="00474FF7" w:rsidRPr="00474FF7" w:rsidRDefault="00474FF7" w:rsidP="002322C8">
      <w:pPr>
        <w:pStyle w:val="Style1"/>
      </w:pPr>
      <w:r w:rsidRPr="00474FF7">
        <w:t xml:space="preserve">Provide a written description of the ranking of the growth expected in the </w:t>
      </w:r>
      <w:r w:rsidR="00FA02A8">
        <w:t>CTP Study Area</w:t>
      </w:r>
      <w:r w:rsidRPr="00474FF7">
        <w:t xml:space="preserve">, and why the rating of more concern, or less concern was selected. The documentation will be based on best professional judgment of the </w:t>
      </w:r>
      <w:r w:rsidR="00951395">
        <w:t>CTP Study Area</w:t>
      </w:r>
      <w:r w:rsidRPr="00474FF7">
        <w:t xml:space="preserve"> trends, as well as data and projections contained in CUR report and elsewhere within the CTP dataset.  Any methodology used to create a more localized, or regional employment rate should be provided.</w:t>
      </w:r>
    </w:p>
    <w:p w:rsidR="00474FF7" w:rsidRPr="00474FF7" w:rsidRDefault="00474FF7" w:rsidP="002322C8">
      <w:pPr>
        <w:pStyle w:val="Style2"/>
      </w:pPr>
      <w:r w:rsidRPr="00474FF7">
        <w:t>Available Land</w:t>
      </w:r>
    </w:p>
    <w:p w:rsidR="00474FF7" w:rsidRPr="00474FF7" w:rsidRDefault="00474FF7" w:rsidP="002322C8">
      <w:pPr>
        <w:pStyle w:val="Style1"/>
      </w:pPr>
      <w:r w:rsidRPr="00474FF7">
        <w:t xml:space="preserve">Document and describe the quantitative (GIS) or qualitative methodology used to estimate the amount of land available for development contained in the identified </w:t>
      </w:r>
      <w:r w:rsidR="00FA02A8">
        <w:t>CTP Study Area</w:t>
      </w:r>
      <w:r w:rsidRPr="00474FF7">
        <w:t xml:space="preserve">.  If a GIS quantitative methodology was used, note the amount of land that is already developed, how this acreage was calculated, and how the ranking of the matrix was determined. Describe the qualitative methodology for assessing available land, how staff estimated percentages of land available for development, and how a ranking of more concern or less concern of the matrix was determined. </w:t>
      </w:r>
    </w:p>
    <w:p w:rsidR="00474FF7" w:rsidRPr="00474FF7" w:rsidRDefault="00474FF7" w:rsidP="002322C8">
      <w:pPr>
        <w:pStyle w:val="Style2"/>
      </w:pPr>
      <w:r w:rsidRPr="00474FF7">
        <w:lastRenderedPageBreak/>
        <w:t>Water and Sewer Availability</w:t>
      </w:r>
    </w:p>
    <w:p w:rsidR="00474FF7" w:rsidRPr="00474FF7" w:rsidRDefault="00B85B4C" w:rsidP="002322C8">
      <w:pPr>
        <w:pStyle w:val="Style1"/>
      </w:pPr>
      <w:r>
        <w:t>Document and d</w:t>
      </w:r>
      <w:r w:rsidR="00474FF7" w:rsidRPr="00474FF7">
        <w:t xml:space="preserve">escribe the ranking of the availability of water and sewer </w:t>
      </w:r>
      <w:r w:rsidR="00C808AA">
        <w:t>service</w:t>
      </w:r>
      <w:r w:rsidR="00C808AA" w:rsidRPr="00474FF7">
        <w:t xml:space="preserve"> </w:t>
      </w:r>
      <w:r w:rsidR="00474FF7" w:rsidRPr="00474FF7">
        <w:t xml:space="preserve">in the CTP </w:t>
      </w:r>
      <w:r w:rsidR="00FA02A8">
        <w:t>S</w:t>
      </w:r>
      <w:r w:rsidR="00474FF7" w:rsidRPr="00474FF7">
        <w:t xml:space="preserve">tudy </w:t>
      </w:r>
      <w:r w:rsidR="00FA02A8">
        <w:t>A</w:t>
      </w:r>
      <w:r w:rsidR="00474FF7" w:rsidRPr="00474FF7">
        <w:t xml:space="preserve">rea by the time horizon. This narrative will describe the general location of existing service areas, and the areas where extension of service is planned under capital programs (G.SSS. 153A-82(5) for counties, and G.SS. 160A-148(5) for cities). </w:t>
      </w:r>
    </w:p>
    <w:p w:rsidR="00474FF7" w:rsidRPr="00474FF7" w:rsidRDefault="00474FF7" w:rsidP="002322C8">
      <w:pPr>
        <w:pStyle w:val="Style2"/>
      </w:pPr>
      <w:r w:rsidRPr="00474FF7">
        <w:t>Market for Development</w:t>
      </w:r>
    </w:p>
    <w:p w:rsidR="00474FF7" w:rsidRPr="00474FF7" w:rsidRDefault="00474FF7" w:rsidP="002322C8">
      <w:pPr>
        <w:pStyle w:val="Style1"/>
      </w:pPr>
      <w:r w:rsidRPr="00474FF7">
        <w:t xml:space="preserve">Document and describe the current development pressures occurring in the CTP </w:t>
      </w:r>
      <w:r w:rsidR="00FA02A8">
        <w:t>S</w:t>
      </w:r>
      <w:r w:rsidRPr="00474FF7">
        <w:t xml:space="preserve">tudy </w:t>
      </w:r>
      <w:r w:rsidR="00FA02A8">
        <w:t>A</w:t>
      </w:r>
      <w:r w:rsidRPr="00474FF7">
        <w:t>rea. Describe how a ranking was selected; for example, a high ranking would denote abundant development activity, while a low ranking would indicate development activity is lacking, and note development trends or characteristics.</w:t>
      </w:r>
    </w:p>
    <w:p w:rsidR="00474FF7" w:rsidRPr="00474FF7" w:rsidRDefault="00474FF7" w:rsidP="002322C8">
      <w:pPr>
        <w:pStyle w:val="Style2"/>
      </w:pPr>
      <w:r w:rsidRPr="00474FF7">
        <w:t>Public Policy</w:t>
      </w:r>
      <w:bookmarkStart w:id="0" w:name="_GoBack"/>
      <w:bookmarkEnd w:id="0"/>
    </w:p>
    <w:p w:rsidR="00474FF7" w:rsidRPr="00474FF7" w:rsidRDefault="00474FF7" w:rsidP="002322C8">
      <w:pPr>
        <w:pStyle w:val="Style1"/>
      </w:pPr>
      <w:r w:rsidRPr="00474FF7">
        <w:t xml:space="preserve">Document and describe the prevalence and applicability of the development policies and regulations in the jurisdictions contained in the </w:t>
      </w:r>
      <w:r w:rsidR="00FA02A8">
        <w:t>CTP Study Area</w:t>
      </w:r>
      <w:r w:rsidRPr="00474FF7">
        <w:t xml:space="preserve">.  The summary will note that less stringent policies and regulations would be ranked as high, whereas more stringent regulations and growth management policies would be ranked low. </w:t>
      </w:r>
    </w:p>
    <w:p w:rsidR="00474FF7" w:rsidRPr="00474FF7" w:rsidRDefault="00474FF7" w:rsidP="002322C8">
      <w:pPr>
        <w:pStyle w:val="Style2"/>
      </w:pPr>
      <w:r w:rsidRPr="00474FF7">
        <w:t>Notable Environmental Features</w:t>
      </w:r>
    </w:p>
    <w:p w:rsidR="00B96720" w:rsidRPr="004E219D" w:rsidRDefault="00474FF7" w:rsidP="004E219D">
      <w:pPr>
        <w:pStyle w:val="Style1"/>
      </w:pPr>
      <w:r w:rsidRPr="00474FF7">
        <w:t xml:space="preserve">Document and describe the </w:t>
      </w:r>
      <w:r w:rsidR="00C808AA">
        <w:t>sensitivity and abundance</w:t>
      </w:r>
      <w:r w:rsidRPr="00474FF7">
        <w:t xml:space="preserve"> of notable environmental features in the </w:t>
      </w:r>
      <w:r w:rsidR="00FA02A8">
        <w:t>CTP Study Area</w:t>
      </w:r>
      <w:r w:rsidRPr="00474FF7">
        <w:t>.  Examples of</w:t>
      </w:r>
      <w:r w:rsidR="00C808AA">
        <w:t xml:space="preserve"> sensitive environmental features</w:t>
      </w:r>
      <w:r w:rsidRPr="00474FF7">
        <w:t xml:space="preserve"> would include, but are not limited to: major waterways, significant natural heritage areas, important habitat areas, land designated for conservation/preservation, water supply watershed areas, 303 (d) listed streams, high quality waters, outstanding resource waters, trout streams, etc... The ranking will relate to the</w:t>
      </w:r>
      <w:r w:rsidR="00497A30">
        <w:t xml:space="preserve"> sensitivity and abundance of these resources.</w:t>
      </w:r>
      <w:r w:rsidRPr="00474FF7">
        <w:t xml:space="preserve"> </w:t>
      </w:r>
      <w:r w:rsidR="001259F4">
        <w:t xml:space="preserve"> </w:t>
      </w:r>
      <w:r w:rsidR="001259F4" w:rsidRPr="001259F4">
        <w:t>A high ranking would constitute several environmental features that are more sensitive, and a low ranking would indicate that there are very few environmental features that are less sensitive.</w:t>
      </w:r>
    </w:p>
    <w:sectPr w:rsidR="00B96720" w:rsidRPr="004E219D" w:rsidSect="004E219D">
      <w:footerReference w:type="default" r:id="rId11"/>
      <w:pgSz w:w="12240" w:h="15840"/>
      <w:pgMar w:top="1584" w:right="1440" w:bottom="1267" w:left="1440" w:header="720"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A3" w:rsidRDefault="008113A3">
      <w:r>
        <w:separator/>
      </w:r>
    </w:p>
  </w:endnote>
  <w:endnote w:type="continuationSeparator" w:id="0">
    <w:p w:rsidR="008113A3" w:rsidRDefault="0081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74" w:rsidRPr="00C44086" w:rsidRDefault="004B7474">
    <w:pPr>
      <w:pStyle w:val="Footer"/>
      <w:jc w:val="center"/>
      <w:rPr>
        <w:rStyle w:val="PageNumber"/>
        <w:sz w:val="20"/>
        <w:szCs w:val="20"/>
      </w:rPr>
    </w:pPr>
    <w:r w:rsidRPr="00C44086">
      <w:rPr>
        <w:rStyle w:val="PageNumber"/>
        <w:sz w:val="20"/>
        <w:szCs w:val="20"/>
      </w:rPr>
      <w:fldChar w:fldCharType="begin"/>
    </w:r>
    <w:r w:rsidRPr="00C44086">
      <w:rPr>
        <w:rStyle w:val="PageNumber"/>
        <w:sz w:val="20"/>
        <w:szCs w:val="20"/>
      </w:rPr>
      <w:instrText xml:space="preserve"> PAGE </w:instrText>
    </w:r>
    <w:r w:rsidRPr="00C44086">
      <w:rPr>
        <w:rStyle w:val="PageNumber"/>
        <w:sz w:val="20"/>
        <w:szCs w:val="20"/>
      </w:rPr>
      <w:fldChar w:fldCharType="separate"/>
    </w:r>
    <w:r w:rsidR="00DC1F29">
      <w:rPr>
        <w:rStyle w:val="PageNumber"/>
        <w:noProof/>
        <w:sz w:val="20"/>
        <w:szCs w:val="20"/>
      </w:rPr>
      <w:t>2</w:t>
    </w:r>
    <w:r w:rsidRPr="00C4408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A3" w:rsidRDefault="008113A3">
      <w:r>
        <w:separator/>
      </w:r>
    </w:p>
  </w:footnote>
  <w:footnote w:type="continuationSeparator" w:id="0">
    <w:p w:rsidR="008113A3" w:rsidRDefault="0081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6A"/>
    <w:multiLevelType w:val="hybridMultilevel"/>
    <w:tmpl w:val="F06A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45B40"/>
    <w:multiLevelType w:val="hybridMultilevel"/>
    <w:tmpl w:val="1286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A1864"/>
    <w:multiLevelType w:val="hybridMultilevel"/>
    <w:tmpl w:val="DC02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01B7B"/>
    <w:multiLevelType w:val="singleLevel"/>
    <w:tmpl w:val="0409000F"/>
    <w:lvl w:ilvl="0">
      <w:start w:val="1"/>
      <w:numFmt w:val="decimal"/>
      <w:lvlText w:val="%1."/>
      <w:lvlJc w:val="left"/>
      <w:pPr>
        <w:tabs>
          <w:tab w:val="num" w:pos="360"/>
        </w:tabs>
        <w:ind w:left="360" w:hanging="360"/>
      </w:pPr>
    </w:lvl>
  </w:abstractNum>
  <w:abstractNum w:abstractNumId="4">
    <w:nsid w:val="234307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420B37"/>
    <w:multiLevelType w:val="singleLevel"/>
    <w:tmpl w:val="21F040A6"/>
    <w:lvl w:ilvl="0">
      <w:start w:val="1"/>
      <w:numFmt w:val="bullet"/>
      <w:lvlText w:val=""/>
      <w:lvlJc w:val="left"/>
      <w:pPr>
        <w:tabs>
          <w:tab w:val="num" w:pos="360"/>
        </w:tabs>
        <w:ind w:left="360" w:hanging="360"/>
      </w:pPr>
      <w:rPr>
        <w:rFonts w:ascii="Symbol" w:hAnsi="Symbol" w:hint="default"/>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95E3E3D"/>
    <w:multiLevelType w:val="hybridMultilevel"/>
    <w:tmpl w:val="F00E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F4012"/>
    <w:multiLevelType w:val="hybridMultilevel"/>
    <w:tmpl w:val="5C7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A7E78"/>
    <w:multiLevelType w:val="hybridMultilevel"/>
    <w:tmpl w:val="111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32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0AD6D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9A7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2DF1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138112A"/>
    <w:multiLevelType w:val="singleLevel"/>
    <w:tmpl w:val="04090001"/>
    <w:lvl w:ilvl="0">
      <w:start w:val="1"/>
      <w:numFmt w:val="bullet"/>
      <w:lvlText w:val=""/>
      <w:lvlJc w:val="left"/>
      <w:pPr>
        <w:ind w:left="720" w:hanging="360"/>
      </w:pPr>
      <w:rPr>
        <w:rFonts w:ascii="Symbol" w:hAnsi="Symbol" w:hint="default"/>
      </w:rPr>
    </w:lvl>
  </w:abstractNum>
  <w:abstractNum w:abstractNumId="14">
    <w:nsid w:val="52444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1802E5"/>
    <w:multiLevelType w:val="hybridMultilevel"/>
    <w:tmpl w:val="6F4E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74067"/>
    <w:multiLevelType w:val="singleLevel"/>
    <w:tmpl w:val="04090001"/>
    <w:lvl w:ilvl="0">
      <w:start w:val="1"/>
      <w:numFmt w:val="bullet"/>
      <w:lvlText w:val=""/>
      <w:lvlJc w:val="left"/>
      <w:pPr>
        <w:ind w:left="720" w:hanging="360"/>
      </w:pPr>
      <w:rPr>
        <w:rFonts w:ascii="Symbol" w:hAnsi="Symbol" w:hint="default"/>
      </w:rPr>
    </w:lvl>
  </w:abstractNum>
  <w:abstractNum w:abstractNumId="17">
    <w:nsid w:val="6304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C6265F"/>
    <w:multiLevelType w:val="hybridMultilevel"/>
    <w:tmpl w:val="5B0443D0"/>
    <w:lvl w:ilvl="0" w:tplc="D6DEC374">
      <w:start w:val="1"/>
      <w:numFmt w:val="bullet"/>
      <w:pStyle w:val="Style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F01E4"/>
    <w:multiLevelType w:val="hybridMultilevel"/>
    <w:tmpl w:val="5AE0DDD8"/>
    <w:lvl w:ilvl="0" w:tplc="1720955C">
      <w:start w:val="1"/>
      <w:numFmt w:val="bullet"/>
      <w:lvlText w:val=""/>
      <w:lvlJc w:val="left"/>
      <w:pPr>
        <w:tabs>
          <w:tab w:val="num" w:pos="144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CD7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B659B8"/>
    <w:multiLevelType w:val="hybridMultilevel"/>
    <w:tmpl w:val="ED5C9DFE"/>
    <w:lvl w:ilvl="0" w:tplc="A59CD5F6">
      <w:start w:val="1"/>
      <w:numFmt w:val="bullet"/>
      <w:pStyle w:val="Styl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708A0"/>
    <w:multiLevelType w:val="hybridMultilevel"/>
    <w:tmpl w:val="7BC49702"/>
    <w:lvl w:ilvl="0" w:tplc="C6E84A1A">
      <w:start w:val="1"/>
      <w:numFmt w:val="bullet"/>
      <w:lvlText w:val=""/>
      <w:lvlJc w:val="left"/>
      <w:pPr>
        <w:tabs>
          <w:tab w:val="num" w:pos="144"/>
        </w:tabs>
        <w:ind w:left="144" w:hanging="144"/>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C17364"/>
    <w:multiLevelType w:val="singleLevel"/>
    <w:tmpl w:val="21F040A6"/>
    <w:lvl w:ilvl="0">
      <w:start w:val="1"/>
      <w:numFmt w:val="bullet"/>
      <w:lvlText w:val=""/>
      <w:lvlJc w:val="left"/>
      <w:pPr>
        <w:tabs>
          <w:tab w:val="num" w:pos="360"/>
        </w:tabs>
        <w:ind w:left="360" w:hanging="360"/>
      </w:pPr>
      <w:rPr>
        <w:rFonts w:ascii="Symbol" w:hAnsi="Symbol" w:hint="default"/>
        <w:strike w:val="0"/>
        <w:dstrike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
  </w:num>
  <w:num w:numId="3">
    <w:abstractNumId w:val="14"/>
  </w:num>
  <w:num w:numId="4">
    <w:abstractNumId w:val="16"/>
  </w:num>
  <w:num w:numId="5">
    <w:abstractNumId w:val="9"/>
  </w:num>
  <w:num w:numId="6">
    <w:abstractNumId w:val="17"/>
  </w:num>
  <w:num w:numId="7">
    <w:abstractNumId w:val="3"/>
  </w:num>
  <w:num w:numId="8">
    <w:abstractNumId w:val="11"/>
  </w:num>
  <w:num w:numId="9">
    <w:abstractNumId w:val="20"/>
  </w:num>
  <w:num w:numId="10">
    <w:abstractNumId w:val="10"/>
  </w:num>
  <w:num w:numId="11">
    <w:abstractNumId w:val="13"/>
  </w:num>
  <w:num w:numId="12">
    <w:abstractNumId w:val="23"/>
  </w:num>
  <w:num w:numId="13">
    <w:abstractNumId w:val="5"/>
  </w:num>
  <w:num w:numId="14">
    <w:abstractNumId w:val="15"/>
  </w:num>
  <w:num w:numId="15">
    <w:abstractNumId w:val="6"/>
  </w:num>
  <w:num w:numId="16">
    <w:abstractNumId w:val="21"/>
  </w:num>
  <w:num w:numId="17">
    <w:abstractNumId w:val="2"/>
  </w:num>
  <w:num w:numId="18">
    <w:abstractNumId w:val="22"/>
  </w:num>
  <w:num w:numId="19">
    <w:abstractNumId w:val="0"/>
  </w:num>
  <w:num w:numId="20">
    <w:abstractNumId w:val="18"/>
  </w:num>
  <w:num w:numId="21">
    <w:abstractNumId w:val="7"/>
  </w:num>
  <w:num w:numId="22">
    <w:abstractNumId w:val="1"/>
  </w:num>
  <w:num w:numId="23">
    <w:abstractNumId w:val="19"/>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43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ove_E_1_AutoWithdraw" w:val="0"/>
    <w:docVar w:name="Trove_E_1_AWTitle" w:val=" "/>
    <w:docVar w:name="Trove_E_1_AWVersion" w:val=" "/>
    <w:docVar w:name="Trove_E_1_LibFold_0" w:val="Operations Manuals||Accounting and General Ledger Information"/>
    <w:docVar w:name="Trove_E_1_LoadAnnotations" w:val="0"/>
    <w:docVar w:name="Trove_E_1_NotifyReaders" w:val="0"/>
    <w:docVar w:name="Trove_E_1_Numbering" w:val="1"/>
    <w:docVar w:name="Trove_E_1_Parent" w:val="0"/>
    <w:docVar w:name="Trove_E_1_PDTitle" w:val=" "/>
    <w:docVar w:name="Trove_E_1_PDVersion" w:val=" "/>
    <w:docVar w:name="Trove_E_1_PrivAnn" w:val="0"/>
    <w:docVar w:name="Trove_E_1_PrivBmk" w:val="0"/>
    <w:docVar w:name="Trove_E_1_PubAnn" w:val="0"/>
    <w:docVar w:name="Trove_E_1_PubBmk" w:val="0"/>
    <w:docVar w:name="Trove_E_1_Release" w:val="(Now)"/>
    <w:docVar w:name="Trove_E_1_RequireManAcc" w:val="0"/>
    <w:docVar w:name="Trove_E_1_Title" w:val=" "/>
    <w:docVar w:name="Trove_E_1_TitleFrom" w:val="1"/>
    <w:docVar w:name="Trove_E_1_ToLibAnn" w:val="0"/>
    <w:docVar w:name="Trove_E_1_Topic_0" w:val="1||Heading 1"/>
    <w:docVar w:name="Trove_E_1_Topic_1" w:val="2||Heading 2"/>
    <w:docVar w:name="Trove_E_1_Topic_2" w:val="3||Heading 3"/>
    <w:docVar w:name="Trove_E_1_Topic_3" w:val="4||Heading 4"/>
    <w:docVar w:name="Trove_E_1_Version" w:val=" "/>
    <w:docVar w:name="Trove_E_1_Withdraw" w:val="(None)"/>
    <w:docVar w:name="Trove_E_AutoLoad" w:val="0"/>
    <w:docVar w:name="Trove_E_CurrentSet" w:val="1"/>
    <w:docVar w:name="Trove_E_SecurityAnybody" w:val="-1"/>
    <w:docVar w:name="Trove_E_Sets" w:val="1"/>
    <w:docVar w:name="Trove_G_1_Release" w:val="0"/>
    <w:docVar w:name="Trove_G_1_Title" w:val="Accounts Payable"/>
    <w:docVar w:name="Trove_G_1_Withdraw" w:val="-1"/>
    <w:docVar w:name="Trove_H_Title_1" w:val="Accounts Payable"/>
    <w:docVar w:name="Trove_H_Version_1" w:val=" "/>
  </w:docVars>
  <w:rsids>
    <w:rsidRoot w:val="00CC2F8C"/>
    <w:rsid w:val="00004EB2"/>
    <w:rsid w:val="000106A6"/>
    <w:rsid w:val="0001336F"/>
    <w:rsid w:val="00025CB6"/>
    <w:rsid w:val="000356F5"/>
    <w:rsid w:val="000358C5"/>
    <w:rsid w:val="0004446F"/>
    <w:rsid w:val="00045062"/>
    <w:rsid w:val="00054E64"/>
    <w:rsid w:val="0006147A"/>
    <w:rsid w:val="00061554"/>
    <w:rsid w:val="00063701"/>
    <w:rsid w:val="00063D81"/>
    <w:rsid w:val="00066668"/>
    <w:rsid w:val="00067966"/>
    <w:rsid w:val="00067F53"/>
    <w:rsid w:val="0007185B"/>
    <w:rsid w:val="000740E9"/>
    <w:rsid w:val="000843F4"/>
    <w:rsid w:val="00084FF6"/>
    <w:rsid w:val="00095833"/>
    <w:rsid w:val="00096D91"/>
    <w:rsid w:val="000974BB"/>
    <w:rsid w:val="000C2A3B"/>
    <w:rsid w:val="000C4036"/>
    <w:rsid w:val="000C4DA1"/>
    <w:rsid w:val="000C579B"/>
    <w:rsid w:val="000D071E"/>
    <w:rsid w:val="000D4E06"/>
    <w:rsid w:val="000D7A28"/>
    <w:rsid w:val="000E26EC"/>
    <w:rsid w:val="000E3C22"/>
    <w:rsid w:val="000E575C"/>
    <w:rsid w:val="000E77E1"/>
    <w:rsid w:val="000F14CC"/>
    <w:rsid w:val="000F15B2"/>
    <w:rsid w:val="000F6AB7"/>
    <w:rsid w:val="00100233"/>
    <w:rsid w:val="00100AC2"/>
    <w:rsid w:val="00100D19"/>
    <w:rsid w:val="00102720"/>
    <w:rsid w:val="00103CC8"/>
    <w:rsid w:val="001161D5"/>
    <w:rsid w:val="001223A0"/>
    <w:rsid w:val="001259F4"/>
    <w:rsid w:val="001265D5"/>
    <w:rsid w:val="001323BA"/>
    <w:rsid w:val="001371A5"/>
    <w:rsid w:val="00152502"/>
    <w:rsid w:val="001549F8"/>
    <w:rsid w:val="0016546B"/>
    <w:rsid w:val="00166125"/>
    <w:rsid w:val="001742BB"/>
    <w:rsid w:val="0019161C"/>
    <w:rsid w:val="001923C9"/>
    <w:rsid w:val="00194C5E"/>
    <w:rsid w:val="00196F01"/>
    <w:rsid w:val="001A3865"/>
    <w:rsid w:val="001A5C3B"/>
    <w:rsid w:val="001A681C"/>
    <w:rsid w:val="001B210F"/>
    <w:rsid w:val="001B27C6"/>
    <w:rsid w:val="001B502A"/>
    <w:rsid w:val="001B7882"/>
    <w:rsid w:val="001C5569"/>
    <w:rsid w:val="001D1E61"/>
    <w:rsid w:val="001D4B6E"/>
    <w:rsid w:val="001D7D13"/>
    <w:rsid w:val="001E050A"/>
    <w:rsid w:val="001E43D2"/>
    <w:rsid w:val="001E77F3"/>
    <w:rsid w:val="001F51E7"/>
    <w:rsid w:val="001F622E"/>
    <w:rsid w:val="0020213D"/>
    <w:rsid w:val="00203A38"/>
    <w:rsid w:val="00216202"/>
    <w:rsid w:val="00220EBB"/>
    <w:rsid w:val="002222E1"/>
    <w:rsid w:val="00223F33"/>
    <w:rsid w:val="002322C8"/>
    <w:rsid w:val="00232997"/>
    <w:rsid w:val="00241F86"/>
    <w:rsid w:val="0024232F"/>
    <w:rsid w:val="0024267E"/>
    <w:rsid w:val="002459EB"/>
    <w:rsid w:val="0025313F"/>
    <w:rsid w:val="00255504"/>
    <w:rsid w:val="00261986"/>
    <w:rsid w:val="00262AF4"/>
    <w:rsid w:val="00263FD7"/>
    <w:rsid w:val="002640D6"/>
    <w:rsid w:val="002648A9"/>
    <w:rsid w:val="00266BB7"/>
    <w:rsid w:val="00271819"/>
    <w:rsid w:val="00286B22"/>
    <w:rsid w:val="002950FA"/>
    <w:rsid w:val="00296069"/>
    <w:rsid w:val="00296E05"/>
    <w:rsid w:val="00297802"/>
    <w:rsid w:val="002A16E5"/>
    <w:rsid w:val="002A1C7F"/>
    <w:rsid w:val="002B2CE6"/>
    <w:rsid w:val="002B4FF6"/>
    <w:rsid w:val="002C3373"/>
    <w:rsid w:val="002C3973"/>
    <w:rsid w:val="002C7879"/>
    <w:rsid w:val="002D4FF2"/>
    <w:rsid w:val="002D51B5"/>
    <w:rsid w:val="002E3BD1"/>
    <w:rsid w:val="002E4355"/>
    <w:rsid w:val="002F02E0"/>
    <w:rsid w:val="002F1EAC"/>
    <w:rsid w:val="002F62F8"/>
    <w:rsid w:val="00303651"/>
    <w:rsid w:val="00304F97"/>
    <w:rsid w:val="00317EBA"/>
    <w:rsid w:val="003253F9"/>
    <w:rsid w:val="00326933"/>
    <w:rsid w:val="0033036E"/>
    <w:rsid w:val="00330FAA"/>
    <w:rsid w:val="00375668"/>
    <w:rsid w:val="00380E1C"/>
    <w:rsid w:val="0038660A"/>
    <w:rsid w:val="00393309"/>
    <w:rsid w:val="003A2D96"/>
    <w:rsid w:val="003A2E5E"/>
    <w:rsid w:val="003B11BE"/>
    <w:rsid w:val="003C2FDE"/>
    <w:rsid w:val="003C4276"/>
    <w:rsid w:val="003C45A5"/>
    <w:rsid w:val="003D400F"/>
    <w:rsid w:val="003D5BEB"/>
    <w:rsid w:val="003D7AC2"/>
    <w:rsid w:val="003F3FDD"/>
    <w:rsid w:val="003F45F4"/>
    <w:rsid w:val="003F67D5"/>
    <w:rsid w:val="0040008A"/>
    <w:rsid w:val="00401A03"/>
    <w:rsid w:val="00406311"/>
    <w:rsid w:val="00427665"/>
    <w:rsid w:val="00430350"/>
    <w:rsid w:val="00430D1A"/>
    <w:rsid w:val="00431E6A"/>
    <w:rsid w:val="00436461"/>
    <w:rsid w:val="004550F9"/>
    <w:rsid w:val="00472EF0"/>
    <w:rsid w:val="0047317A"/>
    <w:rsid w:val="00474FF7"/>
    <w:rsid w:val="00476A2D"/>
    <w:rsid w:val="00483913"/>
    <w:rsid w:val="00484708"/>
    <w:rsid w:val="00484C7E"/>
    <w:rsid w:val="00485CD4"/>
    <w:rsid w:val="0049121B"/>
    <w:rsid w:val="004914F6"/>
    <w:rsid w:val="0049294F"/>
    <w:rsid w:val="00492CD4"/>
    <w:rsid w:val="00497A30"/>
    <w:rsid w:val="004A10EB"/>
    <w:rsid w:val="004A1690"/>
    <w:rsid w:val="004A24C9"/>
    <w:rsid w:val="004A2F3D"/>
    <w:rsid w:val="004A3EAF"/>
    <w:rsid w:val="004B0A2B"/>
    <w:rsid w:val="004B1CE2"/>
    <w:rsid w:val="004B36D9"/>
    <w:rsid w:val="004B5E9C"/>
    <w:rsid w:val="004B674B"/>
    <w:rsid w:val="004B7118"/>
    <w:rsid w:val="004B7474"/>
    <w:rsid w:val="004C473E"/>
    <w:rsid w:val="004E1E89"/>
    <w:rsid w:val="004E219D"/>
    <w:rsid w:val="004E5A48"/>
    <w:rsid w:val="004F09D2"/>
    <w:rsid w:val="004F54BD"/>
    <w:rsid w:val="00502FC5"/>
    <w:rsid w:val="00504129"/>
    <w:rsid w:val="00507B45"/>
    <w:rsid w:val="00517AE0"/>
    <w:rsid w:val="00530898"/>
    <w:rsid w:val="0053097E"/>
    <w:rsid w:val="005321CB"/>
    <w:rsid w:val="00532368"/>
    <w:rsid w:val="00532605"/>
    <w:rsid w:val="0053319E"/>
    <w:rsid w:val="00533A9D"/>
    <w:rsid w:val="00535147"/>
    <w:rsid w:val="00535E1C"/>
    <w:rsid w:val="00535F55"/>
    <w:rsid w:val="00536001"/>
    <w:rsid w:val="0054762A"/>
    <w:rsid w:val="00547B99"/>
    <w:rsid w:val="00550BAA"/>
    <w:rsid w:val="00550FDE"/>
    <w:rsid w:val="00565B70"/>
    <w:rsid w:val="0058028D"/>
    <w:rsid w:val="00584EC0"/>
    <w:rsid w:val="005873D6"/>
    <w:rsid w:val="005903D9"/>
    <w:rsid w:val="0059753D"/>
    <w:rsid w:val="005B3733"/>
    <w:rsid w:val="005D3098"/>
    <w:rsid w:val="005D3268"/>
    <w:rsid w:val="005D3D0E"/>
    <w:rsid w:val="005D4C65"/>
    <w:rsid w:val="005D66FB"/>
    <w:rsid w:val="005E2ABE"/>
    <w:rsid w:val="005F232C"/>
    <w:rsid w:val="005F399E"/>
    <w:rsid w:val="005F5E68"/>
    <w:rsid w:val="00621230"/>
    <w:rsid w:val="006221F1"/>
    <w:rsid w:val="00647FDE"/>
    <w:rsid w:val="00660BA7"/>
    <w:rsid w:val="00664F0D"/>
    <w:rsid w:val="00667EFC"/>
    <w:rsid w:val="0067283C"/>
    <w:rsid w:val="00676CD1"/>
    <w:rsid w:val="00682221"/>
    <w:rsid w:val="00682BA2"/>
    <w:rsid w:val="00683A40"/>
    <w:rsid w:val="0068417A"/>
    <w:rsid w:val="00687D49"/>
    <w:rsid w:val="006978E6"/>
    <w:rsid w:val="006A0818"/>
    <w:rsid w:val="006A2461"/>
    <w:rsid w:val="006B6DCD"/>
    <w:rsid w:val="006B7FEB"/>
    <w:rsid w:val="006C573F"/>
    <w:rsid w:val="006C5901"/>
    <w:rsid w:val="006D325D"/>
    <w:rsid w:val="006D7297"/>
    <w:rsid w:val="006E313C"/>
    <w:rsid w:val="006E329F"/>
    <w:rsid w:val="006E4E87"/>
    <w:rsid w:val="006F58C6"/>
    <w:rsid w:val="007000C2"/>
    <w:rsid w:val="00700C43"/>
    <w:rsid w:val="007011EF"/>
    <w:rsid w:val="00701A0C"/>
    <w:rsid w:val="00701BF2"/>
    <w:rsid w:val="007049C6"/>
    <w:rsid w:val="00722CF3"/>
    <w:rsid w:val="00726B4C"/>
    <w:rsid w:val="00735C2A"/>
    <w:rsid w:val="007364A3"/>
    <w:rsid w:val="0074378B"/>
    <w:rsid w:val="00750768"/>
    <w:rsid w:val="00751011"/>
    <w:rsid w:val="00752FE6"/>
    <w:rsid w:val="00753D97"/>
    <w:rsid w:val="00760AD4"/>
    <w:rsid w:val="00766401"/>
    <w:rsid w:val="007702D4"/>
    <w:rsid w:val="007718AE"/>
    <w:rsid w:val="00775957"/>
    <w:rsid w:val="007836CE"/>
    <w:rsid w:val="0078400D"/>
    <w:rsid w:val="007924AF"/>
    <w:rsid w:val="00795190"/>
    <w:rsid w:val="007A094B"/>
    <w:rsid w:val="007A4B52"/>
    <w:rsid w:val="007B0B31"/>
    <w:rsid w:val="007B4378"/>
    <w:rsid w:val="007C1D7E"/>
    <w:rsid w:val="007C3C89"/>
    <w:rsid w:val="007C45AF"/>
    <w:rsid w:val="007D4CFC"/>
    <w:rsid w:val="007D6645"/>
    <w:rsid w:val="007D6BF3"/>
    <w:rsid w:val="007D6C96"/>
    <w:rsid w:val="007E6E87"/>
    <w:rsid w:val="007F10F0"/>
    <w:rsid w:val="007F20A9"/>
    <w:rsid w:val="007F4FC9"/>
    <w:rsid w:val="007F6277"/>
    <w:rsid w:val="007F6D98"/>
    <w:rsid w:val="00804893"/>
    <w:rsid w:val="00810505"/>
    <w:rsid w:val="008113A3"/>
    <w:rsid w:val="00817D9A"/>
    <w:rsid w:val="00833307"/>
    <w:rsid w:val="0084375D"/>
    <w:rsid w:val="00853FEC"/>
    <w:rsid w:val="00856054"/>
    <w:rsid w:val="0086001A"/>
    <w:rsid w:val="00860699"/>
    <w:rsid w:val="00861D8E"/>
    <w:rsid w:val="00862A0E"/>
    <w:rsid w:val="00862BDA"/>
    <w:rsid w:val="00865498"/>
    <w:rsid w:val="008660E0"/>
    <w:rsid w:val="00866F09"/>
    <w:rsid w:val="00867CD8"/>
    <w:rsid w:val="00877D89"/>
    <w:rsid w:val="008846DB"/>
    <w:rsid w:val="0088664D"/>
    <w:rsid w:val="00887497"/>
    <w:rsid w:val="00891AC9"/>
    <w:rsid w:val="00893425"/>
    <w:rsid w:val="00893D0C"/>
    <w:rsid w:val="00895F20"/>
    <w:rsid w:val="00896EF2"/>
    <w:rsid w:val="00897634"/>
    <w:rsid w:val="008A6331"/>
    <w:rsid w:val="008A7736"/>
    <w:rsid w:val="008B0314"/>
    <w:rsid w:val="008B4AAB"/>
    <w:rsid w:val="008B7AE0"/>
    <w:rsid w:val="008C07AD"/>
    <w:rsid w:val="008C081B"/>
    <w:rsid w:val="008D29D6"/>
    <w:rsid w:val="008D38B7"/>
    <w:rsid w:val="008E2949"/>
    <w:rsid w:val="008E5BB1"/>
    <w:rsid w:val="008E695E"/>
    <w:rsid w:val="008F11FD"/>
    <w:rsid w:val="008F5D94"/>
    <w:rsid w:val="008F6F51"/>
    <w:rsid w:val="009008B5"/>
    <w:rsid w:val="009109B7"/>
    <w:rsid w:val="00911E2A"/>
    <w:rsid w:val="009144B6"/>
    <w:rsid w:val="00914E76"/>
    <w:rsid w:val="009176FB"/>
    <w:rsid w:val="009215E1"/>
    <w:rsid w:val="00925C6E"/>
    <w:rsid w:val="00942601"/>
    <w:rsid w:val="0094487E"/>
    <w:rsid w:val="00946F9B"/>
    <w:rsid w:val="00951395"/>
    <w:rsid w:val="009627E4"/>
    <w:rsid w:val="00970358"/>
    <w:rsid w:val="009775AC"/>
    <w:rsid w:val="00977933"/>
    <w:rsid w:val="00977997"/>
    <w:rsid w:val="00980405"/>
    <w:rsid w:val="00983B1A"/>
    <w:rsid w:val="00990561"/>
    <w:rsid w:val="00995A46"/>
    <w:rsid w:val="009A26AF"/>
    <w:rsid w:val="009A2BBE"/>
    <w:rsid w:val="009B4C82"/>
    <w:rsid w:val="009B5BE0"/>
    <w:rsid w:val="009B6CDB"/>
    <w:rsid w:val="009C3DDE"/>
    <w:rsid w:val="009C455A"/>
    <w:rsid w:val="009C7E31"/>
    <w:rsid w:val="009D2346"/>
    <w:rsid w:val="009E5271"/>
    <w:rsid w:val="009E747A"/>
    <w:rsid w:val="009F074C"/>
    <w:rsid w:val="00A01106"/>
    <w:rsid w:val="00A02056"/>
    <w:rsid w:val="00A11A75"/>
    <w:rsid w:val="00A136B6"/>
    <w:rsid w:val="00A1535F"/>
    <w:rsid w:val="00A15809"/>
    <w:rsid w:val="00A26CAF"/>
    <w:rsid w:val="00A27FE7"/>
    <w:rsid w:val="00A37515"/>
    <w:rsid w:val="00A408EE"/>
    <w:rsid w:val="00A43233"/>
    <w:rsid w:val="00A44E78"/>
    <w:rsid w:val="00A53E42"/>
    <w:rsid w:val="00A610E5"/>
    <w:rsid w:val="00A63F68"/>
    <w:rsid w:val="00A65E74"/>
    <w:rsid w:val="00A70307"/>
    <w:rsid w:val="00A70F0D"/>
    <w:rsid w:val="00A7427D"/>
    <w:rsid w:val="00A76166"/>
    <w:rsid w:val="00A76606"/>
    <w:rsid w:val="00A7750B"/>
    <w:rsid w:val="00A775A1"/>
    <w:rsid w:val="00A834B6"/>
    <w:rsid w:val="00A83F49"/>
    <w:rsid w:val="00A843A1"/>
    <w:rsid w:val="00A87E78"/>
    <w:rsid w:val="00A911A0"/>
    <w:rsid w:val="00A918F1"/>
    <w:rsid w:val="00A91BAA"/>
    <w:rsid w:val="00A937F4"/>
    <w:rsid w:val="00A97F7C"/>
    <w:rsid w:val="00AA3B7D"/>
    <w:rsid w:val="00AA7BD7"/>
    <w:rsid w:val="00AB3A4C"/>
    <w:rsid w:val="00AC0900"/>
    <w:rsid w:val="00AC5203"/>
    <w:rsid w:val="00AC7F75"/>
    <w:rsid w:val="00AE3D6B"/>
    <w:rsid w:val="00AE55CF"/>
    <w:rsid w:val="00AE6E41"/>
    <w:rsid w:val="00AF561A"/>
    <w:rsid w:val="00AF626D"/>
    <w:rsid w:val="00AF62E6"/>
    <w:rsid w:val="00B10C56"/>
    <w:rsid w:val="00B1742C"/>
    <w:rsid w:val="00B201B3"/>
    <w:rsid w:val="00B21EA6"/>
    <w:rsid w:val="00B2375E"/>
    <w:rsid w:val="00B25150"/>
    <w:rsid w:val="00B3264B"/>
    <w:rsid w:val="00B3459A"/>
    <w:rsid w:val="00B40D51"/>
    <w:rsid w:val="00B41ED6"/>
    <w:rsid w:val="00B47B38"/>
    <w:rsid w:val="00B518CE"/>
    <w:rsid w:val="00B52312"/>
    <w:rsid w:val="00B53032"/>
    <w:rsid w:val="00B5464A"/>
    <w:rsid w:val="00B5601F"/>
    <w:rsid w:val="00B563A6"/>
    <w:rsid w:val="00B60C12"/>
    <w:rsid w:val="00B6266E"/>
    <w:rsid w:val="00B67B30"/>
    <w:rsid w:val="00B72A65"/>
    <w:rsid w:val="00B7472A"/>
    <w:rsid w:val="00B761BA"/>
    <w:rsid w:val="00B77EBC"/>
    <w:rsid w:val="00B81C5F"/>
    <w:rsid w:val="00B82F55"/>
    <w:rsid w:val="00B82F9A"/>
    <w:rsid w:val="00B855E8"/>
    <w:rsid w:val="00B85B4C"/>
    <w:rsid w:val="00B93014"/>
    <w:rsid w:val="00B96720"/>
    <w:rsid w:val="00BB59F7"/>
    <w:rsid w:val="00BC070B"/>
    <w:rsid w:val="00BC0A72"/>
    <w:rsid w:val="00BC295F"/>
    <w:rsid w:val="00BC32C2"/>
    <w:rsid w:val="00BC3E4C"/>
    <w:rsid w:val="00BC4721"/>
    <w:rsid w:val="00BC6148"/>
    <w:rsid w:val="00BD0A06"/>
    <w:rsid w:val="00BD1074"/>
    <w:rsid w:val="00BD3A4F"/>
    <w:rsid w:val="00BD7CFF"/>
    <w:rsid w:val="00BE13D8"/>
    <w:rsid w:val="00BE242F"/>
    <w:rsid w:val="00BE4759"/>
    <w:rsid w:val="00BE7211"/>
    <w:rsid w:val="00BF79C2"/>
    <w:rsid w:val="00C105A6"/>
    <w:rsid w:val="00C12678"/>
    <w:rsid w:val="00C13AFD"/>
    <w:rsid w:val="00C17A9C"/>
    <w:rsid w:val="00C17EB4"/>
    <w:rsid w:val="00C20A7C"/>
    <w:rsid w:val="00C2490E"/>
    <w:rsid w:val="00C3478E"/>
    <w:rsid w:val="00C44086"/>
    <w:rsid w:val="00C46028"/>
    <w:rsid w:val="00C500D4"/>
    <w:rsid w:val="00C507B4"/>
    <w:rsid w:val="00C533FD"/>
    <w:rsid w:val="00C562BE"/>
    <w:rsid w:val="00C567B6"/>
    <w:rsid w:val="00C610F0"/>
    <w:rsid w:val="00C64125"/>
    <w:rsid w:val="00C7022F"/>
    <w:rsid w:val="00C808AA"/>
    <w:rsid w:val="00C81A8E"/>
    <w:rsid w:val="00C905F2"/>
    <w:rsid w:val="00C9240F"/>
    <w:rsid w:val="00C93DF9"/>
    <w:rsid w:val="00C950E0"/>
    <w:rsid w:val="00CA239E"/>
    <w:rsid w:val="00CA26D7"/>
    <w:rsid w:val="00CA54FB"/>
    <w:rsid w:val="00CB211A"/>
    <w:rsid w:val="00CB233F"/>
    <w:rsid w:val="00CB2D64"/>
    <w:rsid w:val="00CC2F8C"/>
    <w:rsid w:val="00CC37A4"/>
    <w:rsid w:val="00CD0C91"/>
    <w:rsid w:val="00CD1FEC"/>
    <w:rsid w:val="00CE3A41"/>
    <w:rsid w:val="00CF00E4"/>
    <w:rsid w:val="00CF48FE"/>
    <w:rsid w:val="00CF6C89"/>
    <w:rsid w:val="00CF7013"/>
    <w:rsid w:val="00D14EA0"/>
    <w:rsid w:val="00D16B00"/>
    <w:rsid w:val="00D16C33"/>
    <w:rsid w:val="00D16CB2"/>
    <w:rsid w:val="00D23142"/>
    <w:rsid w:val="00D256CB"/>
    <w:rsid w:val="00D258F2"/>
    <w:rsid w:val="00D26045"/>
    <w:rsid w:val="00D26169"/>
    <w:rsid w:val="00D26852"/>
    <w:rsid w:val="00D313F6"/>
    <w:rsid w:val="00D328BA"/>
    <w:rsid w:val="00D341E1"/>
    <w:rsid w:val="00D40369"/>
    <w:rsid w:val="00D43BEE"/>
    <w:rsid w:val="00D50040"/>
    <w:rsid w:val="00D520D0"/>
    <w:rsid w:val="00D53562"/>
    <w:rsid w:val="00D57932"/>
    <w:rsid w:val="00D63238"/>
    <w:rsid w:val="00D64E03"/>
    <w:rsid w:val="00D6721D"/>
    <w:rsid w:val="00D73304"/>
    <w:rsid w:val="00D74B62"/>
    <w:rsid w:val="00D77ADF"/>
    <w:rsid w:val="00D95557"/>
    <w:rsid w:val="00DA0557"/>
    <w:rsid w:val="00DA35A4"/>
    <w:rsid w:val="00DA4E29"/>
    <w:rsid w:val="00DA5464"/>
    <w:rsid w:val="00DB11FA"/>
    <w:rsid w:val="00DB6F1A"/>
    <w:rsid w:val="00DC05CE"/>
    <w:rsid w:val="00DC1F29"/>
    <w:rsid w:val="00DC48B0"/>
    <w:rsid w:val="00DD3986"/>
    <w:rsid w:val="00DD62CE"/>
    <w:rsid w:val="00DE24AF"/>
    <w:rsid w:val="00DE4209"/>
    <w:rsid w:val="00DF2C19"/>
    <w:rsid w:val="00DF3C90"/>
    <w:rsid w:val="00E03FC4"/>
    <w:rsid w:val="00E10088"/>
    <w:rsid w:val="00E106A5"/>
    <w:rsid w:val="00E14DFD"/>
    <w:rsid w:val="00E2078E"/>
    <w:rsid w:val="00E26B8A"/>
    <w:rsid w:val="00E2773E"/>
    <w:rsid w:val="00E27F5A"/>
    <w:rsid w:val="00E32C8B"/>
    <w:rsid w:val="00E3391D"/>
    <w:rsid w:val="00E41B3E"/>
    <w:rsid w:val="00E42490"/>
    <w:rsid w:val="00E51709"/>
    <w:rsid w:val="00E65744"/>
    <w:rsid w:val="00E66667"/>
    <w:rsid w:val="00E679B1"/>
    <w:rsid w:val="00E7034C"/>
    <w:rsid w:val="00E71996"/>
    <w:rsid w:val="00E72D2B"/>
    <w:rsid w:val="00E74066"/>
    <w:rsid w:val="00E844B1"/>
    <w:rsid w:val="00E87E16"/>
    <w:rsid w:val="00E901CF"/>
    <w:rsid w:val="00E93AF8"/>
    <w:rsid w:val="00E9710F"/>
    <w:rsid w:val="00EA1E43"/>
    <w:rsid w:val="00EA2043"/>
    <w:rsid w:val="00EA74B0"/>
    <w:rsid w:val="00EB03E0"/>
    <w:rsid w:val="00EC3C9B"/>
    <w:rsid w:val="00EC5E69"/>
    <w:rsid w:val="00ED1BA3"/>
    <w:rsid w:val="00ED2225"/>
    <w:rsid w:val="00ED6164"/>
    <w:rsid w:val="00ED6D05"/>
    <w:rsid w:val="00EE00F5"/>
    <w:rsid w:val="00EE50C9"/>
    <w:rsid w:val="00EE60E6"/>
    <w:rsid w:val="00EE64CC"/>
    <w:rsid w:val="00EE69DF"/>
    <w:rsid w:val="00EF41F3"/>
    <w:rsid w:val="00F0018D"/>
    <w:rsid w:val="00F2411D"/>
    <w:rsid w:val="00F24AA7"/>
    <w:rsid w:val="00F35363"/>
    <w:rsid w:val="00F37DA2"/>
    <w:rsid w:val="00F42530"/>
    <w:rsid w:val="00F5108C"/>
    <w:rsid w:val="00F56C1A"/>
    <w:rsid w:val="00F601D1"/>
    <w:rsid w:val="00F63287"/>
    <w:rsid w:val="00F63AF8"/>
    <w:rsid w:val="00F71AA2"/>
    <w:rsid w:val="00F7317D"/>
    <w:rsid w:val="00F745C0"/>
    <w:rsid w:val="00F76282"/>
    <w:rsid w:val="00F8378D"/>
    <w:rsid w:val="00F83E91"/>
    <w:rsid w:val="00F8500C"/>
    <w:rsid w:val="00F85EBE"/>
    <w:rsid w:val="00F87848"/>
    <w:rsid w:val="00F97C51"/>
    <w:rsid w:val="00FA02A8"/>
    <w:rsid w:val="00FA1E27"/>
    <w:rsid w:val="00FB20CC"/>
    <w:rsid w:val="00FB2F4F"/>
    <w:rsid w:val="00FC043A"/>
    <w:rsid w:val="00FC4FFD"/>
    <w:rsid w:val="00FC5840"/>
    <w:rsid w:val="00FD0696"/>
    <w:rsid w:val="00FD628C"/>
    <w:rsid w:val="00FD79CC"/>
    <w:rsid w:val="00FE073D"/>
    <w:rsid w:val="00FE35F6"/>
    <w:rsid w:val="00FF00BA"/>
    <w:rsid w:val="00FF1916"/>
    <w:rsid w:val="00FF21EA"/>
    <w:rsid w:val="00FF22CA"/>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6F"/>
    <w:pPr>
      <w:spacing w:before="40" w:after="40"/>
    </w:pPr>
    <w:rPr>
      <w:rFonts w:ascii="Arial" w:hAnsi="Arial"/>
      <w:sz w:val="22"/>
      <w:szCs w:val="24"/>
    </w:rPr>
  </w:style>
  <w:style w:type="paragraph" w:styleId="Heading1">
    <w:name w:val="heading 1"/>
    <w:basedOn w:val="Normal"/>
    <w:next w:val="Normal"/>
    <w:link w:val="Heading1Char"/>
    <w:qFormat/>
    <w:pPr>
      <w:keepNext/>
      <w:spacing w:before="200" w:after="200"/>
      <w:outlineLvl w:val="0"/>
    </w:pPr>
    <w:rPr>
      <w:rFonts w:cs="Arial"/>
      <w:b/>
      <w:bCs/>
      <w:color w:val="FFFF99"/>
      <w:kern w:val="32"/>
      <w:sz w:val="32"/>
      <w:szCs w:val="32"/>
    </w:rPr>
  </w:style>
  <w:style w:type="paragraph" w:styleId="Heading2">
    <w:name w:val="heading 2"/>
    <w:basedOn w:val="Normal"/>
    <w:next w:val="Normal"/>
    <w:qFormat/>
    <w:pPr>
      <w:keepNext/>
      <w:widowControl w:val="0"/>
      <w:spacing w:before="200" w:after="160"/>
      <w:outlineLvl w:val="1"/>
    </w:pPr>
    <w:rPr>
      <w:b/>
      <w:bCs/>
      <w:i/>
      <w:color w:val="333399"/>
      <w:sz w:val="28"/>
    </w:rPr>
  </w:style>
  <w:style w:type="paragraph" w:styleId="Heading3">
    <w:name w:val="heading 3"/>
    <w:basedOn w:val="Normal"/>
    <w:next w:val="Normal"/>
    <w:qFormat/>
    <w:pPr>
      <w:keepNext/>
      <w:spacing w:before="160" w:after="160"/>
      <w:outlineLvl w:val="2"/>
    </w:pPr>
    <w:rPr>
      <w:rFonts w:cs="Arial"/>
      <w:b/>
      <w:bCs/>
      <w:color w:val="006699"/>
      <w:sz w:val="28"/>
      <w:szCs w:val="26"/>
    </w:rPr>
  </w:style>
  <w:style w:type="paragraph" w:styleId="Heading4">
    <w:name w:val="heading 4"/>
    <w:basedOn w:val="Normal"/>
    <w:next w:val="Normal"/>
    <w:qFormat/>
    <w:pPr>
      <w:keepNext/>
      <w:spacing w:before="160" w:after="160"/>
      <w:outlineLvl w:val="3"/>
    </w:pPr>
    <w:rPr>
      <w:b/>
      <w:bCs/>
      <w:i/>
      <w:color w:val="006699"/>
      <w:sz w:val="24"/>
      <w:szCs w:val="28"/>
    </w:rPr>
  </w:style>
  <w:style w:type="paragraph" w:styleId="Heading5">
    <w:name w:val="heading 5"/>
    <w:basedOn w:val="Normal"/>
    <w:next w:val="Normal"/>
    <w:qFormat/>
    <w:pPr>
      <w:keepNext/>
      <w:spacing w:before="0" w:after="0"/>
      <w:ind w:left="360" w:firstLine="360"/>
      <w:outlineLvl w:val="4"/>
    </w:pPr>
    <w:rPr>
      <w:rFonts w:ascii="Times New Roman" w:hAnsi="Times New Roman"/>
      <w:sz w:val="24"/>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color w:val="808080"/>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432"/>
      </w:tabs>
      <w:spacing w:before="0" w:after="0"/>
      <w:ind w:left="432" w:hanging="432"/>
    </w:pPr>
    <w:rPr>
      <w:rFonts w:ascii="Times New Roman" w:hAnsi="Times New Roman"/>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color w:val="808080"/>
      <w:sz w:val="20"/>
    </w:rPr>
  </w:style>
  <w:style w:type="paragraph" w:styleId="CommentText">
    <w:name w:val="annotation text"/>
    <w:basedOn w:val="Normal"/>
    <w:link w:val="CommentTextChar"/>
    <w:semiHidden/>
    <w:rsid w:val="00CC2F8C"/>
    <w:rPr>
      <w:sz w:val="20"/>
      <w:szCs w:val="20"/>
    </w:rPr>
  </w:style>
  <w:style w:type="character" w:styleId="CommentReference">
    <w:name w:val="annotation reference"/>
    <w:semiHidden/>
    <w:rsid w:val="00CC2F8C"/>
    <w:rPr>
      <w:sz w:val="16"/>
      <w:szCs w:val="16"/>
    </w:rPr>
  </w:style>
  <w:style w:type="paragraph" w:styleId="BalloonText">
    <w:name w:val="Balloon Text"/>
    <w:basedOn w:val="Normal"/>
    <w:semiHidden/>
    <w:rsid w:val="00CC2F8C"/>
    <w:rPr>
      <w:rFonts w:ascii="Tahoma" w:hAnsi="Tahoma" w:cs="Tahoma"/>
      <w:sz w:val="16"/>
      <w:szCs w:val="16"/>
    </w:rPr>
  </w:style>
  <w:style w:type="paragraph" w:customStyle="1" w:styleId="Default">
    <w:name w:val="Default"/>
    <w:rsid w:val="00025CB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D258F2"/>
    <w:rPr>
      <w:b/>
      <w:bCs/>
    </w:rPr>
  </w:style>
  <w:style w:type="character" w:customStyle="1" w:styleId="CommentTextChar">
    <w:name w:val="Comment Text Char"/>
    <w:link w:val="CommentText"/>
    <w:semiHidden/>
    <w:rsid w:val="00D258F2"/>
    <w:rPr>
      <w:rFonts w:ascii="Arial" w:hAnsi="Arial"/>
    </w:rPr>
  </w:style>
  <w:style w:type="character" w:customStyle="1" w:styleId="CommentSubjectChar">
    <w:name w:val="Comment Subject Char"/>
    <w:link w:val="CommentSubject"/>
    <w:rsid w:val="00D258F2"/>
    <w:rPr>
      <w:rFonts w:ascii="Arial" w:hAnsi="Arial"/>
      <w:b/>
      <w:bCs/>
    </w:rPr>
  </w:style>
  <w:style w:type="table" w:styleId="TableGrid">
    <w:name w:val="Table Grid"/>
    <w:basedOn w:val="TableNormal"/>
    <w:uiPriority w:val="59"/>
    <w:rsid w:val="007C45A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mplateBody">
    <w:name w:val="Report Template Body"/>
    <w:link w:val="ReportTemplateBodyChar"/>
    <w:rsid w:val="007C45AF"/>
    <w:pPr>
      <w:spacing w:before="120" w:after="240"/>
      <w:jc w:val="both"/>
    </w:pPr>
    <w:rPr>
      <w:rFonts w:ascii="Arial" w:hAnsi="Arial"/>
      <w:sz w:val="22"/>
      <w:szCs w:val="24"/>
    </w:rPr>
  </w:style>
  <w:style w:type="character" w:customStyle="1" w:styleId="ReportTemplateBodyChar">
    <w:name w:val="Report Template Body Char"/>
    <w:link w:val="ReportTemplateBody"/>
    <w:locked/>
    <w:rsid w:val="007C45AF"/>
    <w:rPr>
      <w:rFonts w:ascii="Arial" w:hAnsi="Arial"/>
      <w:sz w:val="22"/>
      <w:szCs w:val="24"/>
    </w:rPr>
  </w:style>
  <w:style w:type="character" w:customStyle="1" w:styleId="HeaderChar">
    <w:name w:val="Header Char"/>
    <w:link w:val="Header"/>
    <w:rsid w:val="00E10088"/>
    <w:rPr>
      <w:rFonts w:ascii="Arial" w:hAnsi="Arial"/>
      <w:sz w:val="22"/>
      <w:szCs w:val="24"/>
    </w:rPr>
  </w:style>
  <w:style w:type="paragraph" w:styleId="ListParagraph">
    <w:name w:val="List Paragraph"/>
    <w:basedOn w:val="Normal"/>
    <w:uiPriority w:val="34"/>
    <w:qFormat/>
    <w:rsid w:val="00E10088"/>
    <w:pPr>
      <w:ind w:left="720"/>
    </w:pPr>
  </w:style>
  <w:style w:type="paragraph" w:customStyle="1" w:styleId="Style1">
    <w:name w:val="Style1"/>
    <w:basedOn w:val="Normal"/>
    <w:qFormat/>
    <w:rsid w:val="00A76166"/>
    <w:pPr>
      <w:spacing w:before="120" w:after="120" w:line="288" w:lineRule="auto"/>
    </w:pPr>
  </w:style>
  <w:style w:type="paragraph" w:customStyle="1" w:styleId="Style2">
    <w:name w:val="Style2"/>
    <w:basedOn w:val="Heading2"/>
    <w:qFormat/>
    <w:rsid w:val="00A76166"/>
    <w:pPr>
      <w:spacing w:before="120" w:after="80"/>
    </w:pPr>
    <w:rPr>
      <w:color w:val="auto"/>
    </w:rPr>
  </w:style>
  <w:style w:type="paragraph" w:customStyle="1" w:styleId="Style3">
    <w:name w:val="Style3"/>
    <w:basedOn w:val="Normal"/>
    <w:qFormat/>
    <w:rsid w:val="009B5BE0"/>
    <w:pPr>
      <w:spacing w:before="120" w:after="120"/>
    </w:pPr>
    <w:rPr>
      <w:b/>
      <w:spacing w:val="-2"/>
    </w:rPr>
  </w:style>
  <w:style w:type="paragraph" w:customStyle="1" w:styleId="Style4">
    <w:name w:val="Style4"/>
    <w:basedOn w:val="Normal"/>
    <w:qFormat/>
    <w:rsid w:val="009B5BE0"/>
    <w:pPr>
      <w:numPr>
        <w:numId w:val="16"/>
      </w:numPr>
      <w:spacing w:before="0" w:after="120"/>
    </w:pPr>
    <w:rPr>
      <w:spacing w:val="-2"/>
    </w:rPr>
  </w:style>
  <w:style w:type="paragraph" w:customStyle="1" w:styleId="Style5">
    <w:name w:val="Style5"/>
    <w:basedOn w:val="Style3"/>
    <w:qFormat/>
    <w:rsid w:val="009B5BE0"/>
    <w:pPr>
      <w:spacing w:before="60" w:after="180"/>
    </w:pPr>
    <w:rPr>
      <w:color w:val="006666"/>
    </w:rPr>
  </w:style>
  <w:style w:type="paragraph" w:customStyle="1" w:styleId="Style6">
    <w:name w:val="Style6"/>
    <w:basedOn w:val="Normal"/>
    <w:qFormat/>
    <w:rsid w:val="007702D4"/>
    <w:pPr>
      <w:numPr>
        <w:numId w:val="20"/>
      </w:numPr>
      <w:spacing w:before="0" w:after="60"/>
    </w:pPr>
    <w:rPr>
      <w:sz w:val="20"/>
      <w:szCs w:val="20"/>
    </w:rPr>
  </w:style>
  <w:style w:type="character" w:customStyle="1" w:styleId="Heading1Char">
    <w:name w:val="Heading 1 Char"/>
    <w:link w:val="Heading1"/>
    <w:rsid w:val="0049294F"/>
    <w:rPr>
      <w:rFonts w:ascii="Arial" w:hAnsi="Arial" w:cs="Arial"/>
      <w:b/>
      <w:bCs/>
      <w:color w:val="FFFF99"/>
      <w:kern w:val="32"/>
      <w:sz w:val="32"/>
      <w:szCs w:val="32"/>
    </w:rPr>
  </w:style>
  <w:style w:type="paragraph" w:customStyle="1" w:styleId="Style7">
    <w:name w:val="Style7"/>
    <w:basedOn w:val="Style2"/>
    <w:qFormat/>
    <w:rsid w:val="002322C8"/>
    <w:rPr>
      <w:sz w:val="22"/>
    </w:rPr>
  </w:style>
  <w:style w:type="paragraph" w:customStyle="1" w:styleId="Style8">
    <w:name w:val="Style8"/>
    <w:basedOn w:val="Style7"/>
    <w:qFormat/>
    <w:rsid w:val="00A76166"/>
    <w:rPr>
      <w:color w:val="008080"/>
      <w:sz w:val="24"/>
    </w:rPr>
  </w:style>
  <w:style w:type="paragraph" w:styleId="Revision">
    <w:name w:val="Revision"/>
    <w:hidden/>
    <w:uiPriority w:val="99"/>
    <w:semiHidden/>
    <w:rsid w:val="00EF41F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46F"/>
    <w:pPr>
      <w:spacing w:before="40" w:after="40"/>
    </w:pPr>
    <w:rPr>
      <w:rFonts w:ascii="Arial" w:hAnsi="Arial"/>
      <w:sz w:val="22"/>
      <w:szCs w:val="24"/>
    </w:rPr>
  </w:style>
  <w:style w:type="paragraph" w:styleId="Heading1">
    <w:name w:val="heading 1"/>
    <w:basedOn w:val="Normal"/>
    <w:next w:val="Normal"/>
    <w:link w:val="Heading1Char"/>
    <w:qFormat/>
    <w:pPr>
      <w:keepNext/>
      <w:spacing w:before="200" w:after="200"/>
      <w:outlineLvl w:val="0"/>
    </w:pPr>
    <w:rPr>
      <w:rFonts w:cs="Arial"/>
      <w:b/>
      <w:bCs/>
      <w:color w:val="FFFF99"/>
      <w:kern w:val="32"/>
      <w:sz w:val="32"/>
      <w:szCs w:val="32"/>
    </w:rPr>
  </w:style>
  <w:style w:type="paragraph" w:styleId="Heading2">
    <w:name w:val="heading 2"/>
    <w:basedOn w:val="Normal"/>
    <w:next w:val="Normal"/>
    <w:qFormat/>
    <w:pPr>
      <w:keepNext/>
      <w:widowControl w:val="0"/>
      <w:spacing w:before="200" w:after="160"/>
      <w:outlineLvl w:val="1"/>
    </w:pPr>
    <w:rPr>
      <w:b/>
      <w:bCs/>
      <w:i/>
      <w:color w:val="333399"/>
      <w:sz w:val="28"/>
    </w:rPr>
  </w:style>
  <w:style w:type="paragraph" w:styleId="Heading3">
    <w:name w:val="heading 3"/>
    <w:basedOn w:val="Normal"/>
    <w:next w:val="Normal"/>
    <w:qFormat/>
    <w:pPr>
      <w:keepNext/>
      <w:spacing w:before="160" w:after="160"/>
      <w:outlineLvl w:val="2"/>
    </w:pPr>
    <w:rPr>
      <w:rFonts w:cs="Arial"/>
      <w:b/>
      <w:bCs/>
      <w:color w:val="006699"/>
      <w:sz w:val="28"/>
      <w:szCs w:val="26"/>
    </w:rPr>
  </w:style>
  <w:style w:type="paragraph" w:styleId="Heading4">
    <w:name w:val="heading 4"/>
    <w:basedOn w:val="Normal"/>
    <w:next w:val="Normal"/>
    <w:qFormat/>
    <w:pPr>
      <w:keepNext/>
      <w:spacing w:before="160" w:after="160"/>
      <w:outlineLvl w:val="3"/>
    </w:pPr>
    <w:rPr>
      <w:b/>
      <w:bCs/>
      <w:i/>
      <w:color w:val="006699"/>
      <w:sz w:val="24"/>
      <w:szCs w:val="28"/>
    </w:rPr>
  </w:style>
  <w:style w:type="paragraph" w:styleId="Heading5">
    <w:name w:val="heading 5"/>
    <w:basedOn w:val="Normal"/>
    <w:next w:val="Normal"/>
    <w:qFormat/>
    <w:pPr>
      <w:keepNext/>
      <w:spacing w:before="0" w:after="0"/>
      <w:ind w:left="360" w:firstLine="360"/>
      <w:outlineLvl w:val="4"/>
    </w:pPr>
    <w:rPr>
      <w:rFonts w:ascii="Times New Roman" w:hAnsi="Times New Roman"/>
      <w:sz w:val="24"/>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outlineLvl w:val="6"/>
    </w:pPr>
    <w:rPr>
      <w:b/>
      <w:color w:val="808080"/>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432"/>
      </w:tabs>
      <w:spacing w:before="0" w:after="0"/>
      <w:ind w:left="432" w:hanging="432"/>
    </w:pPr>
    <w:rPr>
      <w:rFonts w:ascii="Times New Roman" w:hAnsi="Times New Roman"/>
      <w:sz w:val="24"/>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color w:val="808080"/>
      <w:sz w:val="20"/>
    </w:rPr>
  </w:style>
  <w:style w:type="paragraph" w:styleId="CommentText">
    <w:name w:val="annotation text"/>
    <w:basedOn w:val="Normal"/>
    <w:link w:val="CommentTextChar"/>
    <w:semiHidden/>
    <w:rsid w:val="00CC2F8C"/>
    <w:rPr>
      <w:sz w:val="20"/>
      <w:szCs w:val="20"/>
    </w:rPr>
  </w:style>
  <w:style w:type="character" w:styleId="CommentReference">
    <w:name w:val="annotation reference"/>
    <w:semiHidden/>
    <w:rsid w:val="00CC2F8C"/>
    <w:rPr>
      <w:sz w:val="16"/>
      <w:szCs w:val="16"/>
    </w:rPr>
  </w:style>
  <w:style w:type="paragraph" w:styleId="BalloonText">
    <w:name w:val="Balloon Text"/>
    <w:basedOn w:val="Normal"/>
    <w:semiHidden/>
    <w:rsid w:val="00CC2F8C"/>
    <w:rPr>
      <w:rFonts w:ascii="Tahoma" w:hAnsi="Tahoma" w:cs="Tahoma"/>
      <w:sz w:val="16"/>
      <w:szCs w:val="16"/>
    </w:rPr>
  </w:style>
  <w:style w:type="paragraph" w:customStyle="1" w:styleId="Default">
    <w:name w:val="Default"/>
    <w:rsid w:val="00025CB6"/>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D258F2"/>
    <w:rPr>
      <w:b/>
      <w:bCs/>
    </w:rPr>
  </w:style>
  <w:style w:type="character" w:customStyle="1" w:styleId="CommentTextChar">
    <w:name w:val="Comment Text Char"/>
    <w:link w:val="CommentText"/>
    <w:semiHidden/>
    <w:rsid w:val="00D258F2"/>
    <w:rPr>
      <w:rFonts w:ascii="Arial" w:hAnsi="Arial"/>
    </w:rPr>
  </w:style>
  <w:style w:type="character" w:customStyle="1" w:styleId="CommentSubjectChar">
    <w:name w:val="Comment Subject Char"/>
    <w:link w:val="CommentSubject"/>
    <w:rsid w:val="00D258F2"/>
    <w:rPr>
      <w:rFonts w:ascii="Arial" w:hAnsi="Arial"/>
      <w:b/>
      <w:bCs/>
    </w:rPr>
  </w:style>
  <w:style w:type="table" w:styleId="TableGrid">
    <w:name w:val="Table Grid"/>
    <w:basedOn w:val="TableNormal"/>
    <w:uiPriority w:val="59"/>
    <w:rsid w:val="007C45A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emplateBody">
    <w:name w:val="Report Template Body"/>
    <w:link w:val="ReportTemplateBodyChar"/>
    <w:rsid w:val="007C45AF"/>
    <w:pPr>
      <w:spacing w:before="120" w:after="240"/>
      <w:jc w:val="both"/>
    </w:pPr>
    <w:rPr>
      <w:rFonts w:ascii="Arial" w:hAnsi="Arial"/>
      <w:sz w:val="22"/>
      <w:szCs w:val="24"/>
    </w:rPr>
  </w:style>
  <w:style w:type="character" w:customStyle="1" w:styleId="ReportTemplateBodyChar">
    <w:name w:val="Report Template Body Char"/>
    <w:link w:val="ReportTemplateBody"/>
    <w:locked/>
    <w:rsid w:val="007C45AF"/>
    <w:rPr>
      <w:rFonts w:ascii="Arial" w:hAnsi="Arial"/>
      <w:sz w:val="22"/>
      <w:szCs w:val="24"/>
    </w:rPr>
  </w:style>
  <w:style w:type="character" w:customStyle="1" w:styleId="HeaderChar">
    <w:name w:val="Header Char"/>
    <w:link w:val="Header"/>
    <w:rsid w:val="00E10088"/>
    <w:rPr>
      <w:rFonts w:ascii="Arial" w:hAnsi="Arial"/>
      <w:sz w:val="22"/>
      <w:szCs w:val="24"/>
    </w:rPr>
  </w:style>
  <w:style w:type="paragraph" w:styleId="ListParagraph">
    <w:name w:val="List Paragraph"/>
    <w:basedOn w:val="Normal"/>
    <w:uiPriority w:val="34"/>
    <w:qFormat/>
    <w:rsid w:val="00E10088"/>
    <w:pPr>
      <w:ind w:left="720"/>
    </w:pPr>
  </w:style>
  <w:style w:type="paragraph" w:customStyle="1" w:styleId="Style1">
    <w:name w:val="Style1"/>
    <w:basedOn w:val="Normal"/>
    <w:qFormat/>
    <w:rsid w:val="00A76166"/>
    <w:pPr>
      <w:spacing w:before="120" w:after="120" w:line="288" w:lineRule="auto"/>
    </w:pPr>
  </w:style>
  <w:style w:type="paragraph" w:customStyle="1" w:styleId="Style2">
    <w:name w:val="Style2"/>
    <w:basedOn w:val="Heading2"/>
    <w:qFormat/>
    <w:rsid w:val="00A76166"/>
    <w:pPr>
      <w:spacing w:before="120" w:after="80"/>
    </w:pPr>
    <w:rPr>
      <w:color w:val="auto"/>
    </w:rPr>
  </w:style>
  <w:style w:type="paragraph" w:customStyle="1" w:styleId="Style3">
    <w:name w:val="Style3"/>
    <w:basedOn w:val="Normal"/>
    <w:qFormat/>
    <w:rsid w:val="009B5BE0"/>
    <w:pPr>
      <w:spacing w:before="120" w:after="120"/>
    </w:pPr>
    <w:rPr>
      <w:b/>
      <w:spacing w:val="-2"/>
    </w:rPr>
  </w:style>
  <w:style w:type="paragraph" w:customStyle="1" w:styleId="Style4">
    <w:name w:val="Style4"/>
    <w:basedOn w:val="Normal"/>
    <w:qFormat/>
    <w:rsid w:val="009B5BE0"/>
    <w:pPr>
      <w:numPr>
        <w:numId w:val="16"/>
      </w:numPr>
      <w:spacing w:before="0" w:after="120"/>
    </w:pPr>
    <w:rPr>
      <w:spacing w:val="-2"/>
    </w:rPr>
  </w:style>
  <w:style w:type="paragraph" w:customStyle="1" w:styleId="Style5">
    <w:name w:val="Style5"/>
    <w:basedOn w:val="Style3"/>
    <w:qFormat/>
    <w:rsid w:val="009B5BE0"/>
    <w:pPr>
      <w:spacing w:before="60" w:after="180"/>
    </w:pPr>
    <w:rPr>
      <w:color w:val="006666"/>
    </w:rPr>
  </w:style>
  <w:style w:type="paragraph" w:customStyle="1" w:styleId="Style6">
    <w:name w:val="Style6"/>
    <w:basedOn w:val="Normal"/>
    <w:qFormat/>
    <w:rsid w:val="007702D4"/>
    <w:pPr>
      <w:numPr>
        <w:numId w:val="20"/>
      </w:numPr>
      <w:spacing w:before="0" w:after="60"/>
    </w:pPr>
    <w:rPr>
      <w:sz w:val="20"/>
      <w:szCs w:val="20"/>
    </w:rPr>
  </w:style>
  <w:style w:type="character" w:customStyle="1" w:styleId="Heading1Char">
    <w:name w:val="Heading 1 Char"/>
    <w:link w:val="Heading1"/>
    <w:rsid w:val="0049294F"/>
    <w:rPr>
      <w:rFonts w:ascii="Arial" w:hAnsi="Arial" w:cs="Arial"/>
      <w:b/>
      <w:bCs/>
      <w:color w:val="FFFF99"/>
      <w:kern w:val="32"/>
      <w:sz w:val="32"/>
      <w:szCs w:val="32"/>
    </w:rPr>
  </w:style>
  <w:style w:type="paragraph" w:customStyle="1" w:styleId="Style7">
    <w:name w:val="Style7"/>
    <w:basedOn w:val="Style2"/>
    <w:qFormat/>
    <w:rsid w:val="002322C8"/>
    <w:rPr>
      <w:sz w:val="22"/>
    </w:rPr>
  </w:style>
  <w:style w:type="paragraph" w:customStyle="1" w:styleId="Style8">
    <w:name w:val="Style8"/>
    <w:basedOn w:val="Style7"/>
    <w:qFormat/>
    <w:rsid w:val="00A76166"/>
    <w:rPr>
      <w:color w:val="008080"/>
      <w:sz w:val="24"/>
    </w:rPr>
  </w:style>
  <w:style w:type="paragraph" w:styleId="Revision">
    <w:name w:val="Revision"/>
    <w:hidden/>
    <w:uiPriority w:val="99"/>
    <w:semiHidden/>
    <w:rsid w:val="00EF41F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4770">
      <w:bodyDiv w:val="1"/>
      <w:marLeft w:val="0"/>
      <w:marRight w:val="0"/>
      <w:marTop w:val="0"/>
      <w:marBottom w:val="0"/>
      <w:divBdr>
        <w:top w:val="none" w:sz="0" w:space="0" w:color="auto"/>
        <w:left w:val="none" w:sz="0" w:space="0" w:color="auto"/>
        <w:bottom w:val="none" w:sz="0" w:space="0" w:color="auto"/>
        <w:right w:val="none" w:sz="0" w:space="0" w:color="auto"/>
      </w:divBdr>
    </w:div>
    <w:div w:id="15261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8992\Application%20Data\Microsoft\Templates\OPP%20Template%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40C27CF04D7F43BCABB84F7A93B0C3" ma:contentTypeVersion="11" ma:contentTypeDescription="Create a new document." ma:contentTypeScope="" ma:versionID="10be433d0f248f756cf83ea33d1f66c5">
  <xsd:schema xmlns:xsd="http://www.w3.org/2001/XMLSchema" xmlns:xs="http://www.w3.org/2001/XMLSchema" xmlns:p="http://schemas.microsoft.com/office/2006/metadata/properties" xmlns:ns1="http://schemas.microsoft.com/sharepoint/v3" xmlns:ns2="59333341-5204-405b-b012-05cc9ac45583" xmlns:ns3="16f00c2e-ac5c-418b-9f13-a0771dbd417d" targetNamespace="http://schemas.microsoft.com/office/2006/metadata/properties" ma:root="true" ma:fieldsID="fa7c6e097ff82dce8fe7c3a032664537" ns1:_="" ns2:_="" ns3:_="">
    <xsd:import namespace="http://schemas.microsoft.com/sharepoint/v3"/>
    <xsd:import namespace="59333341-5204-405b-b012-05cc9ac45583"/>
    <xsd:import namespace="16f00c2e-ac5c-418b-9f13-a0771dbd417d"/>
    <xsd:element name="properties">
      <xsd:complexType>
        <xsd:sequence>
          <xsd:element name="documentManagement">
            <xsd:complexType>
              <xsd:all>
                <xsd:element ref="ns2:Type_x0020_of_x0020_Info" minOccurs="0"/>
                <xsd:element ref="ns2:Page" minOccurs="0"/>
                <xsd:element ref="ns3:_dlc_DocId" minOccurs="0"/>
                <xsd:element ref="ns3:_dlc_DocIdUrl" minOccurs="0"/>
                <xsd:element ref="ns3: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333341-5204-405b-b012-05cc9ac45583" elementFormDefault="qualified">
    <xsd:import namespace="http://schemas.microsoft.com/office/2006/documentManagement/types"/>
    <xsd:import namespace="http://schemas.microsoft.com/office/infopath/2007/PartnerControls"/>
    <xsd:element name="Type_x0020_of_x0020_Info" ma:index="8" nillable="true" ma:displayName="Type of Info" ma:format="RadioButtons" ma:internalName="Type_x0020_of_x0020_Info">
      <xsd:simpleType>
        <xsd:union memberTypes="dms:Text">
          <xsd:simpleType>
            <xsd:restriction base="dms:Choice">
              <xsd:enumeration value="CTP"/>
              <xsd:enumeration value="Integration General Information"/>
              <xsd:enumeration value="Integration Linkages"/>
              <xsd:enumeration value="MPO-RPO"/>
              <xsd:enumeration value="Problem Statement"/>
              <xsd:enumeration value="Quick Links"/>
              <xsd:enumeration value="Profile Sheets"/>
              <xsd:enumeration value="Meetings"/>
            </xsd:restriction>
          </xsd:simpleType>
        </xsd:union>
      </xsd:simpleType>
    </xsd:element>
    <xsd:element name="Page" ma:index="10" nillable="true" ma:displayName="Page/Order" ma:internalName="Pag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ype_x0020_of_x0020_Info xmlns="59333341-5204-405b-b012-05cc9ac45583">Indirect and Cumulative Effects</Type_x0020_of_x0020_Info>
    <Page xmlns="59333341-5204-405b-b012-05cc9ac45583"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8ABBFE96-6197-4CC1-A0BE-14FE02EF07B8}"/>
</file>

<file path=customXml/itemProps2.xml><?xml version="1.0" encoding="utf-8"?>
<ds:datastoreItem xmlns:ds="http://schemas.openxmlformats.org/officeDocument/2006/customXml" ds:itemID="{7338A0E8-2761-4685-AE55-6A3C68DC24DB}"/>
</file>

<file path=customXml/itemProps3.xml><?xml version="1.0" encoding="utf-8"?>
<ds:datastoreItem xmlns:ds="http://schemas.openxmlformats.org/officeDocument/2006/customXml" ds:itemID="{C5EBABEE-5396-4326-B81F-1079E5100708}"/>
</file>

<file path=customXml/itemProps4.xml><?xml version="1.0" encoding="utf-8"?>
<ds:datastoreItem xmlns:ds="http://schemas.openxmlformats.org/officeDocument/2006/customXml" ds:itemID="{6C79C41A-514B-46A7-9C1F-E7A0DBBEE86C}"/>
</file>

<file path=customXml/itemProps5.xml><?xml version="1.0" encoding="utf-8"?>
<ds:datastoreItem xmlns:ds="http://schemas.openxmlformats.org/officeDocument/2006/customXml" ds:itemID="{B1F5F74D-74D6-47E7-85D6-C8C68C777FCC}"/>
</file>

<file path=customXml/itemProps6.xml><?xml version="1.0" encoding="utf-8"?>
<ds:datastoreItem xmlns:ds="http://schemas.openxmlformats.org/officeDocument/2006/customXml" ds:itemID="{0BBBC10C-7A88-441A-9E86-9F5C44823466}"/>
</file>

<file path=docProps/app.xml><?xml version="1.0" encoding="utf-8"?>
<Properties xmlns="http://schemas.openxmlformats.org/officeDocument/2006/extended-properties" xmlns:vt="http://schemas.openxmlformats.org/officeDocument/2006/docPropsVTypes">
  <Template>OPP Template 5.dot</Template>
  <TotalTime>1</TotalTime>
  <Pages>3</Pages>
  <Words>753</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Procedure Template</vt:lpstr>
    </vt:vector>
  </TitlesOfParts>
  <Company>NCDOT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1 Tech Memo Template</dc:title>
  <dc:creator>eaneely</dc:creator>
  <dc:description/>
  <cp:lastModifiedBy>Adam Migliore Meyer</cp:lastModifiedBy>
  <cp:revision>3</cp:revision>
  <cp:lastPrinted>2013-07-01T17:06:00Z</cp:lastPrinted>
  <dcterms:created xsi:type="dcterms:W3CDTF">2014-07-08T14:40:00Z</dcterms:created>
  <dcterms:modified xsi:type="dcterms:W3CDTF">2014-07-08T14:40:00Z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0x0101006E40C27CF04D7F43BCABB84F7A93B0C3</vt:lpwstr>
  </property>
  <property fmtid="{D5CDD505-2E9C-101B-9397-08002B2CF9AE}" pid="3" name="Order">
    <vt:r8>26400</vt:r8>
  </property>
</Properties>
</file>