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6CB" w:rsidRDefault="00D256CB"/>
    <w:tbl>
      <w:tblPr>
        <w:tblpPr w:leftFromText="180" w:rightFromText="180" w:horzAnchor="margin" w:tblpY="-411"/>
        <w:tblW w:w="9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1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1278"/>
        <w:gridCol w:w="8557"/>
      </w:tblGrid>
      <w:tr w:rsidR="000356F5" w:rsidTr="000F14CC">
        <w:trPr>
          <w:cantSplit/>
          <w:trHeight w:val="1518"/>
        </w:trPr>
        <w:tc>
          <w:tcPr>
            <w:tcW w:w="9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80"/>
            <w:vAlign w:val="center"/>
          </w:tcPr>
          <w:p w:rsidR="00E94DC1" w:rsidRPr="004D21F2" w:rsidRDefault="00696A09" w:rsidP="00E94DC1">
            <w:pPr>
              <w:ind w:right="1505"/>
              <w:jc w:val="center"/>
              <w:rPr>
                <w:rFonts w:cs="Arial"/>
                <w:b/>
                <w:bCs/>
                <w:color w:val="FFFFFF"/>
                <w:kern w:val="32"/>
                <w:sz w:val="36"/>
                <w:szCs w:val="32"/>
              </w:rPr>
            </w:pPr>
            <w:r w:rsidRPr="004D21F2">
              <w:rPr>
                <w:noProof/>
                <w:sz w:val="24"/>
              </w:rPr>
              <w:drawing>
                <wp:anchor distT="0" distB="0" distL="114300" distR="114300" simplePos="0" relativeHeight="251657728" behindDoc="0" locked="0" layoutInCell="1" allowOverlap="1" wp14:anchorId="7F88654F" wp14:editId="2EA37D7D">
                  <wp:simplePos x="0" y="0"/>
                  <wp:positionH relativeFrom="column">
                    <wp:posOffset>5201285</wp:posOffset>
                  </wp:positionH>
                  <wp:positionV relativeFrom="paragraph">
                    <wp:posOffset>15240</wp:posOffset>
                  </wp:positionV>
                  <wp:extent cx="923290" cy="888365"/>
                  <wp:effectExtent l="0" t="0" r="0" b="6985"/>
                  <wp:wrapNone/>
                  <wp:docPr id="14" name="Picture 14" descr="D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290" cy="888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94DC1" w:rsidRPr="004D21F2">
              <w:rPr>
                <w:rFonts w:cs="Arial"/>
                <w:b/>
                <w:bCs/>
                <w:color w:val="FFFFFF"/>
                <w:kern w:val="32"/>
                <w:sz w:val="32"/>
                <w:szCs w:val="28"/>
              </w:rPr>
              <w:t xml:space="preserve">CTP-ICE </w:t>
            </w:r>
            <w:r w:rsidR="001913F4" w:rsidRPr="004D21F2">
              <w:rPr>
                <w:rFonts w:cs="Arial"/>
                <w:b/>
                <w:bCs/>
                <w:color w:val="FFFFFF"/>
                <w:kern w:val="32"/>
                <w:sz w:val="32"/>
                <w:szCs w:val="28"/>
              </w:rPr>
              <w:t>Future Growth Potential Assessment</w:t>
            </w:r>
            <w:r w:rsidR="00E94DC1" w:rsidRPr="004D21F2">
              <w:rPr>
                <w:rFonts w:cs="Arial"/>
                <w:b/>
                <w:bCs/>
                <w:color w:val="FFFFFF"/>
                <w:kern w:val="32"/>
                <w:sz w:val="32"/>
                <w:szCs w:val="28"/>
              </w:rPr>
              <w:t>:</w:t>
            </w:r>
          </w:p>
          <w:p w:rsidR="00D256CB" w:rsidRDefault="00D256CB" w:rsidP="00E94DC1">
            <w:pPr>
              <w:ind w:right="1505"/>
              <w:jc w:val="center"/>
              <w:rPr>
                <w:rFonts w:cs="Arial"/>
                <w:b/>
                <w:bCs/>
                <w:color w:val="FFFFFF"/>
                <w:kern w:val="32"/>
                <w:sz w:val="32"/>
                <w:szCs w:val="32"/>
              </w:rPr>
            </w:pPr>
            <w:r w:rsidRPr="009E5271">
              <w:rPr>
                <w:rFonts w:cs="Arial"/>
                <w:b/>
                <w:bCs/>
                <w:color w:val="FFFFFF"/>
                <w:kern w:val="32"/>
                <w:sz w:val="32"/>
                <w:szCs w:val="32"/>
              </w:rPr>
              <w:t>TECHNICAL MEMORANDUM</w:t>
            </w:r>
          </w:p>
          <w:p w:rsidR="00CD0D4A" w:rsidRPr="00CD0D4A" w:rsidRDefault="004C4B74" w:rsidP="004D21F2">
            <w:pPr>
              <w:ind w:right="1505"/>
              <w:jc w:val="center"/>
              <w:rPr>
                <w:rFonts w:cs="Arial"/>
                <w:b/>
                <w:bCs/>
                <w:color w:val="FFFFFF"/>
                <w:kern w:val="32"/>
                <w:sz w:val="28"/>
                <w:szCs w:val="28"/>
              </w:rPr>
            </w:pPr>
            <w:r>
              <w:rPr>
                <w:rFonts w:cs="Arial"/>
                <w:b/>
                <w:bCs/>
                <w:color w:val="FFFFFF"/>
                <w:kern w:val="32"/>
                <w:sz w:val="28"/>
                <w:szCs w:val="28"/>
              </w:rPr>
              <w:t>(CT</w:t>
            </w:r>
            <w:bookmarkStart w:id="0" w:name="_GoBack"/>
            <w:bookmarkEnd w:id="0"/>
            <w:r>
              <w:rPr>
                <w:rFonts w:cs="Arial"/>
                <w:b/>
                <w:bCs/>
                <w:color w:val="FFFFFF"/>
                <w:kern w:val="32"/>
                <w:sz w:val="28"/>
                <w:szCs w:val="28"/>
              </w:rPr>
              <w:t>P-ICE Product 2)</w:t>
            </w:r>
          </w:p>
        </w:tc>
      </w:tr>
      <w:tr w:rsidR="001913F4" w:rsidRPr="002322C8" w:rsidTr="000F14CC">
        <w:trPr>
          <w:cantSplit/>
          <w:trHeight w:val="591"/>
        </w:trPr>
        <w:tc>
          <w:tcPr>
            <w:tcW w:w="1278" w:type="dxa"/>
          </w:tcPr>
          <w:p w:rsidR="001913F4" w:rsidRPr="002322C8" w:rsidRDefault="001913F4" w:rsidP="001913F4">
            <w:pPr>
              <w:spacing w:before="0" w:after="0" w:line="288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Date:</w:t>
            </w:r>
          </w:p>
        </w:tc>
        <w:tc>
          <w:tcPr>
            <w:tcW w:w="8557" w:type="dxa"/>
          </w:tcPr>
          <w:p w:rsidR="001913F4" w:rsidRDefault="001913F4" w:rsidP="001913F4">
            <w:pPr>
              <w:spacing w:before="0" w:after="0" w:line="288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Revision:                 Date:  </w:t>
            </w:r>
          </w:p>
          <w:p w:rsidR="001913F4" w:rsidRPr="009E5271" w:rsidRDefault="001913F4" w:rsidP="001913F4">
            <w:pPr>
              <w:spacing w:before="0" w:after="0" w:line="288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Date of Original Version:  </w:t>
            </w:r>
          </w:p>
        </w:tc>
      </w:tr>
      <w:tr w:rsidR="00D57932" w:rsidRPr="002322C8" w:rsidTr="000F14CC">
        <w:trPr>
          <w:cantSplit/>
          <w:trHeight w:val="591"/>
        </w:trPr>
        <w:tc>
          <w:tcPr>
            <w:tcW w:w="1278" w:type="dxa"/>
          </w:tcPr>
          <w:p w:rsidR="00D57932" w:rsidRPr="002322C8" w:rsidRDefault="00D57932" w:rsidP="000F14CC">
            <w:pPr>
              <w:spacing w:before="0" w:after="0" w:line="288" w:lineRule="auto"/>
              <w:rPr>
                <w:rFonts w:cs="Arial"/>
                <w:b/>
                <w:szCs w:val="20"/>
              </w:rPr>
            </w:pPr>
            <w:r w:rsidRPr="002322C8">
              <w:rPr>
                <w:rFonts w:cs="Arial"/>
                <w:b/>
                <w:szCs w:val="20"/>
              </w:rPr>
              <w:t>To:</w:t>
            </w:r>
            <w:r w:rsidRPr="002322C8">
              <w:rPr>
                <w:rFonts w:cs="Arial"/>
                <w:b/>
                <w:szCs w:val="20"/>
              </w:rPr>
              <w:tab/>
            </w:r>
          </w:p>
        </w:tc>
        <w:tc>
          <w:tcPr>
            <w:tcW w:w="8557" w:type="dxa"/>
          </w:tcPr>
          <w:p w:rsidR="00D57932" w:rsidRPr="004D21F2" w:rsidRDefault="00D57932" w:rsidP="000F14CC">
            <w:pPr>
              <w:spacing w:before="0" w:after="0" w:line="288" w:lineRule="auto"/>
              <w:rPr>
                <w:rFonts w:cs="Arial"/>
                <w:b/>
                <w:color w:val="FF0000"/>
                <w:szCs w:val="20"/>
              </w:rPr>
            </w:pPr>
            <w:r w:rsidRPr="004D21F2">
              <w:rPr>
                <w:rFonts w:cs="Arial"/>
                <w:b/>
                <w:color w:val="FF0000"/>
                <w:szCs w:val="20"/>
              </w:rPr>
              <w:t xml:space="preserve">NCDOT </w:t>
            </w:r>
            <w:r w:rsidRPr="001913F4">
              <w:rPr>
                <w:rFonts w:cs="Arial"/>
                <w:b/>
                <w:color w:val="FF0000"/>
                <w:szCs w:val="20"/>
              </w:rPr>
              <w:t xml:space="preserve">Transportation Planning Branch Regional </w:t>
            </w:r>
            <w:r w:rsidR="001913F4" w:rsidRPr="001913F4">
              <w:rPr>
                <w:rFonts w:cs="Arial"/>
                <w:b/>
                <w:color w:val="FF0000"/>
                <w:szCs w:val="20"/>
              </w:rPr>
              <w:t>Unit Head</w:t>
            </w:r>
            <w:r w:rsidRPr="001913F4">
              <w:rPr>
                <w:rFonts w:cs="Arial"/>
                <w:b/>
                <w:color w:val="FF0000"/>
                <w:szCs w:val="20"/>
              </w:rPr>
              <w:t>, TPB</w:t>
            </w:r>
          </w:p>
          <w:p w:rsidR="00D57932" w:rsidRPr="004D21F2" w:rsidRDefault="00D57932" w:rsidP="000F14CC">
            <w:pPr>
              <w:spacing w:before="0" w:after="0" w:line="288" w:lineRule="auto"/>
              <w:rPr>
                <w:rFonts w:cs="Arial"/>
                <w:b/>
                <w:color w:val="FF0000"/>
                <w:szCs w:val="20"/>
              </w:rPr>
            </w:pPr>
            <w:r w:rsidRPr="004D21F2">
              <w:rPr>
                <w:rFonts w:cs="Arial"/>
                <w:b/>
                <w:color w:val="FF0000"/>
                <w:szCs w:val="20"/>
              </w:rPr>
              <w:t>NCDOT Community Studies Team Leader, HES</w:t>
            </w:r>
          </w:p>
        </w:tc>
      </w:tr>
      <w:tr w:rsidR="00D57932" w:rsidRPr="002322C8" w:rsidTr="000F14CC">
        <w:trPr>
          <w:cantSplit/>
          <w:trHeight w:val="150"/>
        </w:trPr>
        <w:tc>
          <w:tcPr>
            <w:tcW w:w="1278" w:type="dxa"/>
          </w:tcPr>
          <w:p w:rsidR="00D57932" w:rsidRPr="002322C8" w:rsidRDefault="00D57932" w:rsidP="000F14CC">
            <w:pPr>
              <w:spacing w:before="0" w:after="0" w:line="288" w:lineRule="auto"/>
              <w:rPr>
                <w:rFonts w:cs="Arial"/>
                <w:b/>
                <w:szCs w:val="20"/>
              </w:rPr>
            </w:pPr>
            <w:r w:rsidRPr="009E5271">
              <w:rPr>
                <w:rFonts w:cs="Arial"/>
                <w:b/>
                <w:szCs w:val="20"/>
              </w:rPr>
              <w:t>From:</w:t>
            </w:r>
          </w:p>
        </w:tc>
        <w:tc>
          <w:tcPr>
            <w:tcW w:w="8557" w:type="dxa"/>
          </w:tcPr>
          <w:p w:rsidR="00D57932" w:rsidRPr="002322C8" w:rsidRDefault="00D57932" w:rsidP="001913F4">
            <w:pPr>
              <w:spacing w:before="0" w:after="0" w:line="288" w:lineRule="auto"/>
              <w:rPr>
                <w:rFonts w:cs="Arial"/>
                <w:b/>
                <w:szCs w:val="20"/>
              </w:rPr>
            </w:pPr>
            <w:r w:rsidRPr="009E5271">
              <w:rPr>
                <w:rFonts w:cs="Arial"/>
                <w:b/>
                <w:color w:val="FF0000"/>
                <w:szCs w:val="20"/>
              </w:rPr>
              <w:t>Staff,</w:t>
            </w:r>
            <w:r w:rsidR="001913F4">
              <w:rPr>
                <w:rFonts w:cs="Arial"/>
                <w:b/>
                <w:color w:val="FF0000"/>
                <w:szCs w:val="20"/>
              </w:rPr>
              <w:t xml:space="preserve"> TPB/MPO/RPO</w:t>
            </w:r>
            <w:r w:rsidRPr="009E5271">
              <w:rPr>
                <w:rFonts w:cs="Arial"/>
                <w:b/>
                <w:color w:val="FF0000"/>
                <w:szCs w:val="20"/>
              </w:rPr>
              <w:t xml:space="preserve"> </w:t>
            </w:r>
            <w:r w:rsidRPr="009E5271">
              <w:rPr>
                <w:rFonts w:cs="Arial"/>
                <w:b/>
                <w:szCs w:val="20"/>
              </w:rPr>
              <w:tab/>
            </w:r>
          </w:p>
        </w:tc>
      </w:tr>
      <w:tr w:rsidR="00D57932" w:rsidRPr="002322C8" w:rsidTr="000F14CC">
        <w:trPr>
          <w:cantSplit/>
          <w:trHeight w:val="627"/>
        </w:trPr>
        <w:tc>
          <w:tcPr>
            <w:tcW w:w="1278" w:type="dxa"/>
          </w:tcPr>
          <w:p w:rsidR="00D57932" w:rsidRPr="002322C8" w:rsidRDefault="00D57932" w:rsidP="000F14CC">
            <w:pPr>
              <w:spacing w:before="0" w:after="0" w:line="288" w:lineRule="auto"/>
              <w:rPr>
                <w:rFonts w:cs="Arial"/>
                <w:b/>
                <w:szCs w:val="20"/>
              </w:rPr>
            </w:pPr>
            <w:r w:rsidRPr="009E5271">
              <w:rPr>
                <w:rFonts w:cs="Arial"/>
                <w:b/>
                <w:szCs w:val="20"/>
              </w:rPr>
              <w:t>Subject</w:t>
            </w:r>
            <w:r w:rsidRPr="002322C8">
              <w:rPr>
                <w:rFonts w:cs="Arial"/>
                <w:b/>
                <w:szCs w:val="20"/>
              </w:rPr>
              <w:t>:</w:t>
            </w:r>
          </w:p>
        </w:tc>
        <w:tc>
          <w:tcPr>
            <w:tcW w:w="8557" w:type="dxa"/>
          </w:tcPr>
          <w:p w:rsidR="00D57932" w:rsidRPr="002322C8" w:rsidRDefault="00D57932" w:rsidP="001913F4">
            <w:pPr>
              <w:spacing w:before="0" w:after="0" w:line="288" w:lineRule="auto"/>
              <w:rPr>
                <w:rFonts w:cs="Arial"/>
                <w:b/>
                <w:szCs w:val="20"/>
              </w:rPr>
            </w:pPr>
            <w:r w:rsidRPr="009E5271">
              <w:rPr>
                <w:rFonts w:cs="Arial"/>
                <w:b/>
                <w:szCs w:val="20"/>
              </w:rPr>
              <w:t>CTP</w:t>
            </w:r>
            <w:r w:rsidR="007924AF">
              <w:rPr>
                <w:rFonts w:cs="Arial"/>
                <w:b/>
                <w:szCs w:val="20"/>
              </w:rPr>
              <w:t>-</w:t>
            </w:r>
            <w:r w:rsidRPr="009E5271">
              <w:rPr>
                <w:rFonts w:cs="Arial"/>
                <w:b/>
                <w:szCs w:val="20"/>
              </w:rPr>
              <w:t xml:space="preserve">ICE </w:t>
            </w:r>
            <w:r w:rsidR="00D74F89">
              <w:rPr>
                <w:rFonts w:cs="Arial"/>
                <w:b/>
                <w:szCs w:val="20"/>
              </w:rPr>
              <w:t>–</w:t>
            </w:r>
            <w:r w:rsidRPr="009E5271">
              <w:rPr>
                <w:rFonts w:cs="Arial"/>
                <w:b/>
                <w:szCs w:val="20"/>
              </w:rPr>
              <w:t xml:space="preserve"> </w:t>
            </w:r>
            <w:r w:rsidR="00D74F89">
              <w:rPr>
                <w:rFonts w:cs="Arial"/>
                <w:b/>
                <w:szCs w:val="20"/>
              </w:rPr>
              <w:t>Future Growth Potential Assessment</w:t>
            </w:r>
            <w:r w:rsidRPr="009E5271">
              <w:rPr>
                <w:rFonts w:cs="Arial"/>
                <w:b/>
                <w:szCs w:val="20"/>
              </w:rPr>
              <w:t xml:space="preserve"> – Technical Memorandum for</w:t>
            </w:r>
            <w:r w:rsidR="00121B0F">
              <w:rPr>
                <w:rFonts w:cs="Arial"/>
                <w:b/>
                <w:szCs w:val="20"/>
              </w:rPr>
              <w:t xml:space="preserve"> the</w:t>
            </w:r>
            <w:r w:rsidRPr="009E5271">
              <w:rPr>
                <w:rFonts w:cs="Arial"/>
                <w:b/>
                <w:szCs w:val="20"/>
              </w:rPr>
              <w:t xml:space="preserve"> </w:t>
            </w:r>
            <w:r w:rsidR="001913F4">
              <w:rPr>
                <w:rFonts w:cs="Arial"/>
                <w:b/>
                <w:color w:val="FF0000"/>
                <w:szCs w:val="20"/>
              </w:rPr>
              <w:t xml:space="preserve">XXXX </w:t>
            </w:r>
            <w:r w:rsidR="001913F4" w:rsidRPr="004D21F2">
              <w:rPr>
                <w:rFonts w:cs="Arial"/>
                <w:b/>
                <w:szCs w:val="20"/>
              </w:rPr>
              <w:t>CTP</w:t>
            </w:r>
          </w:p>
        </w:tc>
      </w:tr>
    </w:tbl>
    <w:p w:rsidR="0004446F" w:rsidRPr="001B48D8" w:rsidRDefault="0004446F" w:rsidP="004D21F2">
      <w:pPr>
        <w:pStyle w:val="Style1"/>
      </w:pPr>
      <w:r>
        <w:t xml:space="preserve">This Technical Memorandum template provides instruction for documenting the Product </w:t>
      </w:r>
      <w:r w:rsidR="00D74F89">
        <w:t>2</w:t>
      </w:r>
      <w:r w:rsidRPr="002064D4">
        <w:t xml:space="preserve"> </w:t>
      </w:r>
      <w:r>
        <w:t>Comprehensive Transportation Plan</w:t>
      </w:r>
      <w:r w:rsidR="006350CC">
        <w:t>-Indirect and Cumulative Effects</w:t>
      </w:r>
      <w:r>
        <w:t xml:space="preserve"> (CTP</w:t>
      </w:r>
      <w:r w:rsidR="006350CC">
        <w:t>-</w:t>
      </w:r>
      <w:r>
        <w:t>ICE</w:t>
      </w:r>
      <w:r w:rsidR="006350CC">
        <w:t>)</w:t>
      </w:r>
      <w:r>
        <w:t xml:space="preserve"> </w:t>
      </w:r>
      <w:r w:rsidR="00D74F89">
        <w:t>–</w:t>
      </w:r>
      <w:r>
        <w:t xml:space="preserve"> </w:t>
      </w:r>
      <w:r w:rsidR="00D74F89">
        <w:t>Future Growth Potential Assessment an</w:t>
      </w:r>
      <w:r w:rsidRPr="001B48D8">
        <w:t>d subsequent ICE</w:t>
      </w:r>
      <w:r>
        <w:t xml:space="preserve"> analysis. </w:t>
      </w:r>
    </w:p>
    <w:p w:rsidR="00A76166" w:rsidRDefault="0004446F" w:rsidP="00A76166">
      <w:pPr>
        <w:pStyle w:val="Style1"/>
      </w:pPr>
      <w:r w:rsidRPr="00DB11FA">
        <w:t>Metropolitan Planning Organizations (MPOs)</w:t>
      </w:r>
      <w:r w:rsidR="008B1481">
        <w:t xml:space="preserve">, </w:t>
      </w:r>
      <w:r w:rsidRPr="00DB11FA">
        <w:t>Rural Planning Organizations (RPOs)</w:t>
      </w:r>
      <w:r w:rsidR="008B1481">
        <w:t>, and/or Transportation Planning Branch</w:t>
      </w:r>
      <w:r w:rsidRPr="00DB11FA">
        <w:t xml:space="preserve"> will </w:t>
      </w:r>
      <w:r>
        <w:t>c</w:t>
      </w:r>
      <w:r w:rsidR="00F40D1C">
        <w:t xml:space="preserve">ollect the data and information, and prepare the Future Growth Potential Map and produce the </w:t>
      </w:r>
      <w:r>
        <w:t xml:space="preserve">Technical Memorandum. The NCDOT Human Environment Section-Community Studies (HES-CS) planners will review the work products and provide comments to the MPO/RPO and </w:t>
      </w:r>
      <w:r w:rsidR="006350CC">
        <w:t>Transportation Planning Branch (</w:t>
      </w:r>
      <w:r>
        <w:t>TPB</w:t>
      </w:r>
      <w:r w:rsidR="006350CC">
        <w:t>)</w:t>
      </w:r>
      <w:r>
        <w:t xml:space="preserve"> Staff to ensure consistency between long</w:t>
      </w:r>
      <w:r w:rsidR="00A17BFC">
        <w:t>-</w:t>
      </w:r>
      <w:r>
        <w:t xml:space="preserve">range planning and the </w:t>
      </w:r>
      <w:r w:rsidR="00A17BFC">
        <w:t>National Environmental Policy Act (</w:t>
      </w:r>
      <w:r>
        <w:t>NEPA</w:t>
      </w:r>
      <w:r w:rsidR="00A17BFC">
        <w:t>)</w:t>
      </w:r>
      <w:r>
        <w:t xml:space="preserve"> process during project development</w:t>
      </w:r>
      <w:r w:rsidR="00A76166">
        <w:t>.</w:t>
      </w:r>
    </w:p>
    <w:p w:rsidR="004E219D" w:rsidRDefault="007924AF" w:rsidP="002322C8">
      <w:pPr>
        <w:pStyle w:val="Style2"/>
      </w:pPr>
      <w:r>
        <w:t>CTP-</w:t>
      </w:r>
      <w:r w:rsidR="00474FF7" w:rsidRPr="00474FF7">
        <w:t xml:space="preserve">ICE </w:t>
      </w:r>
      <w:r w:rsidR="004631BF">
        <w:t>Future Growth Potential Map</w:t>
      </w:r>
      <w:r w:rsidR="004C4B74">
        <w:t>ping</w:t>
      </w:r>
    </w:p>
    <w:p w:rsidR="00474FF7" w:rsidRPr="00474FF7" w:rsidRDefault="004631BF" w:rsidP="002322C8">
      <w:pPr>
        <w:pStyle w:val="Style1"/>
      </w:pPr>
      <w:r>
        <w:t xml:space="preserve">Describe and interpret the </w:t>
      </w:r>
      <w:r w:rsidR="004C4B74">
        <w:t xml:space="preserve">Future </w:t>
      </w:r>
      <w:r>
        <w:t>Growth Potential Map</w:t>
      </w:r>
      <w:r w:rsidR="001A4166">
        <w:t>.  Describe the data inputs that were used to create the map</w:t>
      </w:r>
      <w:r w:rsidR="004C4B74">
        <w:t>, or the existing mapping that was used in this analysis</w:t>
      </w:r>
      <w:r w:rsidR="001A4166">
        <w:t xml:space="preserve">. </w:t>
      </w:r>
    </w:p>
    <w:p w:rsidR="00474FF7" w:rsidRPr="00474FF7" w:rsidRDefault="00474FF7" w:rsidP="002322C8">
      <w:pPr>
        <w:pStyle w:val="Style1"/>
      </w:pPr>
      <w:r w:rsidRPr="00474FF7">
        <w:t xml:space="preserve">The following sections of the Technical Memorandum will </w:t>
      </w:r>
      <w:r w:rsidR="001A4166">
        <w:t xml:space="preserve">describe the growth inducing components of the mapping that </w:t>
      </w:r>
      <w:r w:rsidRPr="00474FF7">
        <w:t xml:space="preserve">correspond to the </w:t>
      </w:r>
      <w:r w:rsidR="001A4166">
        <w:t xml:space="preserve">datasets utilized. </w:t>
      </w:r>
      <w:r w:rsidRPr="00474FF7">
        <w:t>These sections will contain brief paragraphs documenting the</w:t>
      </w:r>
      <w:r w:rsidR="001A4166">
        <w:t xml:space="preserve"> future growth areas.</w:t>
      </w:r>
      <w:r w:rsidRPr="00474FF7">
        <w:t xml:space="preserve"> </w:t>
      </w:r>
    </w:p>
    <w:p w:rsidR="00474FF7" w:rsidRPr="00474FF7" w:rsidRDefault="00474FF7" w:rsidP="002322C8">
      <w:pPr>
        <w:pStyle w:val="Style2"/>
      </w:pPr>
      <w:r w:rsidRPr="00474FF7">
        <w:t xml:space="preserve">Overview and Characterization of the </w:t>
      </w:r>
      <w:r w:rsidR="000C3B69">
        <w:t>Land Classification System</w:t>
      </w:r>
    </w:p>
    <w:p w:rsidR="00474FF7" w:rsidRPr="00474FF7" w:rsidRDefault="00474FF7" w:rsidP="002322C8">
      <w:pPr>
        <w:pStyle w:val="Style1"/>
      </w:pPr>
      <w:r w:rsidRPr="00474FF7">
        <w:t xml:space="preserve">Provide a written description of the </w:t>
      </w:r>
      <w:r w:rsidR="000C3B69">
        <w:t xml:space="preserve">land classification system provided in </w:t>
      </w:r>
      <w:r w:rsidR="000C3B69" w:rsidRPr="000C3B69">
        <w:t>the current locally adopted land development plans</w:t>
      </w:r>
      <w:r w:rsidR="00A62E25">
        <w:t>.</w:t>
      </w:r>
      <w:r w:rsidRPr="00474FF7">
        <w:t xml:space="preserve"> </w:t>
      </w:r>
    </w:p>
    <w:p w:rsidR="00474FF7" w:rsidRPr="00A76166" w:rsidRDefault="00A62E25" w:rsidP="007924AF">
      <w:pPr>
        <w:pStyle w:val="Style2"/>
      </w:pPr>
      <w:r>
        <w:t>Available Lands</w:t>
      </w:r>
    </w:p>
    <w:p w:rsidR="00474FF7" w:rsidRPr="00474FF7" w:rsidRDefault="00474FF7" w:rsidP="002322C8">
      <w:pPr>
        <w:pStyle w:val="Style1"/>
      </w:pPr>
      <w:r w:rsidRPr="00474FF7">
        <w:t>Provide a written description of the</w:t>
      </w:r>
      <w:r w:rsidR="00425BBE">
        <w:t xml:space="preserve"> available lands that are vacant and underutilized and their location within the</w:t>
      </w:r>
      <w:r w:rsidR="00122F70">
        <w:t xml:space="preserve"> CTP Study Area</w:t>
      </w:r>
      <w:r w:rsidR="00425BBE">
        <w:t>.</w:t>
      </w:r>
      <w:r w:rsidRPr="00474FF7">
        <w:t xml:space="preserve"> </w:t>
      </w:r>
    </w:p>
    <w:p w:rsidR="00474FF7" w:rsidRPr="007924AF" w:rsidRDefault="00425BBE" w:rsidP="007924AF">
      <w:pPr>
        <w:pStyle w:val="Style2"/>
      </w:pPr>
      <w:r>
        <w:lastRenderedPageBreak/>
        <w:t>Gr</w:t>
      </w:r>
      <w:r w:rsidR="00474FF7" w:rsidRPr="007924AF">
        <w:t>o</w:t>
      </w:r>
      <w:r>
        <w:t>wth and Development Areas</w:t>
      </w:r>
    </w:p>
    <w:p w:rsidR="00587CEE" w:rsidRDefault="00474FF7" w:rsidP="00587CEE">
      <w:pPr>
        <w:pStyle w:val="Style1"/>
      </w:pPr>
      <w:r w:rsidRPr="00474FF7">
        <w:t xml:space="preserve">Provide a written description of the </w:t>
      </w:r>
      <w:r w:rsidR="00587CEE">
        <w:t xml:space="preserve">areas targeted for growth and development </w:t>
      </w:r>
      <w:r w:rsidR="00587CEE" w:rsidRPr="00587CEE">
        <w:t xml:space="preserve">provided in the current locally </w:t>
      </w:r>
      <w:r w:rsidR="00587CEE">
        <w:t xml:space="preserve">adopted land development plans, and future land use maps. </w:t>
      </w:r>
    </w:p>
    <w:p w:rsidR="00474FF7" w:rsidRPr="00474FF7" w:rsidRDefault="005927E7" w:rsidP="002322C8">
      <w:pPr>
        <w:pStyle w:val="Style2"/>
      </w:pPr>
      <w:r>
        <w:t>In-Fill, Preservation</w:t>
      </w:r>
      <w:r w:rsidR="00EF53F2">
        <w:t>,</w:t>
      </w:r>
      <w:r>
        <w:t xml:space="preserve"> and Redevelopment Areas</w:t>
      </w:r>
    </w:p>
    <w:p w:rsidR="00474FF7" w:rsidRPr="00474FF7" w:rsidRDefault="005927E7" w:rsidP="002322C8">
      <w:pPr>
        <w:pStyle w:val="Style1"/>
      </w:pPr>
      <w:r>
        <w:t xml:space="preserve">Provide a written description of the areas targeted for in-fill development, preservation and redevelopment within the </w:t>
      </w:r>
      <w:r w:rsidR="00C06227">
        <w:t>CTP Study Area</w:t>
      </w:r>
      <w:r>
        <w:t xml:space="preserve">. </w:t>
      </w:r>
    </w:p>
    <w:p w:rsidR="00474FF7" w:rsidRPr="00474FF7" w:rsidRDefault="005927E7" w:rsidP="002322C8">
      <w:pPr>
        <w:pStyle w:val="Style2"/>
      </w:pPr>
      <w:r>
        <w:t>Conservation, Open Space, and Agricultural Areas</w:t>
      </w:r>
    </w:p>
    <w:p w:rsidR="00474FF7" w:rsidRPr="00474FF7" w:rsidRDefault="005927E7" w:rsidP="002322C8">
      <w:pPr>
        <w:pStyle w:val="Style1"/>
      </w:pPr>
      <w:r>
        <w:t xml:space="preserve">Provide a written description of </w:t>
      </w:r>
      <w:r w:rsidR="00503B02">
        <w:t xml:space="preserve">areas </w:t>
      </w:r>
      <w:r>
        <w:t>that are protected for conservation, open space and agriculture</w:t>
      </w:r>
      <w:r w:rsidR="00503B02">
        <w:t xml:space="preserve"> within the</w:t>
      </w:r>
      <w:r w:rsidR="00503B02" w:rsidRPr="00503B02">
        <w:t xml:space="preserve"> </w:t>
      </w:r>
      <w:r w:rsidR="00503B02">
        <w:t xml:space="preserve">CTP </w:t>
      </w:r>
      <w:r w:rsidR="00A25EC3">
        <w:t>S</w:t>
      </w:r>
      <w:r w:rsidR="00503B02">
        <w:t xml:space="preserve">tudy </w:t>
      </w:r>
      <w:r w:rsidR="00A25EC3">
        <w:t>A</w:t>
      </w:r>
      <w:r w:rsidR="00503B02">
        <w:t>rea</w:t>
      </w:r>
      <w:r>
        <w:t xml:space="preserve">. These may include lands protected by </w:t>
      </w:r>
      <w:r w:rsidR="00043AF9">
        <w:t>Voluntary Agricultural Districts (</w:t>
      </w:r>
      <w:r>
        <w:t>VADs</w:t>
      </w:r>
      <w:r w:rsidR="00043AF9">
        <w:t>)</w:t>
      </w:r>
      <w:r>
        <w:t>/</w:t>
      </w:r>
      <w:r w:rsidR="00043AF9">
        <w:t xml:space="preserve"> Enhanced VADs (</w:t>
      </w:r>
      <w:r>
        <w:t>EVADs</w:t>
      </w:r>
      <w:r w:rsidR="00043AF9">
        <w:t>)</w:t>
      </w:r>
      <w:r>
        <w:t xml:space="preserve">, conservation easements, or designated by local land development plans. </w:t>
      </w:r>
    </w:p>
    <w:p w:rsidR="00474FF7" w:rsidRPr="00474FF7" w:rsidRDefault="005927E7" w:rsidP="002322C8">
      <w:pPr>
        <w:pStyle w:val="Style2"/>
      </w:pPr>
      <w:r>
        <w:t>Utility Service Areas</w:t>
      </w:r>
    </w:p>
    <w:p w:rsidR="00474FF7" w:rsidRPr="00474FF7" w:rsidRDefault="005927E7" w:rsidP="002322C8">
      <w:pPr>
        <w:pStyle w:val="Style1"/>
      </w:pPr>
      <w:r>
        <w:t>Provide a written description of the</w:t>
      </w:r>
      <w:r w:rsidR="00DF7676">
        <w:t xml:space="preserve"> areas</w:t>
      </w:r>
      <w:r>
        <w:t xml:space="preserve"> that are currently served by water and sewer service, and those areas designated for future service</w:t>
      </w:r>
      <w:r w:rsidR="00DF7676" w:rsidRPr="00DF7676">
        <w:t xml:space="preserve"> </w:t>
      </w:r>
      <w:r w:rsidR="00DF7676">
        <w:t xml:space="preserve">within the CTP </w:t>
      </w:r>
      <w:r w:rsidR="00A25EC3">
        <w:t>S</w:t>
      </w:r>
      <w:r w:rsidR="00DF7676">
        <w:t xml:space="preserve">tudy </w:t>
      </w:r>
      <w:r w:rsidR="00A25EC3">
        <w:t>A</w:t>
      </w:r>
      <w:r w:rsidR="00DF7676">
        <w:t>rea</w:t>
      </w:r>
      <w:r w:rsidR="00474FF7" w:rsidRPr="00474FF7">
        <w:t xml:space="preserve">. </w:t>
      </w:r>
    </w:p>
    <w:p w:rsidR="00474FF7" w:rsidRPr="00474FF7" w:rsidRDefault="004C4B74" w:rsidP="002322C8">
      <w:pPr>
        <w:pStyle w:val="Style2"/>
      </w:pPr>
      <w:r>
        <w:t>Short-Term and Long-Term Growth</w:t>
      </w:r>
    </w:p>
    <w:p w:rsidR="00B96720" w:rsidRDefault="005927E7" w:rsidP="004E219D">
      <w:pPr>
        <w:pStyle w:val="Style1"/>
      </w:pPr>
      <w:r>
        <w:t>Provide a written description of the areas that are targeted or likely to develop in the short to mid-term</w:t>
      </w:r>
      <w:r w:rsidR="00AE18A2">
        <w:t xml:space="preserve"> (0-10 years)</w:t>
      </w:r>
      <w:r>
        <w:t xml:space="preserve">, and those </w:t>
      </w:r>
      <w:r w:rsidR="00AE18A2">
        <w:t>likely to develop in the longer term (20+ years</w:t>
      </w:r>
      <w:r w:rsidR="003F6AD4">
        <w:t>) within the</w:t>
      </w:r>
      <w:r w:rsidR="003F6AD4" w:rsidRPr="003F6AD4">
        <w:t xml:space="preserve"> </w:t>
      </w:r>
      <w:r w:rsidR="003F6AD4">
        <w:t xml:space="preserve">CTP </w:t>
      </w:r>
      <w:r w:rsidR="00A25EC3">
        <w:t>S</w:t>
      </w:r>
      <w:r w:rsidR="003F6AD4">
        <w:t xml:space="preserve">tudy </w:t>
      </w:r>
      <w:r w:rsidR="00A25EC3">
        <w:t>A</w:t>
      </w:r>
      <w:r w:rsidR="003F6AD4">
        <w:t>rea</w:t>
      </w:r>
      <w:r w:rsidR="00AE18A2">
        <w:t xml:space="preserve">. </w:t>
      </w:r>
      <w:r w:rsidR="00474FF7" w:rsidRPr="00474FF7">
        <w:t xml:space="preserve"> </w:t>
      </w:r>
      <w:r w:rsidR="00AE18A2">
        <w:t xml:space="preserve">These areas would be provided or derived from the current locally adopted land development plans. </w:t>
      </w:r>
    </w:p>
    <w:p w:rsidR="00AE18A2" w:rsidRPr="00AE18A2" w:rsidRDefault="00AE18A2" w:rsidP="004E219D">
      <w:pPr>
        <w:pStyle w:val="Style1"/>
        <w:rPr>
          <w:b/>
          <w:bCs/>
          <w:i/>
          <w:sz w:val="28"/>
        </w:rPr>
      </w:pPr>
      <w:r w:rsidRPr="00AE18A2">
        <w:rPr>
          <w:b/>
          <w:bCs/>
          <w:i/>
          <w:sz w:val="28"/>
        </w:rPr>
        <w:t>Conclusions</w:t>
      </w:r>
    </w:p>
    <w:p w:rsidR="00AE18A2" w:rsidRPr="004E219D" w:rsidRDefault="00AE18A2" w:rsidP="004E219D">
      <w:pPr>
        <w:pStyle w:val="Style1"/>
      </w:pPr>
      <w:r>
        <w:t xml:space="preserve">Provide a written conclusion of where future growth is likely to occur within the CTP </w:t>
      </w:r>
      <w:r w:rsidR="00A25EC3">
        <w:t>S</w:t>
      </w:r>
      <w:r>
        <w:t xml:space="preserve">tudy </w:t>
      </w:r>
      <w:r w:rsidR="00A25EC3">
        <w:t>A</w:t>
      </w:r>
      <w:r>
        <w:t xml:space="preserve">rea based on the analysis of the mapping, and where there is consistency or </w:t>
      </w:r>
      <w:r w:rsidR="00F91AF4">
        <w:t xml:space="preserve">inconsistency </w:t>
      </w:r>
      <w:r>
        <w:t xml:space="preserve">with the locally adopted land development plans. </w:t>
      </w:r>
    </w:p>
    <w:sectPr w:rsidR="00AE18A2" w:rsidRPr="004E219D" w:rsidSect="004E219D">
      <w:footerReference w:type="default" r:id="rId10"/>
      <w:pgSz w:w="12240" w:h="15840"/>
      <w:pgMar w:top="1584" w:right="1440" w:bottom="1267" w:left="1440" w:header="720" w:footer="6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9F0" w:rsidRDefault="000069F0">
      <w:r>
        <w:separator/>
      </w:r>
    </w:p>
  </w:endnote>
  <w:endnote w:type="continuationSeparator" w:id="0">
    <w:p w:rsidR="000069F0" w:rsidRDefault="00006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57C" w:rsidRPr="00C44086" w:rsidRDefault="0025057C">
    <w:pPr>
      <w:pStyle w:val="Footer"/>
      <w:jc w:val="center"/>
      <w:rPr>
        <w:rStyle w:val="PageNumber"/>
        <w:sz w:val="20"/>
        <w:szCs w:val="20"/>
      </w:rPr>
    </w:pPr>
    <w:r w:rsidRPr="00C44086">
      <w:rPr>
        <w:rStyle w:val="PageNumber"/>
        <w:sz w:val="20"/>
        <w:szCs w:val="20"/>
      </w:rPr>
      <w:fldChar w:fldCharType="begin"/>
    </w:r>
    <w:r w:rsidRPr="00C44086">
      <w:rPr>
        <w:rStyle w:val="PageNumber"/>
        <w:sz w:val="20"/>
        <w:szCs w:val="20"/>
      </w:rPr>
      <w:instrText xml:space="preserve"> PAGE </w:instrText>
    </w:r>
    <w:r w:rsidRPr="00C44086">
      <w:rPr>
        <w:rStyle w:val="PageNumber"/>
        <w:sz w:val="20"/>
        <w:szCs w:val="20"/>
      </w:rPr>
      <w:fldChar w:fldCharType="separate"/>
    </w:r>
    <w:r w:rsidR="004D21F2">
      <w:rPr>
        <w:rStyle w:val="PageNumber"/>
        <w:noProof/>
        <w:sz w:val="20"/>
        <w:szCs w:val="20"/>
      </w:rPr>
      <w:t>1</w:t>
    </w:r>
    <w:r w:rsidRPr="00C44086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9F0" w:rsidRDefault="000069F0">
      <w:r>
        <w:separator/>
      </w:r>
    </w:p>
  </w:footnote>
  <w:footnote w:type="continuationSeparator" w:id="0">
    <w:p w:rsidR="000069F0" w:rsidRDefault="000069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25F6A"/>
    <w:multiLevelType w:val="hybridMultilevel"/>
    <w:tmpl w:val="F06AC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45B40"/>
    <w:multiLevelType w:val="hybridMultilevel"/>
    <w:tmpl w:val="12860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A1864"/>
    <w:multiLevelType w:val="hybridMultilevel"/>
    <w:tmpl w:val="DC02E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01B7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343077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5420B37"/>
    <w:multiLevelType w:val="singleLevel"/>
    <w:tmpl w:val="21F040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  <w:dstrike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295E3E3D"/>
    <w:multiLevelType w:val="hybridMultilevel"/>
    <w:tmpl w:val="F00ED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9F4012"/>
    <w:multiLevelType w:val="hybridMultilevel"/>
    <w:tmpl w:val="5C70A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6A7E78"/>
    <w:multiLevelType w:val="hybridMultilevel"/>
    <w:tmpl w:val="11181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03214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0AD6DD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19A7CA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2DF158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138112A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4">
    <w:nsid w:val="524446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31802E5"/>
    <w:multiLevelType w:val="hybridMultilevel"/>
    <w:tmpl w:val="6F4E8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A74067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7">
    <w:nsid w:val="630466B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65C6265F"/>
    <w:multiLevelType w:val="hybridMultilevel"/>
    <w:tmpl w:val="5B0443D0"/>
    <w:lvl w:ilvl="0" w:tplc="D6DEC374">
      <w:start w:val="1"/>
      <w:numFmt w:val="bullet"/>
      <w:pStyle w:val="Style6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2F01E4"/>
    <w:multiLevelType w:val="hybridMultilevel"/>
    <w:tmpl w:val="5AE0DDD8"/>
    <w:lvl w:ilvl="0" w:tplc="1720955C">
      <w:start w:val="1"/>
      <w:numFmt w:val="bullet"/>
      <w:lvlText w:val=""/>
      <w:lvlJc w:val="left"/>
      <w:pPr>
        <w:tabs>
          <w:tab w:val="num" w:pos="144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ECD7B2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7BB659B8"/>
    <w:multiLevelType w:val="hybridMultilevel"/>
    <w:tmpl w:val="ED5C9DFE"/>
    <w:lvl w:ilvl="0" w:tplc="A59CD5F6">
      <w:start w:val="1"/>
      <w:numFmt w:val="bullet"/>
      <w:pStyle w:val="Style4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C708A0"/>
    <w:multiLevelType w:val="hybridMultilevel"/>
    <w:tmpl w:val="7BC49702"/>
    <w:lvl w:ilvl="0" w:tplc="C6E84A1A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sz w:val="2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EC17364"/>
    <w:multiLevelType w:val="singleLevel"/>
    <w:tmpl w:val="21F040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  <w:dstrike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2"/>
  </w:num>
  <w:num w:numId="2">
    <w:abstractNumId w:val="4"/>
  </w:num>
  <w:num w:numId="3">
    <w:abstractNumId w:val="14"/>
  </w:num>
  <w:num w:numId="4">
    <w:abstractNumId w:val="16"/>
  </w:num>
  <w:num w:numId="5">
    <w:abstractNumId w:val="9"/>
  </w:num>
  <w:num w:numId="6">
    <w:abstractNumId w:val="17"/>
  </w:num>
  <w:num w:numId="7">
    <w:abstractNumId w:val="3"/>
  </w:num>
  <w:num w:numId="8">
    <w:abstractNumId w:val="11"/>
  </w:num>
  <w:num w:numId="9">
    <w:abstractNumId w:val="20"/>
  </w:num>
  <w:num w:numId="10">
    <w:abstractNumId w:val="10"/>
  </w:num>
  <w:num w:numId="11">
    <w:abstractNumId w:val="13"/>
  </w:num>
  <w:num w:numId="12">
    <w:abstractNumId w:val="23"/>
  </w:num>
  <w:num w:numId="13">
    <w:abstractNumId w:val="5"/>
  </w:num>
  <w:num w:numId="14">
    <w:abstractNumId w:val="15"/>
  </w:num>
  <w:num w:numId="15">
    <w:abstractNumId w:val="6"/>
  </w:num>
  <w:num w:numId="16">
    <w:abstractNumId w:val="21"/>
  </w:num>
  <w:num w:numId="17">
    <w:abstractNumId w:val="2"/>
  </w:num>
  <w:num w:numId="18">
    <w:abstractNumId w:val="22"/>
  </w:num>
  <w:num w:numId="19">
    <w:abstractNumId w:val="0"/>
  </w:num>
  <w:num w:numId="20">
    <w:abstractNumId w:val="18"/>
  </w:num>
  <w:num w:numId="21">
    <w:abstractNumId w:val="7"/>
  </w:num>
  <w:num w:numId="22">
    <w:abstractNumId w:val="1"/>
  </w:num>
  <w:num w:numId="23">
    <w:abstractNumId w:val="19"/>
  </w:num>
  <w:num w:numId="24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trackRevisions/>
  <w:defaultTabStop w:val="43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rove_E_1_AutoWithdraw" w:val="0"/>
    <w:docVar w:name="Trove_E_1_AWTitle" w:val=" "/>
    <w:docVar w:name="Trove_E_1_AWVersion" w:val=" "/>
    <w:docVar w:name="Trove_E_1_LibFold_0" w:val="Operations Manuals||Accounting and General Ledger Information"/>
    <w:docVar w:name="Trove_E_1_LoadAnnotations" w:val="0"/>
    <w:docVar w:name="Trove_E_1_NotifyReaders" w:val="0"/>
    <w:docVar w:name="Trove_E_1_Numbering" w:val="1"/>
    <w:docVar w:name="Trove_E_1_Parent" w:val="0"/>
    <w:docVar w:name="Trove_E_1_PDTitle" w:val=" "/>
    <w:docVar w:name="Trove_E_1_PDVersion" w:val=" "/>
    <w:docVar w:name="Trove_E_1_PrivAnn" w:val="0"/>
    <w:docVar w:name="Trove_E_1_PrivBmk" w:val="0"/>
    <w:docVar w:name="Trove_E_1_PubAnn" w:val="0"/>
    <w:docVar w:name="Trove_E_1_PubBmk" w:val="0"/>
    <w:docVar w:name="Trove_E_1_Release" w:val="(Now)"/>
    <w:docVar w:name="Trove_E_1_RequireManAcc" w:val="0"/>
    <w:docVar w:name="Trove_E_1_Title" w:val=" "/>
    <w:docVar w:name="Trove_E_1_TitleFrom" w:val="1"/>
    <w:docVar w:name="Trove_E_1_ToLibAnn" w:val="0"/>
    <w:docVar w:name="Trove_E_1_Topic_0" w:val="1||Heading 1"/>
    <w:docVar w:name="Trove_E_1_Topic_1" w:val="2||Heading 2"/>
    <w:docVar w:name="Trove_E_1_Topic_2" w:val="3||Heading 3"/>
    <w:docVar w:name="Trove_E_1_Topic_3" w:val="4||Heading 4"/>
    <w:docVar w:name="Trove_E_1_Version" w:val=" "/>
    <w:docVar w:name="Trove_E_1_Withdraw" w:val="(None)"/>
    <w:docVar w:name="Trove_E_AutoLoad" w:val="0"/>
    <w:docVar w:name="Trove_E_CurrentSet" w:val="1"/>
    <w:docVar w:name="Trove_E_SecurityAnybody" w:val="-1"/>
    <w:docVar w:name="Trove_E_Sets" w:val="1"/>
    <w:docVar w:name="Trove_G_1_Release" w:val="0"/>
    <w:docVar w:name="Trove_G_1_Title" w:val="Accounts Payable"/>
    <w:docVar w:name="Trove_G_1_Withdraw" w:val="-1"/>
    <w:docVar w:name="Trove_H_Title_1" w:val="Accounts Payable"/>
    <w:docVar w:name="Trove_H_Version_1" w:val=" "/>
  </w:docVars>
  <w:rsids>
    <w:rsidRoot w:val="00CC2F8C"/>
    <w:rsid w:val="00004EB2"/>
    <w:rsid w:val="000069F0"/>
    <w:rsid w:val="000106A6"/>
    <w:rsid w:val="00025CB6"/>
    <w:rsid w:val="000356F5"/>
    <w:rsid w:val="00043AF9"/>
    <w:rsid w:val="0004446F"/>
    <w:rsid w:val="00045062"/>
    <w:rsid w:val="00054E64"/>
    <w:rsid w:val="0006147A"/>
    <w:rsid w:val="000614F6"/>
    <w:rsid w:val="00061554"/>
    <w:rsid w:val="00063701"/>
    <w:rsid w:val="00063D81"/>
    <w:rsid w:val="00067966"/>
    <w:rsid w:val="00067F53"/>
    <w:rsid w:val="0007185B"/>
    <w:rsid w:val="000740E9"/>
    <w:rsid w:val="000843F4"/>
    <w:rsid w:val="00084FF6"/>
    <w:rsid w:val="00095833"/>
    <w:rsid w:val="00096D91"/>
    <w:rsid w:val="000974BB"/>
    <w:rsid w:val="000C2A3B"/>
    <w:rsid w:val="000C3B69"/>
    <w:rsid w:val="000C4036"/>
    <w:rsid w:val="000C4DA1"/>
    <w:rsid w:val="000C579B"/>
    <w:rsid w:val="000D071E"/>
    <w:rsid w:val="000D4E06"/>
    <w:rsid w:val="000D7A28"/>
    <w:rsid w:val="000E26EC"/>
    <w:rsid w:val="000E3C22"/>
    <w:rsid w:val="000E575C"/>
    <w:rsid w:val="000F14CC"/>
    <w:rsid w:val="000F15B2"/>
    <w:rsid w:val="000F6AB7"/>
    <w:rsid w:val="00100233"/>
    <w:rsid w:val="00100AC2"/>
    <w:rsid w:val="00100D19"/>
    <w:rsid w:val="00102720"/>
    <w:rsid w:val="00103CC8"/>
    <w:rsid w:val="001161D5"/>
    <w:rsid w:val="00121B0F"/>
    <w:rsid w:val="001223A0"/>
    <w:rsid w:val="00122F70"/>
    <w:rsid w:val="001323BA"/>
    <w:rsid w:val="001371A5"/>
    <w:rsid w:val="00152502"/>
    <w:rsid w:val="001549F8"/>
    <w:rsid w:val="0016546B"/>
    <w:rsid w:val="00166125"/>
    <w:rsid w:val="001742BB"/>
    <w:rsid w:val="001913F4"/>
    <w:rsid w:val="0019161C"/>
    <w:rsid w:val="001923C9"/>
    <w:rsid w:val="00194C5E"/>
    <w:rsid w:val="00196F01"/>
    <w:rsid w:val="001A4166"/>
    <w:rsid w:val="001A5C3B"/>
    <w:rsid w:val="001A681C"/>
    <w:rsid w:val="001B210F"/>
    <w:rsid w:val="001B27C6"/>
    <w:rsid w:val="001B502A"/>
    <w:rsid w:val="001B7882"/>
    <w:rsid w:val="001C5569"/>
    <w:rsid w:val="001D1E61"/>
    <w:rsid w:val="001D4B6E"/>
    <w:rsid w:val="001D7D13"/>
    <w:rsid w:val="001E050A"/>
    <w:rsid w:val="001E43D2"/>
    <w:rsid w:val="001E77F3"/>
    <w:rsid w:val="001F51E7"/>
    <w:rsid w:val="001F622E"/>
    <w:rsid w:val="0020213D"/>
    <w:rsid w:val="00203A38"/>
    <w:rsid w:val="002112CD"/>
    <w:rsid w:val="00216202"/>
    <w:rsid w:val="00220EBB"/>
    <w:rsid w:val="002222E1"/>
    <w:rsid w:val="00223F33"/>
    <w:rsid w:val="002322C8"/>
    <w:rsid w:val="00232997"/>
    <w:rsid w:val="00241F86"/>
    <w:rsid w:val="0024232F"/>
    <w:rsid w:val="0024267E"/>
    <w:rsid w:val="002459EB"/>
    <w:rsid w:val="0025057C"/>
    <w:rsid w:val="0025313F"/>
    <w:rsid w:val="00261986"/>
    <w:rsid w:val="00262AF4"/>
    <w:rsid w:val="00263FD7"/>
    <w:rsid w:val="002640D6"/>
    <w:rsid w:val="002648A9"/>
    <w:rsid w:val="00266BB7"/>
    <w:rsid w:val="00271819"/>
    <w:rsid w:val="0027596F"/>
    <w:rsid w:val="00286B22"/>
    <w:rsid w:val="002950FA"/>
    <w:rsid w:val="00296069"/>
    <w:rsid w:val="00296E05"/>
    <w:rsid w:val="00297802"/>
    <w:rsid w:val="002A16E5"/>
    <w:rsid w:val="002A1C7F"/>
    <w:rsid w:val="002B2CE6"/>
    <w:rsid w:val="002B4FF6"/>
    <w:rsid w:val="002C3373"/>
    <w:rsid w:val="002C3973"/>
    <w:rsid w:val="002C7879"/>
    <w:rsid w:val="002D4FF2"/>
    <w:rsid w:val="002D51B5"/>
    <w:rsid w:val="002E3BD1"/>
    <w:rsid w:val="002E4355"/>
    <w:rsid w:val="002F02E0"/>
    <w:rsid w:val="002F0CAB"/>
    <w:rsid w:val="002F1EAC"/>
    <w:rsid w:val="002F62F8"/>
    <w:rsid w:val="00303651"/>
    <w:rsid w:val="00317EBA"/>
    <w:rsid w:val="003253F9"/>
    <w:rsid w:val="00326933"/>
    <w:rsid w:val="0033036E"/>
    <w:rsid w:val="00330FAA"/>
    <w:rsid w:val="00380E1C"/>
    <w:rsid w:val="00382129"/>
    <w:rsid w:val="00382AA3"/>
    <w:rsid w:val="0038660A"/>
    <w:rsid w:val="00393309"/>
    <w:rsid w:val="003A2D96"/>
    <w:rsid w:val="003A2E5E"/>
    <w:rsid w:val="003B11BE"/>
    <w:rsid w:val="003C2FDE"/>
    <w:rsid w:val="003C4276"/>
    <w:rsid w:val="003C45A5"/>
    <w:rsid w:val="003D400F"/>
    <w:rsid w:val="003D5BEB"/>
    <w:rsid w:val="003D7AC2"/>
    <w:rsid w:val="003F3FDD"/>
    <w:rsid w:val="003F45F4"/>
    <w:rsid w:val="003F67D5"/>
    <w:rsid w:val="003F6AD4"/>
    <w:rsid w:val="0040008A"/>
    <w:rsid w:val="00401A03"/>
    <w:rsid w:val="00406311"/>
    <w:rsid w:val="00425BBE"/>
    <w:rsid w:val="00427665"/>
    <w:rsid w:val="00430350"/>
    <w:rsid w:val="00430D1A"/>
    <w:rsid w:val="00431E6A"/>
    <w:rsid w:val="00436461"/>
    <w:rsid w:val="004550F9"/>
    <w:rsid w:val="004631BF"/>
    <w:rsid w:val="00472EF0"/>
    <w:rsid w:val="0047317A"/>
    <w:rsid w:val="00474FF7"/>
    <w:rsid w:val="00476A2D"/>
    <w:rsid w:val="00483913"/>
    <w:rsid w:val="00484708"/>
    <w:rsid w:val="00484C7E"/>
    <w:rsid w:val="00485CD4"/>
    <w:rsid w:val="0049121B"/>
    <w:rsid w:val="004914F6"/>
    <w:rsid w:val="0049294F"/>
    <w:rsid w:val="00492CD4"/>
    <w:rsid w:val="004A10EB"/>
    <w:rsid w:val="004A1690"/>
    <w:rsid w:val="004A24C9"/>
    <w:rsid w:val="004A2F3D"/>
    <w:rsid w:val="004B0A2B"/>
    <w:rsid w:val="004B1CE2"/>
    <w:rsid w:val="004B36D9"/>
    <w:rsid w:val="004B5E9C"/>
    <w:rsid w:val="004B674B"/>
    <w:rsid w:val="004B7118"/>
    <w:rsid w:val="004B7474"/>
    <w:rsid w:val="004C473E"/>
    <w:rsid w:val="004C4B74"/>
    <w:rsid w:val="004D21F2"/>
    <w:rsid w:val="004E1E89"/>
    <w:rsid w:val="004E219D"/>
    <w:rsid w:val="004E5A48"/>
    <w:rsid w:val="004F09D2"/>
    <w:rsid w:val="004F54BD"/>
    <w:rsid w:val="00502FC5"/>
    <w:rsid w:val="00503B02"/>
    <w:rsid w:val="00504129"/>
    <w:rsid w:val="00507B45"/>
    <w:rsid w:val="00517AE0"/>
    <w:rsid w:val="00530898"/>
    <w:rsid w:val="0053097E"/>
    <w:rsid w:val="005321CB"/>
    <w:rsid w:val="00532368"/>
    <w:rsid w:val="00532605"/>
    <w:rsid w:val="0053319E"/>
    <w:rsid w:val="00533A9D"/>
    <w:rsid w:val="00535147"/>
    <w:rsid w:val="00535E1C"/>
    <w:rsid w:val="00535F55"/>
    <w:rsid w:val="00536001"/>
    <w:rsid w:val="00546DFA"/>
    <w:rsid w:val="0054762A"/>
    <w:rsid w:val="00547B99"/>
    <w:rsid w:val="00550BAA"/>
    <w:rsid w:val="00550FDE"/>
    <w:rsid w:val="00565B70"/>
    <w:rsid w:val="0058028D"/>
    <w:rsid w:val="00584EC0"/>
    <w:rsid w:val="00585268"/>
    <w:rsid w:val="005873D6"/>
    <w:rsid w:val="00587CEE"/>
    <w:rsid w:val="005903D9"/>
    <w:rsid w:val="005927E7"/>
    <w:rsid w:val="005B3733"/>
    <w:rsid w:val="005D3268"/>
    <w:rsid w:val="005D3D0E"/>
    <w:rsid w:val="005D4C65"/>
    <w:rsid w:val="005D66FB"/>
    <w:rsid w:val="005E2ABE"/>
    <w:rsid w:val="005F232C"/>
    <w:rsid w:val="005F399E"/>
    <w:rsid w:val="005F5E68"/>
    <w:rsid w:val="00621230"/>
    <w:rsid w:val="006221F1"/>
    <w:rsid w:val="006350CC"/>
    <w:rsid w:val="006405EA"/>
    <w:rsid w:val="00660BA7"/>
    <w:rsid w:val="00664F0D"/>
    <w:rsid w:val="00667EFC"/>
    <w:rsid w:val="0067283C"/>
    <w:rsid w:val="00676CD1"/>
    <w:rsid w:val="00682221"/>
    <w:rsid w:val="00682BA2"/>
    <w:rsid w:val="00683A40"/>
    <w:rsid w:val="0068417A"/>
    <w:rsid w:val="00687D49"/>
    <w:rsid w:val="00696A09"/>
    <w:rsid w:val="006978E6"/>
    <w:rsid w:val="006A0818"/>
    <w:rsid w:val="006A2461"/>
    <w:rsid w:val="006B6DCD"/>
    <w:rsid w:val="006B7FEB"/>
    <w:rsid w:val="006C573F"/>
    <w:rsid w:val="006C5901"/>
    <w:rsid w:val="006D325D"/>
    <w:rsid w:val="006D7297"/>
    <w:rsid w:val="006E313C"/>
    <w:rsid w:val="006E329F"/>
    <w:rsid w:val="006E4E87"/>
    <w:rsid w:val="006F58C6"/>
    <w:rsid w:val="007000C2"/>
    <w:rsid w:val="00700C43"/>
    <w:rsid w:val="007011EF"/>
    <w:rsid w:val="00701A0C"/>
    <w:rsid w:val="00701BF2"/>
    <w:rsid w:val="007049C6"/>
    <w:rsid w:val="00722CF3"/>
    <w:rsid w:val="00726B4C"/>
    <w:rsid w:val="00735C2A"/>
    <w:rsid w:val="0074378B"/>
    <w:rsid w:val="00750768"/>
    <w:rsid w:val="00751011"/>
    <w:rsid w:val="00752FE6"/>
    <w:rsid w:val="00753D97"/>
    <w:rsid w:val="00760AD4"/>
    <w:rsid w:val="00760C4C"/>
    <w:rsid w:val="00766401"/>
    <w:rsid w:val="007702D4"/>
    <w:rsid w:val="007718AE"/>
    <w:rsid w:val="00775957"/>
    <w:rsid w:val="007836CE"/>
    <w:rsid w:val="0078400D"/>
    <w:rsid w:val="007924AF"/>
    <w:rsid w:val="00795190"/>
    <w:rsid w:val="007A094B"/>
    <w:rsid w:val="007A4B52"/>
    <w:rsid w:val="007B0B31"/>
    <w:rsid w:val="007B4378"/>
    <w:rsid w:val="007C1D7E"/>
    <w:rsid w:val="007C3C89"/>
    <w:rsid w:val="007C45AF"/>
    <w:rsid w:val="007D018E"/>
    <w:rsid w:val="007D4CFC"/>
    <w:rsid w:val="007D6645"/>
    <w:rsid w:val="007D6BF3"/>
    <w:rsid w:val="007D6C96"/>
    <w:rsid w:val="007E6E87"/>
    <w:rsid w:val="007F10F0"/>
    <w:rsid w:val="007F20A9"/>
    <w:rsid w:val="007F4FC9"/>
    <w:rsid w:val="007F6277"/>
    <w:rsid w:val="007F6D98"/>
    <w:rsid w:val="00804893"/>
    <w:rsid w:val="00810505"/>
    <w:rsid w:val="00817D9A"/>
    <w:rsid w:val="00833307"/>
    <w:rsid w:val="0084375D"/>
    <w:rsid w:val="00853FEC"/>
    <w:rsid w:val="00856054"/>
    <w:rsid w:val="008563BD"/>
    <w:rsid w:val="0086001A"/>
    <w:rsid w:val="00860699"/>
    <w:rsid w:val="00861D8E"/>
    <w:rsid w:val="00862A0E"/>
    <w:rsid w:val="00862BDA"/>
    <w:rsid w:val="00865498"/>
    <w:rsid w:val="008660E0"/>
    <w:rsid w:val="00866F09"/>
    <w:rsid w:val="00867CD8"/>
    <w:rsid w:val="00877D89"/>
    <w:rsid w:val="008846DB"/>
    <w:rsid w:val="0088664D"/>
    <w:rsid w:val="00887497"/>
    <w:rsid w:val="00891AC9"/>
    <w:rsid w:val="00893D0C"/>
    <w:rsid w:val="00895F20"/>
    <w:rsid w:val="00896EF2"/>
    <w:rsid w:val="00897634"/>
    <w:rsid w:val="008A6331"/>
    <w:rsid w:val="008A7736"/>
    <w:rsid w:val="008B0314"/>
    <w:rsid w:val="008B1481"/>
    <w:rsid w:val="008B4AAB"/>
    <w:rsid w:val="008B7AE0"/>
    <w:rsid w:val="008C07AD"/>
    <w:rsid w:val="008C081B"/>
    <w:rsid w:val="008D29D6"/>
    <w:rsid w:val="008D38B7"/>
    <w:rsid w:val="008E2949"/>
    <w:rsid w:val="008E5BB1"/>
    <w:rsid w:val="008F11FD"/>
    <w:rsid w:val="008F5D94"/>
    <w:rsid w:val="008F6F51"/>
    <w:rsid w:val="009008B5"/>
    <w:rsid w:val="009109B7"/>
    <w:rsid w:val="00911E2A"/>
    <w:rsid w:val="009144B6"/>
    <w:rsid w:val="00914E76"/>
    <w:rsid w:val="009176FB"/>
    <w:rsid w:val="009215E1"/>
    <w:rsid w:val="00925C6E"/>
    <w:rsid w:val="00942601"/>
    <w:rsid w:val="0094487E"/>
    <w:rsid w:val="00946F9B"/>
    <w:rsid w:val="009627E4"/>
    <w:rsid w:val="00970358"/>
    <w:rsid w:val="009756AF"/>
    <w:rsid w:val="009775AC"/>
    <w:rsid w:val="00977933"/>
    <w:rsid w:val="00977997"/>
    <w:rsid w:val="00980405"/>
    <w:rsid w:val="00983B1A"/>
    <w:rsid w:val="00990561"/>
    <w:rsid w:val="00995A46"/>
    <w:rsid w:val="009A26AF"/>
    <w:rsid w:val="009A2BBE"/>
    <w:rsid w:val="009B4C82"/>
    <w:rsid w:val="009B5BE0"/>
    <w:rsid w:val="009B6CDB"/>
    <w:rsid w:val="009C3DDE"/>
    <w:rsid w:val="009C455A"/>
    <w:rsid w:val="009C7E31"/>
    <w:rsid w:val="009D2346"/>
    <w:rsid w:val="009E5271"/>
    <w:rsid w:val="009E747A"/>
    <w:rsid w:val="009F074C"/>
    <w:rsid w:val="00A01106"/>
    <w:rsid w:val="00A02056"/>
    <w:rsid w:val="00A11A75"/>
    <w:rsid w:val="00A136B6"/>
    <w:rsid w:val="00A15809"/>
    <w:rsid w:val="00A17BFC"/>
    <w:rsid w:val="00A25EC3"/>
    <w:rsid w:val="00A26CAF"/>
    <w:rsid w:val="00A27FE7"/>
    <w:rsid w:val="00A37515"/>
    <w:rsid w:val="00A408EE"/>
    <w:rsid w:val="00A43233"/>
    <w:rsid w:val="00A44E78"/>
    <w:rsid w:val="00A53E42"/>
    <w:rsid w:val="00A610E5"/>
    <w:rsid w:val="00A62E25"/>
    <w:rsid w:val="00A63F68"/>
    <w:rsid w:val="00A65E74"/>
    <w:rsid w:val="00A70307"/>
    <w:rsid w:val="00A70F0D"/>
    <w:rsid w:val="00A76166"/>
    <w:rsid w:val="00A76606"/>
    <w:rsid w:val="00A7750B"/>
    <w:rsid w:val="00A775A1"/>
    <w:rsid w:val="00A834B6"/>
    <w:rsid w:val="00A83F49"/>
    <w:rsid w:val="00A843A1"/>
    <w:rsid w:val="00A87B9E"/>
    <w:rsid w:val="00A87E78"/>
    <w:rsid w:val="00A9043C"/>
    <w:rsid w:val="00A911A0"/>
    <w:rsid w:val="00A918F1"/>
    <w:rsid w:val="00A91BAA"/>
    <w:rsid w:val="00A937F4"/>
    <w:rsid w:val="00A97F7C"/>
    <w:rsid w:val="00AA3B7D"/>
    <w:rsid w:val="00AA7BD7"/>
    <w:rsid w:val="00AB3A4C"/>
    <w:rsid w:val="00AC5203"/>
    <w:rsid w:val="00AC7F75"/>
    <w:rsid w:val="00AE18A2"/>
    <w:rsid w:val="00AE3D6B"/>
    <w:rsid w:val="00AE55CF"/>
    <w:rsid w:val="00AF561A"/>
    <w:rsid w:val="00AF626D"/>
    <w:rsid w:val="00AF62E6"/>
    <w:rsid w:val="00B10C56"/>
    <w:rsid w:val="00B1742C"/>
    <w:rsid w:val="00B201B3"/>
    <w:rsid w:val="00B21EA6"/>
    <w:rsid w:val="00B2375E"/>
    <w:rsid w:val="00B25150"/>
    <w:rsid w:val="00B30A36"/>
    <w:rsid w:val="00B3459A"/>
    <w:rsid w:val="00B40D51"/>
    <w:rsid w:val="00B41ED6"/>
    <w:rsid w:val="00B47B38"/>
    <w:rsid w:val="00B518CE"/>
    <w:rsid w:val="00B52312"/>
    <w:rsid w:val="00B5464A"/>
    <w:rsid w:val="00B5601F"/>
    <w:rsid w:val="00B563A6"/>
    <w:rsid w:val="00B60C12"/>
    <w:rsid w:val="00B6266E"/>
    <w:rsid w:val="00B67B30"/>
    <w:rsid w:val="00B72A65"/>
    <w:rsid w:val="00B7472A"/>
    <w:rsid w:val="00B77EBC"/>
    <w:rsid w:val="00B81C5F"/>
    <w:rsid w:val="00B82F55"/>
    <w:rsid w:val="00B82F9A"/>
    <w:rsid w:val="00B855E8"/>
    <w:rsid w:val="00B93014"/>
    <w:rsid w:val="00B96720"/>
    <w:rsid w:val="00BB59F7"/>
    <w:rsid w:val="00BC070B"/>
    <w:rsid w:val="00BC0A72"/>
    <w:rsid w:val="00BC295F"/>
    <w:rsid w:val="00BC32C2"/>
    <w:rsid w:val="00BC3E4C"/>
    <w:rsid w:val="00BC4721"/>
    <w:rsid w:val="00BC6148"/>
    <w:rsid w:val="00BD0A06"/>
    <w:rsid w:val="00BD1074"/>
    <w:rsid w:val="00BD3A4F"/>
    <w:rsid w:val="00BD7CFF"/>
    <w:rsid w:val="00BE13D8"/>
    <w:rsid w:val="00BE242F"/>
    <w:rsid w:val="00BE4759"/>
    <w:rsid w:val="00BE6C5F"/>
    <w:rsid w:val="00BE7211"/>
    <w:rsid w:val="00C06227"/>
    <w:rsid w:val="00C105A6"/>
    <w:rsid w:val="00C12678"/>
    <w:rsid w:val="00C13AFD"/>
    <w:rsid w:val="00C17A9C"/>
    <w:rsid w:val="00C17EB4"/>
    <w:rsid w:val="00C20A7C"/>
    <w:rsid w:val="00C2490E"/>
    <w:rsid w:val="00C27728"/>
    <w:rsid w:val="00C3478E"/>
    <w:rsid w:val="00C44086"/>
    <w:rsid w:val="00C46028"/>
    <w:rsid w:val="00C500D4"/>
    <w:rsid w:val="00C507B4"/>
    <w:rsid w:val="00C533FD"/>
    <w:rsid w:val="00C562BE"/>
    <w:rsid w:val="00C610F0"/>
    <w:rsid w:val="00C64125"/>
    <w:rsid w:val="00C7022F"/>
    <w:rsid w:val="00C81A8E"/>
    <w:rsid w:val="00C905F2"/>
    <w:rsid w:val="00C9240F"/>
    <w:rsid w:val="00C93DF9"/>
    <w:rsid w:val="00C950E0"/>
    <w:rsid w:val="00CA239E"/>
    <w:rsid w:val="00CA26D7"/>
    <w:rsid w:val="00CA54FB"/>
    <w:rsid w:val="00CB211A"/>
    <w:rsid w:val="00CB233F"/>
    <w:rsid w:val="00CB2D64"/>
    <w:rsid w:val="00CC2F8C"/>
    <w:rsid w:val="00CC37A4"/>
    <w:rsid w:val="00CD0C91"/>
    <w:rsid w:val="00CD0D4A"/>
    <w:rsid w:val="00CE358B"/>
    <w:rsid w:val="00CE3A41"/>
    <w:rsid w:val="00CF00E4"/>
    <w:rsid w:val="00CF48FE"/>
    <w:rsid w:val="00CF6C89"/>
    <w:rsid w:val="00CF7013"/>
    <w:rsid w:val="00D14EA0"/>
    <w:rsid w:val="00D16B00"/>
    <w:rsid w:val="00D16C33"/>
    <w:rsid w:val="00D16CB2"/>
    <w:rsid w:val="00D23142"/>
    <w:rsid w:val="00D256CB"/>
    <w:rsid w:val="00D258F2"/>
    <w:rsid w:val="00D26045"/>
    <w:rsid w:val="00D26169"/>
    <w:rsid w:val="00D26852"/>
    <w:rsid w:val="00D313F6"/>
    <w:rsid w:val="00D328BA"/>
    <w:rsid w:val="00D341E1"/>
    <w:rsid w:val="00D40369"/>
    <w:rsid w:val="00D43BEE"/>
    <w:rsid w:val="00D50040"/>
    <w:rsid w:val="00D520D0"/>
    <w:rsid w:val="00D53562"/>
    <w:rsid w:val="00D57932"/>
    <w:rsid w:val="00D63238"/>
    <w:rsid w:val="00D64E03"/>
    <w:rsid w:val="00D6721D"/>
    <w:rsid w:val="00D715ED"/>
    <w:rsid w:val="00D73304"/>
    <w:rsid w:val="00D74B62"/>
    <w:rsid w:val="00D74F89"/>
    <w:rsid w:val="00D77ADF"/>
    <w:rsid w:val="00D87C0E"/>
    <w:rsid w:val="00D95557"/>
    <w:rsid w:val="00DA0557"/>
    <w:rsid w:val="00DA35A4"/>
    <w:rsid w:val="00DA5464"/>
    <w:rsid w:val="00DB11FA"/>
    <w:rsid w:val="00DB6F1A"/>
    <w:rsid w:val="00DC05CE"/>
    <w:rsid w:val="00DC48B0"/>
    <w:rsid w:val="00DD62CE"/>
    <w:rsid w:val="00DE24AF"/>
    <w:rsid w:val="00DE4209"/>
    <w:rsid w:val="00DF2C19"/>
    <w:rsid w:val="00DF3C90"/>
    <w:rsid w:val="00DF7676"/>
    <w:rsid w:val="00E03FC4"/>
    <w:rsid w:val="00E10088"/>
    <w:rsid w:val="00E106A5"/>
    <w:rsid w:val="00E14DFD"/>
    <w:rsid w:val="00E2078E"/>
    <w:rsid w:val="00E26B8A"/>
    <w:rsid w:val="00E2710A"/>
    <w:rsid w:val="00E2773E"/>
    <w:rsid w:val="00E27F5A"/>
    <w:rsid w:val="00E32C8B"/>
    <w:rsid w:val="00E3391D"/>
    <w:rsid w:val="00E41B3E"/>
    <w:rsid w:val="00E42490"/>
    <w:rsid w:val="00E51709"/>
    <w:rsid w:val="00E65744"/>
    <w:rsid w:val="00E66667"/>
    <w:rsid w:val="00E679B1"/>
    <w:rsid w:val="00E7034C"/>
    <w:rsid w:val="00E71996"/>
    <w:rsid w:val="00E72D2B"/>
    <w:rsid w:val="00E74066"/>
    <w:rsid w:val="00E844B1"/>
    <w:rsid w:val="00E87E16"/>
    <w:rsid w:val="00E901CF"/>
    <w:rsid w:val="00E93AF8"/>
    <w:rsid w:val="00E94DC1"/>
    <w:rsid w:val="00E9710F"/>
    <w:rsid w:val="00EA1E43"/>
    <w:rsid w:val="00EA74B0"/>
    <w:rsid w:val="00EB03E0"/>
    <w:rsid w:val="00EC3C9B"/>
    <w:rsid w:val="00EC5E69"/>
    <w:rsid w:val="00ED1BA3"/>
    <w:rsid w:val="00ED6164"/>
    <w:rsid w:val="00ED6D05"/>
    <w:rsid w:val="00EE00F5"/>
    <w:rsid w:val="00EE50C9"/>
    <w:rsid w:val="00EE60E6"/>
    <w:rsid w:val="00EE64CC"/>
    <w:rsid w:val="00EE69DF"/>
    <w:rsid w:val="00EF53F2"/>
    <w:rsid w:val="00F0018D"/>
    <w:rsid w:val="00F2411D"/>
    <w:rsid w:val="00F24AA7"/>
    <w:rsid w:val="00F35363"/>
    <w:rsid w:val="00F37DA2"/>
    <w:rsid w:val="00F40D1C"/>
    <w:rsid w:val="00F42530"/>
    <w:rsid w:val="00F5108C"/>
    <w:rsid w:val="00F56C1A"/>
    <w:rsid w:val="00F601D1"/>
    <w:rsid w:val="00F63287"/>
    <w:rsid w:val="00F63AF8"/>
    <w:rsid w:val="00F653E1"/>
    <w:rsid w:val="00F71AA2"/>
    <w:rsid w:val="00F7317D"/>
    <w:rsid w:val="00F745C0"/>
    <w:rsid w:val="00F76282"/>
    <w:rsid w:val="00F8378D"/>
    <w:rsid w:val="00F83E91"/>
    <w:rsid w:val="00F8500C"/>
    <w:rsid w:val="00F85EBE"/>
    <w:rsid w:val="00F87848"/>
    <w:rsid w:val="00F91AF4"/>
    <w:rsid w:val="00F97C51"/>
    <w:rsid w:val="00FA1E27"/>
    <w:rsid w:val="00FB20CC"/>
    <w:rsid w:val="00FB2F4F"/>
    <w:rsid w:val="00FC043A"/>
    <w:rsid w:val="00FC4FFD"/>
    <w:rsid w:val="00FC5840"/>
    <w:rsid w:val="00FD0696"/>
    <w:rsid w:val="00FD628C"/>
    <w:rsid w:val="00FD79CC"/>
    <w:rsid w:val="00FE073D"/>
    <w:rsid w:val="00FE35F6"/>
    <w:rsid w:val="00FF00BA"/>
    <w:rsid w:val="00FF1916"/>
    <w:rsid w:val="00FF21EA"/>
    <w:rsid w:val="00FF22CA"/>
    <w:rsid w:val="00FF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446F"/>
    <w:pPr>
      <w:spacing w:before="40" w:after="4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00" w:after="200"/>
      <w:outlineLvl w:val="0"/>
    </w:pPr>
    <w:rPr>
      <w:rFonts w:cs="Arial"/>
      <w:b/>
      <w:bCs/>
      <w:color w:val="FFFF99"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widowControl w:val="0"/>
      <w:spacing w:before="200" w:after="160"/>
      <w:outlineLvl w:val="1"/>
    </w:pPr>
    <w:rPr>
      <w:b/>
      <w:bCs/>
      <w:i/>
      <w:color w:val="333399"/>
      <w:sz w:val="28"/>
    </w:rPr>
  </w:style>
  <w:style w:type="paragraph" w:styleId="Heading3">
    <w:name w:val="heading 3"/>
    <w:basedOn w:val="Normal"/>
    <w:next w:val="Normal"/>
    <w:qFormat/>
    <w:pPr>
      <w:keepNext/>
      <w:spacing w:before="160" w:after="160"/>
      <w:outlineLvl w:val="2"/>
    </w:pPr>
    <w:rPr>
      <w:rFonts w:cs="Arial"/>
      <w:b/>
      <w:bCs/>
      <w:color w:val="006699"/>
      <w:sz w:val="28"/>
      <w:szCs w:val="26"/>
    </w:rPr>
  </w:style>
  <w:style w:type="paragraph" w:styleId="Heading4">
    <w:name w:val="heading 4"/>
    <w:basedOn w:val="Normal"/>
    <w:next w:val="Normal"/>
    <w:qFormat/>
    <w:pPr>
      <w:keepNext/>
      <w:spacing w:before="160" w:after="160"/>
      <w:outlineLvl w:val="3"/>
    </w:pPr>
    <w:rPr>
      <w:b/>
      <w:bCs/>
      <w:i/>
      <w:color w:val="006699"/>
      <w:sz w:val="24"/>
      <w:szCs w:val="28"/>
    </w:rPr>
  </w:style>
  <w:style w:type="paragraph" w:styleId="Heading5">
    <w:name w:val="heading 5"/>
    <w:basedOn w:val="Normal"/>
    <w:next w:val="Normal"/>
    <w:qFormat/>
    <w:pPr>
      <w:keepNext/>
      <w:spacing w:before="0" w:after="0"/>
      <w:ind w:left="360" w:firstLine="360"/>
      <w:outlineLvl w:val="4"/>
    </w:pPr>
    <w:rPr>
      <w:rFonts w:ascii="Times New Roman" w:hAnsi="Times New Roman"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color w:val="808080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tabs>
        <w:tab w:val="left" w:pos="432"/>
      </w:tabs>
      <w:spacing w:before="0" w:after="0"/>
      <w:ind w:left="432" w:hanging="432"/>
    </w:pPr>
    <w:rPr>
      <w:rFonts w:ascii="Times New Roman" w:hAnsi="Times New Roman"/>
      <w:sz w:val="24"/>
    </w:r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i/>
      <w:sz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Courier" w:hAnsi="Courier"/>
      <w:noProof w:val="0"/>
      <w:sz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Bibliogrphy">
    <w:name w:val="Bibliogrphy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Document3">
    <w:name w:val="Document 3"/>
    <w:rPr>
      <w:rFonts w:ascii="Courier" w:hAnsi="Courier"/>
      <w:noProof w:val="0"/>
      <w:sz w:val="24"/>
      <w:lang w:val="en-US"/>
    </w:rPr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paragraph" w:customStyle="1" w:styleId="Document1">
    <w:name w:val="Document 1"/>
    <w:pPr>
      <w:keepNext/>
      <w:keepLines/>
      <w:tabs>
        <w:tab w:val="left" w:pos="-720"/>
      </w:tabs>
      <w:suppressAutoHyphens/>
    </w:pPr>
    <w:rPr>
      <w:rFonts w:ascii="Courier" w:hAnsi="Courier"/>
      <w:sz w:val="24"/>
    </w:rPr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rPr>
      <w:rFonts w:ascii="Courier" w:hAnsi="Courier"/>
      <w:noProof w:val="0"/>
      <w:sz w:val="24"/>
      <w:lang w:val="en-US"/>
    </w:rPr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rPr>
      <w:rFonts w:ascii="Courier" w:hAnsi="Courier"/>
      <w:noProof w:val="0"/>
      <w:sz w:val="24"/>
      <w:lang w:val="en-US"/>
    </w:rPr>
  </w:style>
  <w:style w:type="character" w:customStyle="1" w:styleId="Technical3">
    <w:name w:val="Technical 3"/>
    <w:rPr>
      <w:rFonts w:ascii="Courier" w:hAnsi="Courier"/>
      <w:noProof w:val="0"/>
      <w:sz w:val="24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rPr>
      <w:rFonts w:ascii="Courier" w:hAnsi="Courier"/>
      <w:noProof w:val="0"/>
      <w:sz w:val="24"/>
      <w:lang w:val="en-US"/>
    </w:rPr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character" w:customStyle="1" w:styleId="EquationCaption">
    <w:name w:val="_Equation Caption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i/>
      <w:color w:val="808080"/>
      <w:sz w:val="20"/>
    </w:rPr>
  </w:style>
  <w:style w:type="paragraph" w:styleId="CommentText">
    <w:name w:val="annotation text"/>
    <w:basedOn w:val="Normal"/>
    <w:link w:val="CommentTextChar"/>
    <w:semiHidden/>
    <w:rsid w:val="00CC2F8C"/>
    <w:rPr>
      <w:sz w:val="20"/>
      <w:szCs w:val="20"/>
    </w:rPr>
  </w:style>
  <w:style w:type="character" w:styleId="CommentReference">
    <w:name w:val="annotation reference"/>
    <w:semiHidden/>
    <w:rsid w:val="00CC2F8C"/>
    <w:rPr>
      <w:sz w:val="16"/>
      <w:szCs w:val="16"/>
    </w:rPr>
  </w:style>
  <w:style w:type="paragraph" w:styleId="BalloonText">
    <w:name w:val="Balloon Text"/>
    <w:basedOn w:val="Normal"/>
    <w:semiHidden/>
    <w:rsid w:val="00CC2F8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25CB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D258F2"/>
    <w:rPr>
      <w:b/>
      <w:bCs/>
    </w:rPr>
  </w:style>
  <w:style w:type="character" w:customStyle="1" w:styleId="CommentTextChar">
    <w:name w:val="Comment Text Char"/>
    <w:link w:val="CommentText"/>
    <w:semiHidden/>
    <w:rsid w:val="00D258F2"/>
    <w:rPr>
      <w:rFonts w:ascii="Arial" w:hAnsi="Arial"/>
    </w:rPr>
  </w:style>
  <w:style w:type="character" w:customStyle="1" w:styleId="CommentSubjectChar">
    <w:name w:val="Comment Subject Char"/>
    <w:link w:val="CommentSubject"/>
    <w:rsid w:val="00D258F2"/>
    <w:rPr>
      <w:rFonts w:ascii="Arial" w:hAnsi="Arial"/>
      <w:b/>
      <w:bCs/>
    </w:rPr>
  </w:style>
  <w:style w:type="table" w:styleId="TableGrid">
    <w:name w:val="Table Grid"/>
    <w:basedOn w:val="TableNormal"/>
    <w:uiPriority w:val="59"/>
    <w:rsid w:val="007C45AF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portTemplateBody">
    <w:name w:val="Report Template Body"/>
    <w:link w:val="ReportTemplateBodyChar"/>
    <w:rsid w:val="007C45AF"/>
    <w:pPr>
      <w:spacing w:before="120" w:after="240"/>
      <w:jc w:val="both"/>
    </w:pPr>
    <w:rPr>
      <w:rFonts w:ascii="Arial" w:hAnsi="Arial"/>
      <w:sz w:val="22"/>
      <w:szCs w:val="24"/>
    </w:rPr>
  </w:style>
  <w:style w:type="character" w:customStyle="1" w:styleId="ReportTemplateBodyChar">
    <w:name w:val="Report Template Body Char"/>
    <w:link w:val="ReportTemplateBody"/>
    <w:locked/>
    <w:rsid w:val="007C45AF"/>
    <w:rPr>
      <w:rFonts w:ascii="Arial" w:hAnsi="Arial"/>
      <w:sz w:val="22"/>
      <w:szCs w:val="24"/>
    </w:rPr>
  </w:style>
  <w:style w:type="character" w:customStyle="1" w:styleId="HeaderChar">
    <w:name w:val="Header Char"/>
    <w:link w:val="Header"/>
    <w:rsid w:val="00E10088"/>
    <w:rPr>
      <w:rFonts w:ascii="Arial" w:hAnsi="Arial"/>
      <w:sz w:val="22"/>
      <w:szCs w:val="24"/>
    </w:rPr>
  </w:style>
  <w:style w:type="paragraph" w:styleId="ListParagraph">
    <w:name w:val="List Paragraph"/>
    <w:basedOn w:val="Normal"/>
    <w:uiPriority w:val="34"/>
    <w:qFormat/>
    <w:rsid w:val="00E10088"/>
    <w:pPr>
      <w:ind w:left="720"/>
    </w:pPr>
  </w:style>
  <w:style w:type="paragraph" w:customStyle="1" w:styleId="Style1">
    <w:name w:val="Style1"/>
    <w:basedOn w:val="Normal"/>
    <w:qFormat/>
    <w:rsid w:val="00A76166"/>
    <w:pPr>
      <w:spacing w:before="120" w:after="120" w:line="288" w:lineRule="auto"/>
    </w:pPr>
  </w:style>
  <w:style w:type="paragraph" w:customStyle="1" w:styleId="Style2">
    <w:name w:val="Style2"/>
    <w:basedOn w:val="Heading2"/>
    <w:qFormat/>
    <w:rsid w:val="00A76166"/>
    <w:pPr>
      <w:spacing w:before="120" w:after="80"/>
    </w:pPr>
    <w:rPr>
      <w:color w:val="auto"/>
    </w:rPr>
  </w:style>
  <w:style w:type="paragraph" w:customStyle="1" w:styleId="Style3">
    <w:name w:val="Style3"/>
    <w:basedOn w:val="Normal"/>
    <w:qFormat/>
    <w:rsid w:val="009B5BE0"/>
    <w:pPr>
      <w:spacing w:before="120" w:after="120"/>
    </w:pPr>
    <w:rPr>
      <w:b/>
      <w:spacing w:val="-2"/>
    </w:rPr>
  </w:style>
  <w:style w:type="paragraph" w:customStyle="1" w:styleId="Style4">
    <w:name w:val="Style4"/>
    <w:basedOn w:val="Normal"/>
    <w:qFormat/>
    <w:rsid w:val="009B5BE0"/>
    <w:pPr>
      <w:numPr>
        <w:numId w:val="16"/>
      </w:numPr>
      <w:spacing w:before="0" w:after="120"/>
    </w:pPr>
    <w:rPr>
      <w:spacing w:val="-2"/>
    </w:rPr>
  </w:style>
  <w:style w:type="paragraph" w:customStyle="1" w:styleId="Style5">
    <w:name w:val="Style5"/>
    <w:basedOn w:val="Style3"/>
    <w:qFormat/>
    <w:rsid w:val="009B5BE0"/>
    <w:pPr>
      <w:spacing w:before="60" w:after="180"/>
    </w:pPr>
    <w:rPr>
      <w:color w:val="006666"/>
    </w:rPr>
  </w:style>
  <w:style w:type="paragraph" w:customStyle="1" w:styleId="Style6">
    <w:name w:val="Style6"/>
    <w:basedOn w:val="Normal"/>
    <w:qFormat/>
    <w:rsid w:val="007702D4"/>
    <w:pPr>
      <w:numPr>
        <w:numId w:val="20"/>
      </w:numPr>
      <w:spacing w:before="0" w:after="60"/>
    </w:pPr>
    <w:rPr>
      <w:sz w:val="20"/>
      <w:szCs w:val="20"/>
    </w:rPr>
  </w:style>
  <w:style w:type="character" w:customStyle="1" w:styleId="Heading1Char">
    <w:name w:val="Heading 1 Char"/>
    <w:link w:val="Heading1"/>
    <w:rsid w:val="0049294F"/>
    <w:rPr>
      <w:rFonts w:ascii="Arial" w:hAnsi="Arial" w:cs="Arial"/>
      <w:b/>
      <w:bCs/>
      <w:color w:val="FFFF99"/>
      <w:kern w:val="32"/>
      <w:sz w:val="32"/>
      <w:szCs w:val="32"/>
    </w:rPr>
  </w:style>
  <w:style w:type="paragraph" w:customStyle="1" w:styleId="Style7">
    <w:name w:val="Style7"/>
    <w:basedOn w:val="Style2"/>
    <w:qFormat/>
    <w:rsid w:val="002322C8"/>
    <w:rPr>
      <w:sz w:val="22"/>
    </w:rPr>
  </w:style>
  <w:style w:type="paragraph" w:customStyle="1" w:styleId="Style8">
    <w:name w:val="Style8"/>
    <w:basedOn w:val="Style7"/>
    <w:qFormat/>
    <w:rsid w:val="00A76166"/>
    <w:rPr>
      <w:color w:val="008080"/>
      <w:sz w:val="24"/>
    </w:rPr>
  </w:style>
  <w:style w:type="paragraph" w:styleId="Revision">
    <w:name w:val="Revision"/>
    <w:hidden/>
    <w:uiPriority w:val="99"/>
    <w:semiHidden/>
    <w:rsid w:val="00B30A36"/>
    <w:rPr>
      <w:rFonts w:ascii="Arial" w:hAnsi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446F"/>
    <w:pPr>
      <w:spacing w:before="40" w:after="4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00" w:after="200"/>
      <w:outlineLvl w:val="0"/>
    </w:pPr>
    <w:rPr>
      <w:rFonts w:cs="Arial"/>
      <w:b/>
      <w:bCs/>
      <w:color w:val="FFFF99"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widowControl w:val="0"/>
      <w:spacing w:before="200" w:after="160"/>
      <w:outlineLvl w:val="1"/>
    </w:pPr>
    <w:rPr>
      <w:b/>
      <w:bCs/>
      <w:i/>
      <w:color w:val="333399"/>
      <w:sz w:val="28"/>
    </w:rPr>
  </w:style>
  <w:style w:type="paragraph" w:styleId="Heading3">
    <w:name w:val="heading 3"/>
    <w:basedOn w:val="Normal"/>
    <w:next w:val="Normal"/>
    <w:qFormat/>
    <w:pPr>
      <w:keepNext/>
      <w:spacing w:before="160" w:after="160"/>
      <w:outlineLvl w:val="2"/>
    </w:pPr>
    <w:rPr>
      <w:rFonts w:cs="Arial"/>
      <w:b/>
      <w:bCs/>
      <w:color w:val="006699"/>
      <w:sz w:val="28"/>
      <w:szCs w:val="26"/>
    </w:rPr>
  </w:style>
  <w:style w:type="paragraph" w:styleId="Heading4">
    <w:name w:val="heading 4"/>
    <w:basedOn w:val="Normal"/>
    <w:next w:val="Normal"/>
    <w:qFormat/>
    <w:pPr>
      <w:keepNext/>
      <w:spacing w:before="160" w:after="160"/>
      <w:outlineLvl w:val="3"/>
    </w:pPr>
    <w:rPr>
      <w:b/>
      <w:bCs/>
      <w:i/>
      <w:color w:val="006699"/>
      <w:sz w:val="24"/>
      <w:szCs w:val="28"/>
    </w:rPr>
  </w:style>
  <w:style w:type="paragraph" w:styleId="Heading5">
    <w:name w:val="heading 5"/>
    <w:basedOn w:val="Normal"/>
    <w:next w:val="Normal"/>
    <w:qFormat/>
    <w:pPr>
      <w:keepNext/>
      <w:spacing w:before="0" w:after="0"/>
      <w:ind w:left="360" w:firstLine="360"/>
      <w:outlineLvl w:val="4"/>
    </w:pPr>
    <w:rPr>
      <w:rFonts w:ascii="Times New Roman" w:hAnsi="Times New Roman"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color w:val="808080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tabs>
        <w:tab w:val="left" w:pos="432"/>
      </w:tabs>
      <w:spacing w:before="0" w:after="0"/>
      <w:ind w:left="432" w:hanging="432"/>
    </w:pPr>
    <w:rPr>
      <w:rFonts w:ascii="Times New Roman" w:hAnsi="Times New Roman"/>
      <w:sz w:val="24"/>
    </w:r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i/>
      <w:sz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Courier" w:hAnsi="Courier"/>
      <w:noProof w:val="0"/>
      <w:sz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Bibliogrphy">
    <w:name w:val="Bibliogrphy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Document3">
    <w:name w:val="Document 3"/>
    <w:rPr>
      <w:rFonts w:ascii="Courier" w:hAnsi="Courier"/>
      <w:noProof w:val="0"/>
      <w:sz w:val="24"/>
      <w:lang w:val="en-US"/>
    </w:rPr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paragraph" w:customStyle="1" w:styleId="Document1">
    <w:name w:val="Document 1"/>
    <w:pPr>
      <w:keepNext/>
      <w:keepLines/>
      <w:tabs>
        <w:tab w:val="left" w:pos="-720"/>
      </w:tabs>
      <w:suppressAutoHyphens/>
    </w:pPr>
    <w:rPr>
      <w:rFonts w:ascii="Courier" w:hAnsi="Courier"/>
      <w:sz w:val="24"/>
    </w:rPr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rPr>
      <w:rFonts w:ascii="Courier" w:hAnsi="Courier"/>
      <w:noProof w:val="0"/>
      <w:sz w:val="24"/>
      <w:lang w:val="en-US"/>
    </w:rPr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rPr>
      <w:rFonts w:ascii="Courier" w:hAnsi="Courier"/>
      <w:noProof w:val="0"/>
      <w:sz w:val="24"/>
      <w:lang w:val="en-US"/>
    </w:rPr>
  </w:style>
  <w:style w:type="character" w:customStyle="1" w:styleId="Technical3">
    <w:name w:val="Technical 3"/>
    <w:rPr>
      <w:rFonts w:ascii="Courier" w:hAnsi="Courier"/>
      <w:noProof w:val="0"/>
      <w:sz w:val="24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rPr>
      <w:rFonts w:ascii="Courier" w:hAnsi="Courier"/>
      <w:noProof w:val="0"/>
      <w:sz w:val="24"/>
      <w:lang w:val="en-US"/>
    </w:rPr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character" w:customStyle="1" w:styleId="EquationCaption">
    <w:name w:val="_Equation Caption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i/>
      <w:color w:val="808080"/>
      <w:sz w:val="20"/>
    </w:rPr>
  </w:style>
  <w:style w:type="paragraph" w:styleId="CommentText">
    <w:name w:val="annotation text"/>
    <w:basedOn w:val="Normal"/>
    <w:link w:val="CommentTextChar"/>
    <w:semiHidden/>
    <w:rsid w:val="00CC2F8C"/>
    <w:rPr>
      <w:sz w:val="20"/>
      <w:szCs w:val="20"/>
    </w:rPr>
  </w:style>
  <w:style w:type="character" w:styleId="CommentReference">
    <w:name w:val="annotation reference"/>
    <w:semiHidden/>
    <w:rsid w:val="00CC2F8C"/>
    <w:rPr>
      <w:sz w:val="16"/>
      <w:szCs w:val="16"/>
    </w:rPr>
  </w:style>
  <w:style w:type="paragraph" w:styleId="BalloonText">
    <w:name w:val="Balloon Text"/>
    <w:basedOn w:val="Normal"/>
    <w:semiHidden/>
    <w:rsid w:val="00CC2F8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25CB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D258F2"/>
    <w:rPr>
      <w:b/>
      <w:bCs/>
    </w:rPr>
  </w:style>
  <w:style w:type="character" w:customStyle="1" w:styleId="CommentTextChar">
    <w:name w:val="Comment Text Char"/>
    <w:link w:val="CommentText"/>
    <w:semiHidden/>
    <w:rsid w:val="00D258F2"/>
    <w:rPr>
      <w:rFonts w:ascii="Arial" w:hAnsi="Arial"/>
    </w:rPr>
  </w:style>
  <w:style w:type="character" w:customStyle="1" w:styleId="CommentSubjectChar">
    <w:name w:val="Comment Subject Char"/>
    <w:link w:val="CommentSubject"/>
    <w:rsid w:val="00D258F2"/>
    <w:rPr>
      <w:rFonts w:ascii="Arial" w:hAnsi="Arial"/>
      <w:b/>
      <w:bCs/>
    </w:rPr>
  </w:style>
  <w:style w:type="table" w:styleId="TableGrid">
    <w:name w:val="Table Grid"/>
    <w:basedOn w:val="TableNormal"/>
    <w:uiPriority w:val="59"/>
    <w:rsid w:val="007C45AF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portTemplateBody">
    <w:name w:val="Report Template Body"/>
    <w:link w:val="ReportTemplateBodyChar"/>
    <w:rsid w:val="007C45AF"/>
    <w:pPr>
      <w:spacing w:before="120" w:after="240"/>
      <w:jc w:val="both"/>
    </w:pPr>
    <w:rPr>
      <w:rFonts w:ascii="Arial" w:hAnsi="Arial"/>
      <w:sz w:val="22"/>
      <w:szCs w:val="24"/>
    </w:rPr>
  </w:style>
  <w:style w:type="character" w:customStyle="1" w:styleId="ReportTemplateBodyChar">
    <w:name w:val="Report Template Body Char"/>
    <w:link w:val="ReportTemplateBody"/>
    <w:locked/>
    <w:rsid w:val="007C45AF"/>
    <w:rPr>
      <w:rFonts w:ascii="Arial" w:hAnsi="Arial"/>
      <w:sz w:val="22"/>
      <w:szCs w:val="24"/>
    </w:rPr>
  </w:style>
  <w:style w:type="character" w:customStyle="1" w:styleId="HeaderChar">
    <w:name w:val="Header Char"/>
    <w:link w:val="Header"/>
    <w:rsid w:val="00E10088"/>
    <w:rPr>
      <w:rFonts w:ascii="Arial" w:hAnsi="Arial"/>
      <w:sz w:val="22"/>
      <w:szCs w:val="24"/>
    </w:rPr>
  </w:style>
  <w:style w:type="paragraph" w:styleId="ListParagraph">
    <w:name w:val="List Paragraph"/>
    <w:basedOn w:val="Normal"/>
    <w:uiPriority w:val="34"/>
    <w:qFormat/>
    <w:rsid w:val="00E10088"/>
    <w:pPr>
      <w:ind w:left="720"/>
    </w:pPr>
  </w:style>
  <w:style w:type="paragraph" w:customStyle="1" w:styleId="Style1">
    <w:name w:val="Style1"/>
    <w:basedOn w:val="Normal"/>
    <w:qFormat/>
    <w:rsid w:val="00A76166"/>
    <w:pPr>
      <w:spacing w:before="120" w:after="120" w:line="288" w:lineRule="auto"/>
    </w:pPr>
  </w:style>
  <w:style w:type="paragraph" w:customStyle="1" w:styleId="Style2">
    <w:name w:val="Style2"/>
    <w:basedOn w:val="Heading2"/>
    <w:qFormat/>
    <w:rsid w:val="00A76166"/>
    <w:pPr>
      <w:spacing w:before="120" w:after="80"/>
    </w:pPr>
    <w:rPr>
      <w:color w:val="auto"/>
    </w:rPr>
  </w:style>
  <w:style w:type="paragraph" w:customStyle="1" w:styleId="Style3">
    <w:name w:val="Style3"/>
    <w:basedOn w:val="Normal"/>
    <w:qFormat/>
    <w:rsid w:val="009B5BE0"/>
    <w:pPr>
      <w:spacing w:before="120" w:after="120"/>
    </w:pPr>
    <w:rPr>
      <w:b/>
      <w:spacing w:val="-2"/>
    </w:rPr>
  </w:style>
  <w:style w:type="paragraph" w:customStyle="1" w:styleId="Style4">
    <w:name w:val="Style4"/>
    <w:basedOn w:val="Normal"/>
    <w:qFormat/>
    <w:rsid w:val="009B5BE0"/>
    <w:pPr>
      <w:numPr>
        <w:numId w:val="16"/>
      </w:numPr>
      <w:spacing w:before="0" w:after="120"/>
    </w:pPr>
    <w:rPr>
      <w:spacing w:val="-2"/>
    </w:rPr>
  </w:style>
  <w:style w:type="paragraph" w:customStyle="1" w:styleId="Style5">
    <w:name w:val="Style5"/>
    <w:basedOn w:val="Style3"/>
    <w:qFormat/>
    <w:rsid w:val="009B5BE0"/>
    <w:pPr>
      <w:spacing w:before="60" w:after="180"/>
    </w:pPr>
    <w:rPr>
      <w:color w:val="006666"/>
    </w:rPr>
  </w:style>
  <w:style w:type="paragraph" w:customStyle="1" w:styleId="Style6">
    <w:name w:val="Style6"/>
    <w:basedOn w:val="Normal"/>
    <w:qFormat/>
    <w:rsid w:val="007702D4"/>
    <w:pPr>
      <w:numPr>
        <w:numId w:val="20"/>
      </w:numPr>
      <w:spacing w:before="0" w:after="60"/>
    </w:pPr>
    <w:rPr>
      <w:sz w:val="20"/>
      <w:szCs w:val="20"/>
    </w:rPr>
  </w:style>
  <w:style w:type="character" w:customStyle="1" w:styleId="Heading1Char">
    <w:name w:val="Heading 1 Char"/>
    <w:link w:val="Heading1"/>
    <w:rsid w:val="0049294F"/>
    <w:rPr>
      <w:rFonts w:ascii="Arial" w:hAnsi="Arial" w:cs="Arial"/>
      <w:b/>
      <w:bCs/>
      <w:color w:val="FFFF99"/>
      <w:kern w:val="32"/>
      <w:sz w:val="32"/>
      <w:szCs w:val="32"/>
    </w:rPr>
  </w:style>
  <w:style w:type="paragraph" w:customStyle="1" w:styleId="Style7">
    <w:name w:val="Style7"/>
    <w:basedOn w:val="Style2"/>
    <w:qFormat/>
    <w:rsid w:val="002322C8"/>
    <w:rPr>
      <w:sz w:val="22"/>
    </w:rPr>
  </w:style>
  <w:style w:type="paragraph" w:customStyle="1" w:styleId="Style8">
    <w:name w:val="Style8"/>
    <w:basedOn w:val="Style7"/>
    <w:qFormat/>
    <w:rsid w:val="00A76166"/>
    <w:rPr>
      <w:color w:val="008080"/>
      <w:sz w:val="24"/>
    </w:rPr>
  </w:style>
  <w:style w:type="paragraph" w:styleId="Revision">
    <w:name w:val="Revision"/>
    <w:hidden/>
    <w:uiPriority w:val="99"/>
    <w:semiHidden/>
    <w:rsid w:val="00B30A36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3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openxmlformats.org/officeDocument/2006/relationships/customXml" Target="../customXml/item6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28992\Application%20Data\Microsoft\Templates\OPP%20Template%20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40C27CF04D7F43BCABB84F7A93B0C3" ma:contentTypeVersion="11" ma:contentTypeDescription="Create a new document." ma:contentTypeScope="" ma:versionID="10be433d0f248f756cf83ea33d1f66c5">
  <xsd:schema xmlns:xsd="http://www.w3.org/2001/XMLSchema" xmlns:xs="http://www.w3.org/2001/XMLSchema" xmlns:p="http://schemas.microsoft.com/office/2006/metadata/properties" xmlns:ns1="http://schemas.microsoft.com/sharepoint/v3" xmlns:ns2="59333341-5204-405b-b012-05cc9ac45583" xmlns:ns3="16f00c2e-ac5c-418b-9f13-a0771dbd417d" targetNamespace="http://schemas.microsoft.com/office/2006/metadata/properties" ma:root="true" ma:fieldsID="fa7c6e097ff82dce8fe7c3a032664537" ns1:_="" ns2:_="" ns3:_="">
    <xsd:import namespace="http://schemas.microsoft.com/sharepoint/v3"/>
    <xsd:import namespace="59333341-5204-405b-b012-05cc9ac45583"/>
    <xsd:import namespace="16f00c2e-ac5c-418b-9f13-a0771dbd417d"/>
    <xsd:element name="properties">
      <xsd:complexType>
        <xsd:sequence>
          <xsd:element name="documentManagement">
            <xsd:complexType>
              <xsd:all>
                <xsd:element ref="ns2:Type_x0020_of_x0020_Info" minOccurs="0"/>
                <xsd:element ref="ns2:Page" minOccurs="0"/>
                <xsd:element ref="ns3:_dlc_DocId" minOccurs="0"/>
                <xsd:element ref="ns3:_dlc_DocIdUrl" minOccurs="0"/>
                <xsd:element ref="ns3:_dlc_DocIdPersistId" minOccurs="0"/>
                <xsd:element ref="ns1:UR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4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333341-5204-405b-b012-05cc9ac45583" elementFormDefault="qualified">
    <xsd:import namespace="http://schemas.microsoft.com/office/2006/documentManagement/types"/>
    <xsd:import namespace="http://schemas.microsoft.com/office/infopath/2007/PartnerControls"/>
    <xsd:element name="Type_x0020_of_x0020_Info" ma:index="8" nillable="true" ma:displayName="Type of Info" ma:format="RadioButtons" ma:internalName="Type_x0020_of_x0020_Info">
      <xsd:simpleType>
        <xsd:union memberTypes="dms:Text">
          <xsd:simpleType>
            <xsd:restriction base="dms:Choice">
              <xsd:enumeration value="CTP"/>
              <xsd:enumeration value="Integration General Information"/>
              <xsd:enumeration value="Integration Linkages"/>
              <xsd:enumeration value="MPO-RPO"/>
              <xsd:enumeration value="Problem Statement"/>
              <xsd:enumeration value="Quick Links"/>
              <xsd:enumeration value="Profile Sheets"/>
              <xsd:enumeration value="Meetings"/>
            </xsd:restriction>
          </xsd:simpleType>
        </xsd:union>
      </xsd:simpleType>
    </xsd:element>
    <xsd:element name="Page" ma:index="10" nillable="true" ma:displayName="Page/Order" ma:internalName="Pag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9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/>
</file>

<file path=customXml/item5.xml><?xml version="1.0" encoding="utf-8"?>
<?mso-contentType ?>
<SharedContentType xmlns="Microsoft.SharePoint.Taxonomy.ContentTypeSync" SourceId="7ef604a7-ebc4-47af-96e9-7f1ad444f50a" ContentTypeId="0x0101" PreviousValue="false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_x0020_of_x0020_Info xmlns="59333341-5204-405b-b012-05cc9ac45583">Indirect and Cumulative Effects</Type_x0020_of_x0020_Info>
    <Page xmlns="59333341-5204-405b-b012-05cc9ac45583" xsi:nil="true"/>
    <URL xmlns="http://schemas.microsoft.com/sharepoint/v3">
      <Url xsi:nil="true"/>
      <Description xsi:nil="true"/>
    </URL>
  </documentManagement>
</p:properties>
</file>

<file path=customXml/itemProps1.xml><?xml version="1.0" encoding="utf-8"?>
<ds:datastoreItem xmlns:ds="http://schemas.openxmlformats.org/officeDocument/2006/customXml" ds:itemID="{E3E36CF9-9D13-4F30-BAC9-C8789C16F2E5}"/>
</file>

<file path=customXml/itemProps2.xml><?xml version="1.0" encoding="utf-8"?>
<ds:datastoreItem xmlns:ds="http://schemas.openxmlformats.org/officeDocument/2006/customXml" ds:itemID="{1B3CD8BE-85DE-4202-8C77-F019270F21B6}"/>
</file>

<file path=customXml/itemProps3.xml><?xml version="1.0" encoding="utf-8"?>
<ds:datastoreItem xmlns:ds="http://schemas.openxmlformats.org/officeDocument/2006/customXml" ds:itemID="{CAE4F2DC-9557-4F6E-A434-16F0703E97A0}"/>
</file>

<file path=customXml/itemProps4.xml><?xml version="1.0" encoding="utf-8"?>
<ds:datastoreItem xmlns:ds="http://schemas.openxmlformats.org/officeDocument/2006/customXml" ds:itemID="{A672EDE6-44AC-4193-B09A-D6572AA098FB}"/>
</file>

<file path=customXml/itemProps5.xml><?xml version="1.0" encoding="utf-8"?>
<ds:datastoreItem xmlns:ds="http://schemas.openxmlformats.org/officeDocument/2006/customXml" ds:itemID="{3A0AD228-3E52-473D-820B-A45A32CE8267}"/>
</file>

<file path=customXml/itemProps6.xml><?xml version="1.0" encoding="utf-8"?>
<ds:datastoreItem xmlns:ds="http://schemas.openxmlformats.org/officeDocument/2006/customXml" ds:itemID="{B6DCBF62-68CF-4F9A-96D4-A0D180E344C9}"/>
</file>

<file path=docProps/app.xml><?xml version="1.0" encoding="utf-8"?>
<Properties xmlns="http://schemas.openxmlformats.org/officeDocument/2006/extended-properties" xmlns:vt="http://schemas.openxmlformats.org/officeDocument/2006/docPropsVTypes">
  <Template>OPP Template 5.dot</Template>
  <TotalTime>1</TotalTime>
  <Pages>2</Pages>
  <Words>489</Words>
  <Characters>2991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Procedure Template</vt:lpstr>
    </vt:vector>
  </TitlesOfParts>
  <Company>NCDOT</Company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2 Tech Memo Template</dc:title>
  <dc:creator>eaneely</dc:creator>
  <dc:description/>
  <cp:lastModifiedBy>Adam Migliore Meyer</cp:lastModifiedBy>
  <cp:revision>3</cp:revision>
  <cp:lastPrinted>2013-07-01T17:06:00Z</cp:lastPrinted>
  <dcterms:created xsi:type="dcterms:W3CDTF">2014-07-08T15:20:00Z</dcterms:created>
  <dcterms:modified xsi:type="dcterms:W3CDTF">2014-07-08T15:21:00Z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0x0101006E40C27CF04D7F43BCABB84F7A93B0C3</vt:lpwstr>
  </property>
  <property fmtid="{D5CDD505-2E9C-101B-9397-08002B2CF9AE}" pid="3" name="Order">
    <vt:r8>26600</vt:r8>
  </property>
</Properties>
</file>