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91DA3" w14:textId="77777777" w:rsidR="00306999" w:rsidRPr="00073B6F" w:rsidRDefault="00306999" w:rsidP="006813DF"/>
    <w:p w14:paraId="6D52E435" w14:textId="750943B7" w:rsidR="000C4540" w:rsidRPr="006813DF" w:rsidRDefault="00C131B2" w:rsidP="006813DF">
      <w:pPr>
        <w:ind w:left="-180"/>
        <w:rPr>
          <w:color w:val="FF0000"/>
          <w:sz w:val="20"/>
        </w:rPr>
      </w:pPr>
      <w:r w:rsidRPr="006813DF">
        <w:rPr>
          <w:color w:val="FF0000"/>
          <w:sz w:val="20"/>
        </w:rPr>
        <w:t>April 3, 2024</w:t>
      </w:r>
    </w:p>
    <w:p w14:paraId="194AE8C3" w14:textId="77777777" w:rsidR="00073B6F" w:rsidRPr="006813DF" w:rsidRDefault="00073B6F" w:rsidP="008349C0">
      <w:pPr>
        <w:ind w:left="-180"/>
        <w:jc w:val="center"/>
        <w:rPr>
          <w:sz w:val="20"/>
        </w:rPr>
      </w:pPr>
    </w:p>
    <w:p w14:paraId="76F6E4DD" w14:textId="1FC2B84F" w:rsidR="006813DF" w:rsidRPr="006813DF" w:rsidRDefault="006813DF" w:rsidP="006813DF">
      <w:pPr>
        <w:ind w:left="-180"/>
        <w:jc w:val="both"/>
        <w:rPr>
          <w:color w:val="FF0000"/>
          <w:sz w:val="20"/>
        </w:rPr>
      </w:pPr>
      <w:r w:rsidRPr="006813DF">
        <w:rPr>
          <w:color w:val="FF0000"/>
          <w:sz w:val="20"/>
        </w:rPr>
        <w:t>Mr. Russell Townsend</w:t>
      </w:r>
    </w:p>
    <w:p w14:paraId="78B6FA0D" w14:textId="77777777" w:rsidR="006813DF" w:rsidRPr="006813DF" w:rsidRDefault="006813DF" w:rsidP="006813DF">
      <w:pPr>
        <w:ind w:left="-180"/>
        <w:jc w:val="both"/>
        <w:rPr>
          <w:color w:val="FF0000"/>
          <w:sz w:val="20"/>
        </w:rPr>
      </w:pPr>
      <w:r w:rsidRPr="006813DF">
        <w:rPr>
          <w:color w:val="FF0000"/>
          <w:sz w:val="20"/>
        </w:rPr>
        <w:t>Preservation Specialist</w:t>
      </w:r>
    </w:p>
    <w:p w14:paraId="1EA3CA06" w14:textId="77777777" w:rsidR="006813DF" w:rsidRPr="006813DF" w:rsidRDefault="006813DF" w:rsidP="006813DF">
      <w:pPr>
        <w:ind w:left="-180"/>
        <w:jc w:val="both"/>
        <w:rPr>
          <w:color w:val="FF0000"/>
          <w:sz w:val="20"/>
        </w:rPr>
      </w:pPr>
      <w:r w:rsidRPr="006813DF">
        <w:rPr>
          <w:color w:val="FF0000"/>
          <w:sz w:val="20"/>
        </w:rPr>
        <w:t>Eastern Band of Cherokee Indians (EPCI) THPO</w:t>
      </w:r>
    </w:p>
    <w:p w14:paraId="0C8A010E" w14:textId="77777777" w:rsidR="006813DF" w:rsidRPr="006813DF" w:rsidRDefault="006813DF" w:rsidP="006813DF">
      <w:pPr>
        <w:ind w:left="-180"/>
        <w:jc w:val="both"/>
        <w:rPr>
          <w:color w:val="FF0000"/>
          <w:sz w:val="20"/>
        </w:rPr>
      </w:pPr>
      <w:r w:rsidRPr="006813DF">
        <w:rPr>
          <w:color w:val="FF0000"/>
          <w:sz w:val="20"/>
        </w:rPr>
        <w:t>2877 Governor’s Island Road</w:t>
      </w:r>
    </w:p>
    <w:p w14:paraId="25572465" w14:textId="77777777" w:rsidR="006813DF" w:rsidRPr="006813DF" w:rsidRDefault="006813DF" w:rsidP="006813DF">
      <w:pPr>
        <w:ind w:left="-180"/>
        <w:jc w:val="both"/>
        <w:rPr>
          <w:sz w:val="20"/>
        </w:rPr>
      </w:pPr>
      <w:r w:rsidRPr="006813DF">
        <w:rPr>
          <w:color w:val="FF0000"/>
          <w:sz w:val="20"/>
        </w:rPr>
        <w:t>Bryson City, NC 28713</w:t>
      </w:r>
    </w:p>
    <w:p w14:paraId="1B1BF3E9" w14:textId="77777777" w:rsidR="006813DF" w:rsidRPr="006813DF" w:rsidRDefault="006813DF" w:rsidP="006813DF">
      <w:pPr>
        <w:ind w:left="-180"/>
        <w:jc w:val="both"/>
        <w:rPr>
          <w:sz w:val="20"/>
        </w:rPr>
      </w:pPr>
    </w:p>
    <w:p w14:paraId="1A68F47C" w14:textId="72882F47" w:rsidR="006813DF" w:rsidRPr="006813DF" w:rsidRDefault="006813DF" w:rsidP="006813DF">
      <w:pPr>
        <w:ind w:left="-180"/>
        <w:jc w:val="both"/>
        <w:rPr>
          <w:sz w:val="20"/>
        </w:rPr>
      </w:pPr>
      <w:r w:rsidRPr="006813DF">
        <w:rPr>
          <w:sz w:val="20"/>
        </w:rPr>
        <w:t xml:space="preserve">Dear </w:t>
      </w:r>
      <w:r w:rsidRPr="006813DF">
        <w:rPr>
          <w:color w:val="FF0000"/>
          <w:sz w:val="20"/>
        </w:rPr>
        <w:t>Mr. Townsend</w:t>
      </w:r>
      <w:r w:rsidRPr="006813DF">
        <w:rPr>
          <w:sz w:val="20"/>
        </w:rPr>
        <w:t>,</w:t>
      </w:r>
    </w:p>
    <w:p w14:paraId="4777ED6C" w14:textId="77777777" w:rsidR="006813DF" w:rsidRPr="006813DF" w:rsidRDefault="006813DF" w:rsidP="006813DF">
      <w:pPr>
        <w:ind w:left="-180"/>
        <w:jc w:val="both"/>
        <w:rPr>
          <w:sz w:val="20"/>
        </w:rPr>
      </w:pPr>
    </w:p>
    <w:p w14:paraId="054D0357" w14:textId="55CAADF5" w:rsidR="006813DF" w:rsidRPr="006813DF" w:rsidRDefault="006813DF" w:rsidP="006813DF">
      <w:pPr>
        <w:ind w:left="-180"/>
        <w:jc w:val="both"/>
        <w:rPr>
          <w:sz w:val="20"/>
        </w:rPr>
      </w:pPr>
      <w:r w:rsidRPr="006813DF">
        <w:rPr>
          <w:sz w:val="20"/>
        </w:rPr>
        <w:t xml:space="preserve">The North Carolina Department of Transportation is starting the project development, environmental, and engineering studies for </w:t>
      </w:r>
      <w:r w:rsidRPr="006813DF">
        <w:rPr>
          <w:color w:val="FF0000"/>
          <w:sz w:val="20"/>
        </w:rPr>
        <w:t xml:space="preserve">[insert project description (e.g. replacement of Bridge No. ## over Y stream on (Road Common Name and S.R.) in Z County)] </w:t>
      </w:r>
      <w:r w:rsidRPr="006813DF">
        <w:rPr>
          <w:sz w:val="20"/>
        </w:rPr>
        <w:t xml:space="preserve">as project </w:t>
      </w:r>
      <w:r w:rsidRPr="006813DF">
        <w:rPr>
          <w:color w:val="FF0000"/>
          <w:sz w:val="20"/>
        </w:rPr>
        <w:t>X-1234</w:t>
      </w:r>
      <w:r w:rsidRPr="006813DF">
        <w:rPr>
          <w:sz w:val="20"/>
        </w:rPr>
        <w:t xml:space="preserve">.The </w:t>
      </w:r>
      <w:r w:rsidRPr="006813DF">
        <w:rPr>
          <w:color w:val="FF0000"/>
          <w:sz w:val="20"/>
        </w:rPr>
        <w:t>[Federal Highway Administration (FHWA) or US Army Corps of Engineers (USACE)</w:t>
      </w:r>
      <w:r w:rsidRPr="006813DF">
        <w:rPr>
          <w:sz w:val="20"/>
        </w:rPr>
        <w:t xml:space="preserve">] is the lead federal agency for compliance with the National Environmental Policy Act (NEPA) and Section 106 of the National Historic Preservation Act (NHPA) and a Permit is anticipated under the Section 404 Process with the USACE.  The project vicinity map is attached. </w:t>
      </w:r>
    </w:p>
    <w:p w14:paraId="7685C937" w14:textId="77777777" w:rsidR="006813DF" w:rsidRPr="006813DF" w:rsidRDefault="006813DF" w:rsidP="006813DF">
      <w:pPr>
        <w:ind w:left="-180"/>
        <w:jc w:val="both"/>
        <w:rPr>
          <w:sz w:val="20"/>
        </w:rPr>
      </w:pPr>
    </w:p>
    <w:p w14:paraId="6144984A" w14:textId="6AEA584C" w:rsidR="006813DF" w:rsidRPr="006813DF" w:rsidRDefault="006813DF" w:rsidP="006813DF">
      <w:pPr>
        <w:ind w:left="-180"/>
        <w:jc w:val="both"/>
        <w:rPr>
          <w:sz w:val="20"/>
        </w:rPr>
      </w:pPr>
      <w:r w:rsidRPr="006813DF">
        <w:rPr>
          <w:sz w:val="20"/>
        </w:rPr>
        <w:t>We would appreciate any information you might have that would be helpful in evaluating potential environmental impacts of the project including recommendation of alternates to be studied. Your comments may be used in the preparation of a NEPA/ State Environmental Policy Act (SEPA) Environmental Document.</w:t>
      </w:r>
    </w:p>
    <w:p w14:paraId="1F933A7B" w14:textId="77777777" w:rsidR="006813DF" w:rsidRPr="006813DF" w:rsidRDefault="006813DF" w:rsidP="006813DF">
      <w:pPr>
        <w:ind w:left="-180"/>
        <w:jc w:val="both"/>
        <w:rPr>
          <w:sz w:val="20"/>
        </w:rPr>
      </w:pPr>
    </w:p>
    <w:p w14:paraId="6E37543A" w14:textId="77777777" w:rsidR="006813DF" w:rsidRPr="006813DF" w:rsidRDefault="006813DF" w:rsidP="006813DF">
      <w:pPr>
        <w:ind w:left="-180"/>
        <w:jc w:val="both"/>
        <w:rPr>
          <w:sz w:val="20"/>
        </w:rPr>
      </w:pPr>
      <w:r w:rsidRPr="006813DF">
        <w:rPr>
          <w:sz w:val="20"/>
        </w:rPr>
        <w:t>In accordance with Section 106 of the NHPA, we also request that you inform us of any historic properties of traditional religious or cultural importance that you are aware of that may be affected by the proposed project.  Be assured that, in accordance with confidentiality and disclosure stipulations in Section 304 of the NHPA, we will maintain strict confidentiality about certain types of information regarding historic properties.</w:t>
      </w:r>
    </w:p>
    <w:p w14:paraId="001FC230" w14:textId="77777777" w:rsidR="006813DF" w:rsidRPr="006813DF" w:rsidRDefault="006813DF" w:rsidP="006813DF">
      <w:pPr>
        <w:ind w:left="-180"/>
        <w:jc w:val="both"/>
        <w:rPr>
          <w:sz w:val="20"/>
        </w:rPr>
      </w:pPr>
    </w:p>
    <w:p w14:paraId="5BA72337" w14:textId="62CA25FA" w:rsidR="006813DF" w:rsidRPr="006813DF" w:rsidRDefault="006813DF" w:rsidP="006813DF">
      <w:pPr>
        <w:ind w:left="-180"/>
        <w:jc w:val="both"/>
        <w:rPr>
          <w:sz w:val="20"/>
        </w:rPr>
      </w:pPr>
      <w:r w:rsidRPr="006813DF">
        <w:rPr>
          <w:sz w:val="20"/>
        </w:rPr>
        <w:t xml:space="preserve">Please respond by </w:t>
      </w:r>
      <w:r w:rsidRPr="006813DF">
        <w:rPr>
          <w:color w:val="FF0000"/>
          <w:sz w:val="20"/>
        </w:rPr>
        <w:t xml:space="preserve">November 30th </w:t>
      </w:r>
      <w:r w:rsidRPr="006813DF">
        <w:rPr>
          <w:sz w:val="20"/>
        </w:rPr>
        <w:t xml:space="preserve">so that your comments can be used in the scoping of this project. If you have any questions concerning this project, or would like any additional information, please contact me at </w:t>
      </w:r>
      <w:r w:rsidRPr="006813DF">
        <w:rPr>
          <w:color w:val="FF0000"/>
          <w:sz w:val="20"/>
        </w:rPr>
        <w:t>dstutts@ncdot.gov or (919) 707-6442</w:t>
      </w:r>
      <w:r w:rsidRPr="006813DF">
        <w:rPr>
          <w:sz w:val="20"/>
        </w:rPr>
        <w:t>.</w:t>
      </w:r>
    </w:p>
    <w:p w14:paraId="35FECF6B" w14:textId="77777777" w:rsidR="006813DF" w:rsidRPr="006813DF" w:rsidRDefault="006813DF" w:rsidP="006813DF">
      <w:pPr>
        <w:ind w:left="-180"/>
        <w:jc w:val="both"/>
        <w:rPr>
          <w:sz w:val="20"/>
        </w:rPr>
      </w:pPr>
    </w:p>
    <w:p w14:paraId="0B681EEE" w14:textId="77777777" w:rsidR="006813DF" w:rsidRPr="006813DF" w:rsidRDefault="006813DF" w:rsidP="006813DF">
      <w:pPr>
        <w:ind w:left="-180"/>
        <w:jc w:val="both"/>
        <w:rPr>
          <w:sz w:val="20"/>
        </w:rPr>
      </w:pPr>
      <w:r w:rsidRPr="006813DF">
        <w:rPr>
          <w:sz w:val="20"/>
        </w:rPr>
        <w:t>Thank you,</w:t>
      </w:r>
    </w:p>
    <w:p w14:paraId="347748E2" w14:textId="77777777" w:rsidR="006813DF" w:rsidRPr="006813DF" w:rsidRDefault="006813DF" w:rsidP="006813DF">
      <w:pPr>
        <w:ind w:left="-180"/>
        <w:jc w:val="both"/>
        <w:rPr>
          <w:sz w:val="20"/>
        </w:rPr>
      </w:pPr>
    </w:p>
    <w:p w14:paraId="5F33D752" w14:textId="77777777" w:rsidR="006813DF" w:rsidRPr="006813DF" w:rsidRDefault="006813DF" w:rsidP="006813DF">
      <w:pPr>
        <w:ind w:left="-180"/>
        <w:jc w:val="both"/>
        <w:rPr>
          <w:sz w:val="20"/>
        </w:rPr>
      </w:pPr>
    </w:p>
    <w:p w14:paraId="62D86118" w14:textId="77777777" w:rsidR="006813DF" w:rsidRPr="006813DF" w:rsidRDefault="006813DF" w:rsidP="006813DF">
      <w:pPr>
        <w:ind w:left="-180"/>
        <w:jc w:val="both"/>
        <w:rPr>
          <w:sz w:val="20"/>
        </w:rPr>
      </w:pPr>
    </w:p>
    <w:p w14:paraId="2211BCAC" w14:textId="77777777" w:rsidR="006813DF" w:rsidRPr="006813DF" w:rsidRDefault="006813DF" w:rsidP="006813DF">
      <w:pPr>
        <w:ind w:left="-180"/>
        <w:jc w:val="both"/>
        <w:rPr>
          <w:color w:val="FF0000"/>
          <w:sz w:val="20"/>
        </w:rPr>
      </w:pPr>
      <w:r w:rsidRPr="006813DF">
        <w:rPr>
          <w:color w:val="FF0000"/>
          <w:sz w:val="20"/>
        </w:rPr>
        <w:t>David Stutts, P.E.</w:t>
      </w:r>
    </w:p>
    <w:p w14:paraId="1D7FDBFE" w14:textId="77777777" w:rsidR="006813DF" w:rsidRPr="006813DF" w:rsidRDefault="006813DF" w:rsidP="006813DF">
      <w:pPr>
        <w:ind w:left="-180"/>
        <w:jc w:val="both"/>
        <w:rPr>
          <w:color w:val="FF0000"/>
          <w:sz w:val="20"/>
        </w:rPr>
      </w:pPr>
      <w:r w:rsidRPr="006813DF">
        <w:rPr>
          <w:color w:val="FF0000"/>
          <w:sz w:val="20"/>
        </w:rPr>
        <w:t>NCDOT Project Engineer – PEF/Program Management</w:t>
      </w:r>
    </w:p>
    <w:p w14:paraId="4D275A04" w14:textId="77777777" w:rsidR="006813DF" w:rsidRPr="006813DF" w:rsidRDefault="006813DF" w:rsidP="006813DF">
      <w:pPr>
        <w:ind w:left="-180"/>
        <w:jc w:val="both"/>
        <w:rPr>
          <w:sz w:val="20"/>
        </w:rPr>
      </w:pPr>
    </w:p>
    <w:p w14:paraId="79B534E0" w14:textId="7EE2AA24" w:rsidR="006813DF" w:rsidRPr="006813DF" w:rsidRDefault="006813DF" w:rsidP="006813DF">
      <w:pPr>
        <w:ind w:left="-180"/>
        <w:jc w:val="both"/>
        <w:rPr>
          <w:sz w:val="20"/>
        </w:rPr>
      </w:pPr>
      <w:r w:rsidRPr="006813DF">
        <w:rPr>
          <w:sz w:val="20"/>
        </w:rPr>
        <w:t xml:space="preserve">cc: Matt Wilkerson, NCDOT Archaeology </w:t>
      </w:r>
      <w:r>
        <w:rPr>
          <w:sz w:val="20"/>
        </w:rPr>
        <w:t>Group</w:t>
      </w:r>
      <w:r w:rsidRPr="006813DF">
        <w:rPr>
          <w:sz w:val="20"/>
        </w:rPr>
        <w:t xml:space="preserve"> Leader</w:t>
      </w:r>
    </w:p>
    <w:p w14:paraId="135A336D" w14:textId="77777777" w:rsidR="006813DF" w:rsidRPr="006813DF" w:rsidRDefault="006813DF" w:rsidP="006813DF">
      <w:pPr>
        <w:ind w:left="-180"/>
        <w:jc w:val="both"/>
        <w:rPr>
          <w:sz w:val="20"/>
        </w:rPr>
      </w:pPr>
    </w:p>
    <w:p w14:paraId="04C23D2C" w14:textId="2EC144CD" w:rsidR="006813DF" w:rsidRPr="006813DF" w:rsidRDefault="006813DF" w:rsidP="006813DF">
      <w:pPr>
        <w:ind w:left="-180"/>
        <w:jc w:val="both"/>
        <w:rPr>
          <w:color w:val="FF0000"/>
          <w:sz w:val="20"/>
        </w:rPr>
      </w:pPr>
      <w:r w:rsidRPr="006813DF">
        <w:rPr>
          <w:color w:val="FF0000"/>
          <w:sz w:val="20"/>
        </w:rPr>
        <w:t>USACE Project Manager (if state funded OR if Federally Funded AND Impacts Tribal Land or known tribal resources are at or nearby the project)</w:t>
      </w:r>
    </w:p>
    <w:p w14:paraId="1AA06297" w14:textId="7489445B" w:rsidR="006D273C" w:rsidRDefault="006D273C" w:rsidP="006813DF">
      <w:pPr>
        <w:ind w:left="-180"/>
        <w:jc w:val="both"/>
        <w:rPr>
          <w:sz w:val="20"/>
        </w:rPr>
      </w:pPr>
    </w:p>
    <w:p w14:paraId="0055BFD7" w14:textId="77777777" w:rsidR="00453B7F" w:rsidRDefault="00453B7F" w:rsidP="006813DF">
      <w:pPr>
        <w:ind w:left="-180"/>
        <w:jc w:val="both"/>
        <w:rPr>
          <w:sz w:val="20"/>
        </w:rPr>
      </w:pPr>
    </w:p>
    <w:p w14:paraId="382AF61D" w14:textId="77777777" w:rsidR="00453B7F" w:rsidRDefault="00453B7F" w:rsidP="006813DF">
      <w:pPr>
        <w:ind w:left="-180"/>
        <w:jc w:val="both"/>
        <w:rPr>
          <w:sz w:val="20"/>
        </w:rPr>
      </w:pPr>
    </w:p>
    <w:p w14:paraId="46EB9C60" w14:textId="77777777" w:rsidR="00A46026" w:rsidRDefault="00A46026" w:rsidP="006813DF">
      <w:pPr>
        <w:ind w:left="-180"/>
        <w:jc w:val="both"/>
        <w:rPr>
          <w:sz w:val="20"/>
        </w:rPr>
      </w:pPr>
    </w:p>
    <w:p w14:paraId="5708DC9A" w14:textId="6F9A3B2B" w:rsidR="00453B7F" w:rsidRPr="00A46026" w:rsidRDefault="00453B7F" w:rsidP="006813DF">
      <w:pPr>
        <w:ind w:left="-180"/>
        <w:jc w:val="both"/>
        <w:rPr>
          <w:color w:val="FF0000"/>
          <w:sz w:val="20"/>
        </w:rPr>
      </w:pPr>
      <w:r w:rsidRPr="00A46026">
        <w:rPr>
          <w:color w:val="FF0000"/>
          <w:sz w:val="20"/>
        </w:rPr>
        <w:t>Revise Footer Contact Information as appropriate</w:t>
      </w:r>
      <w:r w:rsidR="00A46026">
        <w:rPr>
          <w:color w:val="FF0000"/>
          <w:sz w:val="20"/>
        </w:rPr>
        <w:t>:</w:t>
      </w:r>
    </w:p>
    <w:sectPr w:rsidR="00453B7F" w:rsidRPr="00A46026" w:rsidSect="00153830">
      <w:headerReference w:type="default" r:id="rId7"/>
      <w:headerReference w:type="first" r:id="rId8"/>
      <w:footerReference w:type="first" r:id="rId9"/>
      <w:pgSz w:w="12240" w:h="15840" w:code="1"/>
      <w:pgMar w:top="1440" w:right="1800" w:bottom="99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BB1B7" w14:textId="77777777" w:rsidR="00153830" w:rsidRDefault="00153830">
      <w:r>
        <w:separator/>
      </w:r>
    </w:p>
  </w:endnote>
  <w:endnote w:type="continuationSeparator" w:id="0">
    <w:p w14:paraId="23866247" w14:textId="77777777" w:rsidR="00153830" w:rsidRDefault="0015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22" w:type="dxa"/>
      <w:tblLayout w:type="fixed"/>
      <w:tblLook w:val="0000" w:firstRow="0" w:lastRow="0" w:firstColumn="0" w:lastColumn="0" w:noHBand="0" w:noVBand="0"/>
    </w:tblPr>
    <w:tblGrid>
      <w:gridCol w:w="3110"/>
      <w:gridCol w:w="3350"/>
      <w:gridCol w:w="3260"/>
    </w:tblGrid>
    <w:tr w:rsidR="001525CD" w:rsidRPr="00215EE1" w14:paraId="6FD006F7" w14:textId="77777777" w:rsidTr="0037042B">
      <w:trPr>
        <w:trHeight w:val="1354"/>
      </w:trPr>
      <w:tc>
        <w:tcPr>
          <w:tcW w:w="3110" w:type="dxa"/>
        </w:tcPr>
        <w:p w14:paraId="27F27743" w14:textId="77777777" w:rsidR="001525CD" w:rsidRPr="00215EE1" w:rsidRDefault="001525CD" w:rsidP="0037042B">
          <w:pPr>
            <w:pStyle w:val="Footer"/>
            <w:tabs>
              <w:tab w:val="left" w:pos="6480"/>
            </w:tabs>
            <w:rPr>
              <w:i/>
              <w:iCs/>
              <w:color w:val="000000"/>
              <w:sz w:val="15"/>
              <w:szCs w:val="15"/>
            </w:rPr>
          </w:pPr>
          <w:r w:rsidRPr="00215EE1">
            <w:rPr>
              <w:i/>
              <w:iCs/>
              <w:color w:val="000000"/>
              <w:sz w:val="15"/>
              <w:szCs w:val="15"/>
            </w:rPr>
            <w:t>Mailing Address:</w:t>
          </w:r>
        </w:p>
        <w:p w14:paraId="1BD6081A" w14:textId="77777777" w:rsidR="001525CD" w:rsidRPr="00215EE1" w:rsidRDefault="001525CD" w:rsidP="0037042B">
          <w:pPr>
            <w:pStyle w:val="Footer"/>
            <w:tabs>
              <w:tab w:val="left" w:pos="6480"/>
            </w:tabs>
            <w:rPr>
              <w:caps/>
              <w:color w:val="000000"/>
              <w:sz w:val="15"/>
              <w:szCs w:val="15"/>
            </w:rPr>
          </w:pPr>
          <w:r w:rsidRPr="00215EE1">
            <w:rPr>
              <w:caps/>
              <w:color w:val="000000"/>
              <w:sz w:val="15"/>
              <w:szCs w:val="15"/>
            </w:rPr>
            <w:t>nc department of transportation</w:t>
          </w:r>
        </w:p>
        <w:p w14:paraId="7D01A136" w14:textId="77777777" w:rsidR="001525CD" w:rsidRPr="00215EE1" w:rsidRDefault="00344DA9" w:rsidP="00350076">
          <w:pPr>
            <w:pStyle w:val="Footer"/>
            <w:tabs>
              <w:tab w:val="clear" w:pos="4320"/>
              <w:tab w:val="clear" w:pos="8640"/>
              <w:tab w:val="right" w:pos="2894"/>
            </w:tabs>
            <w:rPr>
              <w:caps/>
              <w:color w:val="000000"/>
              <w:sz w:val="15"/>
              <w:szCs w:val="15"/>
            </w:rPr>
          </w:pPr>
          <w:r>
            <w:rPr>
              <w:caps/>
              <w:color w:val="000000"/>
              <w:sz w:val="15"/>
              <w:szCs w:val="15"/>
            </w:rPr>
            <w:t>Environmental Analysis Unit</w:t>
          </w:r>
        </w:p>
        <w:p w14:paraId="429297AB" w14:textId="5BDAFB26" w:rsidR="001525CD" w:rsidRPr="00215EE1" w:rsidRDefault="008029F9" w:rsidP="0037042B">
          <w:pPr>
            <w:pStyle w:val="Footer"/>
            <w:tabs>
              <w:tab w:val="left" w:pos="6480"/>
            </w:tabs>
            <w:rPr>
              <w:caps/>
              <w:color w:val="000000"/>
              <w:sz w:val="15"/>
              <w:szCs w:val="15"/>
            </w:rPr>
          </w:pPr>
          <w:r>
            <w:rPr>
              <w:caps/>
              <w:color w:val="000000"/>
              <w:sz w:val="15"/>
              <w:szCs w:val="15"/>
            </w:rPr>
            <w:t>15</w:t>
          </w:r>
          <w:r w:rsidR="003533FA">
            <w:rPr>
              <w:caps/>
              <w:color w:val="000000"/>
              <w:sz w:val="15"/>
              <w:szCs w:val="15"/>
            </w:rPr>
            <w:t>98</w:t>
          </w:r>
          <w:r>
            <w:rPr>
              <w:caps/>
              <w:color w:val="000000"/>
              <w:sz w:val="15"/>
              <w:szCs w:val="15"/>
            </w:rPr>
            <w:t xml:space="preserve"> mail service center</w:t>
          </w:r>
        </w:p>
        <w:p w14:paraId="0CD14920" w14:textId="77777777" w:rsidR="001525CD" w:rsidRPr="00215EE1" w:rsidRDefault="005D2A6A" w:rsidP="001525CD">
          <w:pPr>
            <w:pStyle w:val="Footer"/>
            <w:tabs>
              <w:tab w:val="left" w:pos="6480"/>
            </w:tabs>
            <w:rPr>
              <w:caps/>
              <w:color w:val="000000"/>
              <w:sz w:val="15"/>
              <w:szCs w:val="15"/>
            </w:rPr>
          </w:pPr>
          <w:r>
            <w:rPr>
              <w:caps/>
              <w:color w:val="000000"/>
              <w:sz w:val="15"/>
              <w:szCs w:val="15"/>
            </w:rPr>
            <w:t>Raleigh,</w:t>
          </w:r>
          <w:r w:rsidR="008029F9">
            <w:rPr>
              <w:caps/>
              <w:color w:val="000000"/>
              <w:sz w:val="15"/>
              <w:szCs w:val="15"/>
            </w:rPr>
            <w:t xml:space="preserve"> nc  27699-1598</w:t>
          </w:r>
        </w:p>
      </w:tc>
      <w:tc>
        <w:tcPr>
          <w:tcW w:w="3350" w:type="dxa"/>
        </w:tcPr>
        <w:p w14:paraId="53EF0779" w14:textId="77777777" w:rsidR="001525CD" w:rsidRPr="00215EE1" w:rsidRDefault="001525CD" w:rsidP="00350076">
          <w:pPr>
            <w:pStyle w:val="Footer"/>
            <w:tabs>
              <w:tab w:val="left" w:pos="6480"/>
            </w:tabs>
            <w:jc w:val="center"/>
            <w:rPr>
              <w:i/>
              <w:iCs/>
              <w:color w:val="000000"/>
              <w:sz w:val="15"/>
              <w:szCs w:val="15"/>
            </w:rPr>
          </w:pPr>
          <w:r w:rsidRPr="00215EE1">
            <w:rPr>
              <w:i/>
              <w:iCs/>
              <w:color w:val="000000"/>
              <w:sz w:val="15"/>
              <w:szCs w:val="15"/>
            </w:rPr>
            <w:t>Telephone:</w:t>
          </w:r>
          <w:r w:rsidR="005D2A6A">
            <w:rPr>
              <w:caps/>
              <w:color w:val="000000"/>
              <w:sz w:val="15"/>
              <w:szCs w:val="15"/>
            </w:rPr>
            <w:t xml:space="preserve"> (919) 707</w:t>
          </w:r>
          <w:r w:rsidRPr="00215EE1">
            <w:rPr>
              <w:caps/>
              <w:color w:val="000000"/>
              <w:sz w:val="15"/>
              <w:szCs w:val="15"/>
            </w:rPr>
            <w:t>-</w:t>
          </w:r>
          <w:r w:rsidR="005D2A6A">
            <w:rPr>
              <w:caps/>
              <w:color w:val="000000"/>
              <w:sz w:val="15"/>
              <w:szCs w:val="15"/>
            </w:rPr>
            <w:t>6000</w:t>
          </w:r>
        </w:p>
        <w:p w14:paraId="13FE854D" w14:textId="77777777" w:rsidR="001525CD" w:rsidRPr="00215EE1" w:rsidRDefault="001525CD" w:rsidP="00350076">
          <w:pPr>
            <w:pStyle w:val="Footer"/>
            <w:tabs>
              <w:tab w:val="left" w:pos="832"/>
              <w:tab w:val="left" w:pos="6480"/>
            </w:tabs>
            <w:jc w:val="center"/>
            <w:rPr>
              <w:caps/>
              <w:color w:val="000000"/>
              <w:sz w:val="15"/>
              <w:szCs w:val="15"/>
            </w:rPr>
          </w:pPr>
          <w:r w:rsidRPr="00215EE1">
            <w:rPr>
              <w:i/>
              <w:iCs/>
              <w:color w:val="000000"/>
              <w:sz w:val="15"/>
              <w:szCs w:val="15"/>
            </w:rPr>
            <w:t>Fax:</w:t>
          </w:r>
          <w:r w:rsidR="005D2A6A">
            <w:rPr>
              <w:caps/>
              <w:color w:val="000000"/>
              <w:sz w:val="15"/>
              <w:szCs w:val="15"/>
            </w:rPr>
            <w:t xml:space="preserve"> (919) 2</w:t>
          </w:r>
          <w:r w:rsidR="00306999">
            <w:rPr>
              <w:caps/>
              <w:color w:val="000000"/>
              <w:sz w:val="15"/>
              <w:szCs w:val="15"/>
            </w:rPr>
            <w:t>50</w:t>
          </w:r>
          <w:r w:rsidR="005D2A6A">
            <w:rPr>
              <w:caps/>
              <w:color w:val="000000"/>
              <w:sz w:val="15"/>
              <w:szCs w:val="15"/>
            </w:rPr>
            <w:t>-</w:t>
          </w:r>
          <w:r w:rsidR="00306999">
            <w:rPr>
              <w:caps/>
              <w:color w:val="000000"/>
              <w:sz w:val="15"/>
              <w:szCs w:val="15"/>
            </w:rPr>
            <w:t>4224</w:t>
          </w:r>
        </w:p>
        <w:p w14:paraId="264C945F" w14:textId="77777777" w:rsidR="001525CD" w:rsidRPr="00215EE1" w:rsidRDefault="001525CD" w:rsidP="0037042B">
          <w:pPr>
            <w:pStyle w:val="Footer"/>
            <w:tabs>
              <w:tab w:val="left" w:pos="832"/>
              <w:tab w:val="left" w:pos="6480"/>
            </w:tabs>
            <w:jc w:val="center"/>
            <w:rPr>
              <w:caps/>
              <w:color w:val="000000"/>
              <w:sz w:val="15"/>
              <w:szCs w:val="15"/>
            </w:rPr>
          </w:pPr>
          <w:r w:rsidRPr="00215EE1">
            <w:rPr>
              <w:i/>
              <w:iCs/>
              <w:color w:val="000000"/>
              <w:sz w:val="15"/>
              <w:szCs w:val="15"/>
            </w:rPr>
            <w:t>Customer Service:</w:t>
          </w:r>
          <w:r w:rsidRPr="00215EE1">
            <w:rPr>
              <w:caps/>
              <w:color w:val="000000"/>
              <w:sz w:val="15"/>
              <w:szCs w:val="15"/>
            </w:rPr>
            <w:t xml:space="preserve">  1-877-368-4968</w:t>
          </w:r>
        </w:p>
        <w:p w14:paraId="62E4B93B" w14:textId="77777777" w:rsidR="001525CD" w:rsidRPr="00215EE1" w:rsidRDefault="001525CD" w:rsidP="00350076">
          <w:pPr>
            <w:pStyle w:val="Footer"/>
            <w:tabs>
              <w:tab w:val="left" w:pos="832"/>
              <w:tab w:val="left" w:pos="6480"/>
            </w:tabs>
            <w:jc w:val="center"/>
            <w:rPr>
              <w:i/>
              <w:iCs/>
              <w:color w:val="000000"/>
              <w:sz w:val="15"/>
              <w:szCs w:val="15"/>
            </w:rPr>
          </w:pPr>
        </w:p>
        <w:p w14:paraId="7BA2F987" w14:textId="77777777" w:rsidR="001525CD" w:rsidRPr="00215EE1" w:rsidRDefault="001525CD" w:rsidP="001525CD">
          <w:pPr>
            <w:pStyle w:val="Footer"/>
            <w:tabs>
              <w:tab w:val="left" w:pos="832"/>
              <w:tab w:val="left" w:pos="6480"/>
            </w:tabs>
            <w:spacing w:before="80"/>
            <w:jc w:val="center"/>
            <w:rPr>
              <w:i/>
              <w:caps/>
              <w:color w:val="000000"/>
              <w:sz w:val="15"/>
              <w:szCs w:val="15"/>
            </w:rPr>
          </w:pPr>
          <w:r w:rsidRPr="00215EE1">
            <w:rPr>
              <w:i/>
              <w:iCs/>
              <w:color w:val="000000"/>
              <w:sz w:val="15"/>
              <w:szCs w:val="15"/>
            </w:rPr>
            <w:t>Website:</w:t>
          </w:r>
          <w:r w:rsidRPr="00215EE1">
            <w:rPr>
              <w:i/>
              <w:caps/>
              <w:color w:val="000000"/>
              <w:sz w:val="15"/>
              <w:szCs w:val="15"/>
            </w:rPr>
            <w:t xml:space="preserve"> </w:t>
          </w:r>
          <w:hyperlink r:id="rId1" w:history="1">
            <w:r w:rsidRPr="00215EE1">
              <w:rPr>
                <w:rStyle w:val="Hyperlink"/>
                <w:color w:val="000000"/>
                <w:sz w:val="15"/>
                <w:szCs w:val="15"/>
                <w:u w:val="none"/>
              </w:rPr>
              <w:t>www.ncdot.gov</w:t>
            </w:r>
          </w:hyperlink>
        </w:p>
      </w:tc>
      <w:tc>
        <w:tcPr>
          <w:tcW w:w="3260" w:type="dxa"/>
        </w:tcPr>
        <w:p w14:paraId="364B9BDE" w14:textId="77777777" w:rsidR="001525CD" w:rsidRPr="00215EE1" w:rsidRDefault="001525CD" w:rsidP="0037042B">
          <w:pPr>
            <w:pStyle w:val="Footer"/>
            <w:tabs>
              <w:tab w:val="left" w:pos="6480"/>
            </w:tabs>
            <w:jc w:val="right"/>
            <w:rPr>
              <w:i/>
              <w:iCs/>
              <w:color w:val="000000"/>
              <w:sz w:val="15"/>
              <w:szCs w:val="15"/>
            </w:rPr>
          </w:pPr>
          <w:r w:rsidRPr="00215EE1">
            <w:rPr>
              <w:i/>
              <w:iCs/>
              <w:color w:val="000000"/>
              <w:sz w:val="15"/>
              <w:szCs w:val="15"/>
            </w:rPr>
            <w:t>Location:</w:t>
          </w:r>
        </w:p>
        <w:p w14:paraId="0DA755D0" w14:textId="77777777" w:rsidR="008029F9" w:rsidRPr="00215EE1" w:rsidRDefault="008029F9" w:rsidP="0037042B">
          <w:pPr>
            <w:pStyle w:val="Footer"/>
            <w:tabs>
              <w:tab w:val="left" w:pos="6480"/>
            </w:tabs>
            <w:jc w:val="right"/>
            <w:rPr>
              <w:caps/>
              <w:color w:val="000000"/>
              <w:sz w:val="15"/>
              <w:szCs w:val="15"/>
            </w:rPr>
          </w:pPr>
          <w:r>
            <w:rPr>
              <w:caps/>
              <w:color w:val="000000"/>
              <w:sz w:val="15"/>
              <w:szCs w:val="15"/>
            </w:rPr>
            <w:t>10</w:t>
          </w:r>
          <w:r w:rsidR="00306999">
            <w:rPr>
              <w:caps/>
              <w:color w:val="000000"/>
              <w:sz w:val="15"/>
              <w:szCs w:val="15"/>
            </w:rPr>
            <w:t>0</w:t>
          </w:r>
          <w:r>
            <w:rPr>
              <w:caps/>
              <w:color w:val="000000"/>
              <w:sz w:val="15"/>
              <w:szCs w:val="15"/>
            </w:rPr>
            <w:t>0 birch ridge drive</w:t>
          </w:r>
        </w:p>
        <w:p w14:paraId="6793CEF2" w14:textId="77777777" w:rsidR="001525CD" w:rsidRPr="00215EE1" w:rsidRDefault="008029F9" w:rsidP="0037042B">
          <w:pPr>
            <w:pStyle w:val="Footer"/>
            <w:tabs>
              <w:tab w:val="left" w:pos="6480"/>
            </w:tabs>
            <w:jc w:val="right"/>
            <w:rPr>
              <w:caps/>
              <w:color w:val="000000"/>
              <w:sz w:val="15"/>
              <w:szCs w:val="15"/>
            </w:rPr>
          </w:pPr>
          <w:r>
            <w:rPr>
              <w:caps/>
              <w:color w:val="000000"/>
              <w:sz w:val="15"/>
              <w:szCs w:val="15"/>
            </w:rPr>
            <w:t>raleigh, nc 27610</w:t>
          </w:r>
        </w:p>
        <w:p w14:paraId="2C771792" w14:textId="77777777" w:rsidR="001525CD" w:rsidRPr="00215EE1" w:rsidRDefault="001525CD" w:rsidP="00350076">
          <w:pPr>
            <w:pStyle w:val="Footer"/>
            <w:tabs>
              <w:tab w:val="left" w:pos="6480"/>
            </w:tabs>
            <w:rPr>
              <w:caps/>
              <w:color w:val="000000"/>
              <w:sz w:val="15"/>
              <w:szCs w:val="15"/>
            </w:rPr>
          </w:pPr>
        </w:p>
      </w:tc>
    </w:tr>
  </w:tbl>
  <w:p w14:paraId="1AA82426" w14:textId="77777777" w:rsidR="001525CD" w:rsidRPr="00215EE1" w:rsidRDefault="001525CD">
    <w:pPr>
      <w:pStyle w:val="Footer"/>
      <w:rPr>
        <w:caps/>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B5297" w14:textId="77777777" w:rsidR="00153830" w:rsidRDefault="00153830">
      <w:r>
        <w:separator/>
      </w:r>
    </w:p>
  </w:footnote>
  <w:footnote w:type="continuationSeparator" w:id="0">
    <w:p w14:paraId="05C95498" w14:textId="77777777" w:rsidR="00153830" w:rsidRDefault="0015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DA128" w14:textId="77777777" w:rsidR="001525CD" w:rsidRDefault="001525CD">
    <w:pPr>
      <w:pStyle w:val="Header"/>
      <w:tabs>
        <w:tab w:val="clear" w:pos="4320"/>
        <w:tab w:val="clear" w:pos="8640"/>
      </w:tabs>
      <w:rPr>
        <w:sz w:val="6"/>
      </w:rPr>
    </w:pPr>
  </w:p>
  <w:p w14:paraId="7D7C46AE" w14:textId="77777777" w:rsidR="001525CD" w:rsidRDefault="001525CD">
    <w:pPr>
      <w:pStyle w:val="Heade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Look w:val="0000" w:firstRow="0" w:lastRow="0" w:firstColumn="0" w:lastColumn="0" w:noHBand="0" w:noVBand="0"/>
    </w:tblPr>
    <w:tblGrid>
      <w:gridCol w:w="352"/>
      <w:gridCol w:w="2734"/>
      <w:gridCol w:w="554"/>
      <w:gridCol w:w="3288"/>
      <w:gridCol w:w="744"/>
      <w:gridCol w:w="2544"/>
      <w:gridCol w:w="744"/>
    </w:tblGrid>
    <w:tr w:rsidR="001525CD" w14:paraId="160828B3" w14:textId="77777777">
      <w:trPr>
        <w:gridBefore w:val="1"/>
        <w:gridAfter w:val="1"/>
        <w:wBefore w:w="352" w:type="dxa"/>
        <w:wAfter w:w="744" w:type="dxa"/>
        <w:jc w:val="center"/>
      </w:trPr>
      <w:tc>
        <w:tcPr>
          <w:tcW w:w="3288" w:type="dxa"/>
          <w:gridSpan w:val="2"/>
          <w:vAlign w:val="center"/>
        </w:tcPr>
        <w:p w14:paraId="4672A50B" w14:textId="77777777" w:rsidR="001525CD" w:rsidRDefault="001525CD"/>
      </w:tc>
      <w:tc>
        <w:tcPr>
          <w:tcW w:w="3288" w:type="dxa"/>
        </w:tcPr>
        <w:p w14:paraId="37327675" w14:textId="61EB54CC" w:rsidR="001525CD" w:rsidRDefault="004C6A3C" w:rsidP="00E73226">
          <w:pPr>
            <w:spacing w:line="360" w:lineRule="auto"/>
            <w:jc w:val="center"/>
          </w:pPr>
          <w:r>
            <w:rPr>
              <w:noProof/>
            </w:rPr>
            <w:drawing>
              <wp:inline distT="0" distB="0" distL="0" distR="0" wp14:anchorId="2DE2B1DA" wp14:editId="6E0F743E">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288" w:type="dxa"/>
          <w:gridSpan w:val="2"/>
        </w:tcPr>
        <w:p w14:paraId="25F729B7" w14:textId="77777777" w:rsidR="001525CD" w:rsidRDefault="001525CD"/>
      </w:tc>
    </w:tr>
    <w:tr w:rsidR="001525CD" w14:paraId="02C7A016" w14:textId="77777777">
      <w:trPr>
        <w:gridBefore w:val="1"/>
        <w:gridAfter w:val="1"/>
        <w:wBefore w:w="352" w:type="dxa"/>
        <w:wAfter w:w="744" w:type="dxa"/>
        <w:jc w:val="center"/>
      </w:trPr>
      <w:tc>
        <w:tcPr>
          <w:tcW w:w="9864" w:type="dxa"/>
          <w:gridSpan w:val="5"/>
        </w:tcPr>
        <w:p w14:paraId="520E1EFD" w14:textId="77777777" w:rsidR="001525CD" w:rsidRDefault="001525CD">
          <w:pPr>
            <w:jc w:val="center"/>
          </w:pPr>
          <w:r>
            <w:rPr>
              <w:sz w:val="28"/>
            </w:rPr>
            <w:t xml:space="preserve">  S</w:t>
          </w:r>
          <w:r>
            <w:rPr>
              <w:sz w:val="22"/>
            </w:rPr>
            <w:t xml:space="preserve">TATE OF </w:t>
          </w:r>
          <w:r>
            <w:rPr>
              <w:sz w:val="28"/>
            </w:rPr>
            <w:t>N</w:t>
          </w:r>
          <w:r>
            <w:rPr>
              <w:sz w:val="22"/>
            </w:rPr>
            <w:t xml:space="preserve">ORTH </w:t>
          </w:r>
          <w:r>
            <w:rPr>
              <w:sz w:val="28"/>
            </w:rPr>
            <w:t>C</w:t>
          </w:r>
          <w:r>
            <w:rPr>
              <w:sz w:val="22"/>
            </w:rPr>
            <w:t>AROLINA</w:t>
          </w:r>
        </w:p>
      </w:tc>
    </w:tr>
    <w:tr w:rsidR="001525CD" w14:paraId="41B038BB" w14:textId="77777777">
      <w:trPr>
        <w:gridBefore w:val="1"/>
        <w:gridAfter w:val="1"/>
        <w:wBefore w:w="352" w:type="dxa"/>
        <w:wAfter w:w="744" w:type="dxa"/>
        <w:jc w:val="center"/>
      </w:trPr>
      <w:tc>
        <w:tcPr>
          <w:tcW w:w="9864" w:type="dxa"/>
          <w:gridSpan w:val="5"/>
        </w:tcPr>
        <w:p w14:paraId="3F552D1B" w14:textId="77777777" w:rsidR="001525CD" w:rsidRDefault="001525CD">
          <w:pPr>
            <w:jc w:val="center"/>
            <w:rPr>
              <w:sz w:val="28"/>
            </w:rPr>
          </w:pPr>
          <w:r>
            <w:rPr>
              <w:spacing w:val="-14"/>
              <w:sz w:val="36"/>
            </w:rPr>
            <w:t xml:space="preserve">  D</w:t>
          </w:r>
          <w:r>
            <w:rPr>
              <w:spacing w:val="-14"/>
              <w:sz w:val="32"/>
            </w:rPr>
            <w:t>EPARTMENT</w:t>
          </w:r>
          <w:r>
            <w:rPr>
              <w:spacing w:val="-14"/>
              <w:sz w:val="34"/>
            </w:rPr>
            <w:t xml:space="preserve"> </w:t>
          </w:r>
          <w:r>
            <w:rPr>
              <w:spacing w:val="-14"/>
              <w:sz w:val="32"/>
            </w:rPr>
            <w:t>OF</w:t>
          </w:r>
          <w:r>
            <w:rPr>
              <w:spacing w:val="-14"/>
              <w:sz w:val="34"/>
            </w:rPr>
            <w:t xml:space="preserve"> </w:t>
          </w:r>
          <w:r>
            <w:rPr>
              <w:spacing w:val="-14"/>
              <w:sz w:val="36"/>
            </w:rPr>
            <w:t>T</w:t>
          </w:r>
          <w:r>
            <w:rPr>
              <w:spacing w:val="-14"/>
              <w:sz w:val="32"/>
            </w:rPr>
            <w:t>RANSPORTATION</w:t>
          </w:r>
        </w:p>
      </w:tc>
    </w:tr>
    <w:tr w:rsidR="001525CD" w14:paraId="4B0DF652" w14:textId="77777777">
      <w:trPr>
        <w:jc w:val="center"/>
      </w:trPr>
      <w:tc>
        <w:tcPr>
          <w:tcW w:w="3086" w:type="dxa"/>
          <w:gridSpan w:val="2"/>
        </w:tcPr>
        <w:p w14:paraId="207D3933" w14:textId="77777777" w:rsidR="001525CD" w:rsidRDefault="001525CD">
          <w:pPr>
            <w:spacing w:before="120"/>
            <w:jc w:val="center"/>
            <w:rPr>
              <w:spacing w:val="-14"/>
              <w:sz w:val="22"/>
            </w:rPr>
          </w:pPr>
          <w:r>
            <w:rPr>
              <w:smallCaps/>
              <w:sz w:val="22"/>
            </w:rPr>
            <w:t>Roy Cooper</w:t>
          </w:r>
        </w:p>
      </w:tc>
      <w:tc>
        <w:tcPr>
          <w:tcW w:w="4586" w:type="dxa"/>
          <w:gridSpan w:val="3"/>
          <w:vMerge w:val="restart"/>
        </w:tcPr>
        <w:p w14:paraId="7F081624" w14:textId="77777777" w:rsidR="001525CD" w:rsidRDefault="001525CD">
          <w:pPr>
            <w:jc w:val="center"/>
            <w:rPr>
              <w:smallCaps/>
              <w:spacing w:val="-14"/>
              <w:sz w:val="28"/>
            </w:rPr>
          </w:pPr>
        </w:p>
      </w:tc>
      <w:tc>
        <w:tcPr>
          <w:tcW w:w="3288" w:type="dxa"/>
          <w:gridSpan w:val="2"/>
        </w:tcPr>
        <w:p w14:paraId="74466141" w14:textId="43B8C119" w:rsidR="001525CD" w:rsidRDefault="008A4F02">
          <w:pPr>
            <w:spacing w:before="120"/>
            <w:jc w:val="center"/>
            <w:rPr>
              <w:spacing w:val="-14"/>
              <w:sz w:val="22"/>
            </w:rPr>
          </w:pPr>
          <w:r>
            <w:rPr>
              <w:smallCaps/>
              <w:sz w:val="22"/>
            </w:rPr>
            <w:t xml:space="preserve">J.R. “Joey” </w:t>
          </w:r>
          <w:proofErr w:type="spellStart"/>
          <w:r>
            <w:rPr>
              <w:smallCaps/>
              <w:sz w:val="22"/>
            </w:rPr>
            <w:t>hopkins</w:t>
          </w:r>
          <w:proofErr w:type="spellEnd"/>
        </w:p>
      </w:tc>
    </w:tr>
    <w:tr w:rsidR="001525CD" w14:paraId="56E7C034" w14:textId="77777777">
      <w:trPr>
        <w:trHeight w:val="152"/>
        <w:jc w:val="center"/>
      </w:trPr>
      <w:tc>
        <w:tcPr>
          <w:tcW w:w="3086" w:type="dxa"/>
          <w:gridSpan w:val="2"/>
        </w:tcPr>
        <w:p w14:paraId="71AF7D6E" w14:textId="77777777" w:rsidR="001525CD" w:rsidRDefault="001525CD">
          <w:pPr>
            <w:jc w:val="center"/>
            <w:rPr>
              <w:smallCaps/>
              <w:sz w:val="16"/>
            </w:rPr>
          </w:pPr>
          <w:r>
            <w:rPr>
              <w:smallCaps/>
              <w:sz w:val="16"/>
            </w:rPr>
            <w:t>Governor</w:t>
          </w:r>
        </w:p>
      </w:tc>
      <w:tc>
        <w:tcPr>
          <w:tcW w:w="4586" w:type="dxa"/>
          <w:gridSpan w:val="3"/>
          <w:vMerge/>
        </w:tcPr>
        <w:p w14:paraId="746BD666" w14:textId="77777777" w:rsidR="001525CD" w:rsidRDefault="001525CD">
          <w:pPr>
            <w:jc w:val="center"/>
            <w:rPr>
              <w:smallCaps/>
              <w:sz w:val="28"/>
            </w:rPr>
          </w:pPr>
        </w:p>
      </w:tc>
      <w:tc>
        <w:tcPr>
          <w:tcW w:w="3288" w:type="dxa"/>
          <w:gridSpan w:val="2"/>
        </w:tcPr>
        <w:p w14:paraId="680D078E" w14:textId="77777777" w:rsidR="001525CD" w:rsidRDefault="001525CD">
          <w:pPr>
            <w:jc w:val="center"/>
            <w:rPr>
              <w:smallCaps/>
              <w:sz w:val="16"/>
            </w:rPr>
          </w:pPr>
          <w:r>
            <w:rPr>
              <w:smallCaps/>
              <w:sz w:val="16"/>
            </w:rPr>
            <w:t xml:space="preserve">  Secretary</w:t>
          </w:r>
        </w:p>
      </w:tc>
    </w:tr>
  </w:tbl>
  <w:p w14:paraId="13C58121" w14:textId="77777777" w:rsidR="001525CD" w:rsidRDefault="001525CD">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DC6402"/>
    <w:multiLevelType w:val="hybridMultilevel"/>
    <w:tmpl w:val="6EF8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706948202">
    <w:abstractNumId w:val="13"/>
  </w:num>
  <w:num w:numId="2" w16cid:durableId="1946883199">
    <w:abstractNumId w:val="10"/>
  </w:num>
  <w:num w:numId="3" w16cid:durableId="422995996">
    <w:abstractNumId w:val="1"/>
  </w:num>
  <w:num w:numId="4" w16cid:durableId="1665236469">
    <w:abstractNumId w:val="3"/>
  </w:num>
  <w:num w:numId="5" w16cid:durableId="873733382">
    <w:abstractNumId w:val="5"/>
  </w:num>
  <w:num w:numId="6" w16cid:durableId="344283617">
    <w:abstractNumId w:val="9"/>
  </w:num>
  <w:num w:numId="7" w16cid:durableId="1716585561">
    <w:abstractNumId w:val="12"/>
  </w:num>
  <w:num w:numId="8" w16cid:durableId="466364691">
    <w:abstractNumId w:val="11"/>
  </w:num>
  <w:num w:numId="9" w16cid:durableId="1502311949">
    <w:abstractNumId w:val="6"/>
  </w:num>
  <w:num w:numId="10" w16cid:durableId="645858867">
    <w:abstractNumId w:val="2"/>
  </w:num>
  <w:num w:numId="11" w16cid:durableId="2105760610">
    <w:abstractNumId w:val="7"/>
  </w:num>
  <w:num w:numId="12" w16cid:durableId="1725637977">
    <w:abstractNumId w:val="0"/>
  </w:num>
  <w:num w:numId="13" w16cid:durableId="562373535">
    <w:abstractNumId w:val="8"/>
  </w:num>
  <w:num w:numId="14" w16cid:durableId="142740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C7"/>
    <w:rsid w:val="00007128"/>
    <w:rsid w:val="00011718"/>
    <w:rsid w:val="000236E7"/>
    <w:rsid w:val="00031BC9"/>
    <w:rsid w:val="0003323B"/>
    <w:rsid w:val="00073B6F"/>
    <w:rsid w:val="000A195D"/>
    <w:rsid w:val="000B7BA8"/>
    <w:rsid w:val="000C0828"/>
    <w:rsid w:val="000C4540"/>
    <w:rsid w:val="000D1C0A"/>
    <w:rsid w:val="001136B9"/>
    <w:rsid w:val="001525CD"/>
    <w:rsid w:val="00153830"/>
    <w:rsid w:val="001544E5"/>
    <w:rsid w:val="001770DD"/>
    <w:rsid w:val="00182357"/>
    <w:rsid w:val="001837B6"/>
    <w:rsid w:val="00196E83"/>
    <w:rsid w:val="001B3629"/>
    <w:rsid w:val="001D36DD"/>
    <w:rsid w:val="001E0622"/>
    <w:rsid w:val="001F7FF0"/>
    <w:rsid w:val="00215EE1"/>
    <w:rsid w:val="00220E28"/>
    <w:rsid w:val="00263020"/>
    <w:rsid w:val="0029523B"/>
    <w:rsid w:val="00306999"/>
    <w:rsid w:val="0034180D"/>
    <w:rsid w:val="00344DA9"/>
    <w:rsid w:val="00350076"/>
    <w:rsid w:val="003533FA"/>
    <w:rsid w:val="00364AA0"/>
    <w:rsid w:val="0037042B"/>
    <w:rsid w:val="00382449"/>
    <w:rsid w:val="00393741"/>
    <w:rsid w:val="00394FA1"/>
    <w:rsid w:val="003A12BC"/>
    <w:rsid w:val="00403FBB"/>
    <w:rsid w:val="00421059"/>
    <w:rsid w:val="00453B7F"/>
    <w:rsid w:val="00471359"/>
    <w:rsid w:val="00492D69"/>
    <w:rsid w:val="004A76E8"/>
    <w:rsid w:val="004C2AB4"/>
    <w:rsid w:val="004C6A3C"/>
    <w:rsid w:val="004E65B9"/>
    <w:rsid w:val="004F20FE"/>
    <w:rsid w:val="004F2A89"/>
    <w:rsid w:val="005156CC"/>
    <w:rsid w:val="0052067C"/>
    <w:rsid w:val="005417FA"/>
    <w:rsid w:val="00564DBE"/>
    <w:rsid w:val="00585385"/>
    <w:rsid w:val="00594A72"/>
    <w:rsid w:val="00596869"/>
    <w:rsid w:val="005C561D"/>
    <w:rsid w:val="005D2A6A"/>
    <w:rsid w:val="005D5745"/>
    <w:rsid w:val="00622CD0"/>
    <w:rsid w:val="006336AB"/>
    <w:rsid w:val="006759A0"/>
    <w:rsid w:val="006813DF"/>
    <w:rsid w:val="00683A89"/>
    <w:rsid w:val="00697022"/>
    <w:rsid w:val="006C053D"/>
    <w:rsid w:val="006D273C"/>
    <w:rsid w:val="006E7510"/>
    <w:rsid w:val="00791A18"/>
    <w:rsid w:val="007D2CB4"/>
    <w:rsid w:val="007D324E"/>
    <w:rsid w:val="008029F9"/>
    <w:rsid w:val="00820F1D"/>
    <w:rsid w:val="008349C0"/>
    <w:rsid w:val="008854D5"/>
    <w:rsid w:val="008A4F02"/>
    <w:rsid w:val="008E22C0"/>
    <w:rsid w:val="0090743B"/>
    <w:rsid w:val="00913183"/>
    <w:rsid w:val="00960BED"/>
    <w:rsid w:val="0099596D"/>
    <w:rsid w:val="009C3088"/>
    <w:rsid w:val="009E3856"/>
    <w:rsid w:val="00A46026"/>
    <w:rsid w:val="00A759B7"/>
    <w:rsid w:val="00A9442A"/>
    <w:rsid w:val="00A97B41"/>
    <w:rsid w:val="00AD01FF"/>
    <w:rsid w:val="00AF686D"/>
    <w:rsid w:val="00B5113C"/>
    <w:rsid w:val="00B51FE8"/>
    <w:rsid w:val="00B73CC6"/>
    <w:rsid w:val="00BB0C3A"/>
    <w:rsid w:val="00BC613E"/>
    <w:rsid w:val="00BE5352"/>
    <w:rsid w:val="00BE73A6"/>
    <w:rsid w:val="00C131B2"/>
    <w:rsid w:val="00C52E37"/>
    <w:rsid w:val="00C80677"/>
    <w:rsid w:val="00C8235C"/>
    <w:rsid w:val="00CB3D91"/>
    <w:rsid w:val="00CB556C"/>
    <w:rsid w:val="00CC29D9"/>
    <w:rsid w:val="00CC68D9"/>
    <w:rsid w:val="00D10729"/>
    <w:rsid w:val="00D229C7"/>
    <w:rsid w:val="00D54669"/>
    <w:rsid w:val="00D72CB6"/>
    <w:rsid w:val="00DF26E2"/>
    <w:rsid w:val="00E2152B"/>
    <w:rsid w:val="00E429F4"/>
    <w:rsid w:val="00E73226"/>
    <w:rsid w:val="00EA3654"/>
    <w:rsid w:val="00EC4BA4"/>
    <w:rsid w:val="00ED17D3"/>
    <w:rsid w:val="00EF6CBF"/>
    <w:rsid w:val="00F01730"/>
    <w:rsid w:val="00F106E7"/>
    <w:rsid w:val="00F2216D"/>
    <w:rsid w:val="00F24EA1"/>
    <w:rsid w:val="00F73BA8"/>
    <w:rsid w:val="00F76AB6"/>
    <w:rsid w:val="00F8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5073DA"/>
  <w14:defaultImageDpi w14:val="300"/>
  <w15:chartTrackingRefBased/>
  <w15:docId w15:val="{30321406-7F86-4FD3-9880-680ABBB7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customStyle="1" w:styleId="ColorfulList-Accent11">
    <w:name w:val="Colorful List - Accent 11"/>
    <w:basedOn w:val="Normal"/>
    <w:uiPriority w:val="34"/>
    <w:qFormat/>
    <w:rsid w:val="00E73226"/>
    <w:pPr>
      <w:ind w:left="720"/>
      <w:contextualSpacing/>
    </w:pPr>
    <w:rPr>
      <w:rFonts w:ascii="Cambria" w:eastAsia="MS Mincho" w:hAnsi="Cambria"/>
      <w:szCs w:val="24"/>
    </w:rPr>
  </w:style>
  <w:style w:type="paragraph" w:styleId="NormalWeb">
    <w:name w:val="Normal (Web)"/>
    <w:basedOn w:val="Normal"/>
    <w:uiPriority w:val="99"/>
    <w:unhideWhenUsed/>
    <w:rsid w:val="005D2A6A"/>
    <w:pPr>
      <w:spacing w:before="100" w:beforeAutospacing="1" w:after="100" w:afterAutospacing="1"/>
    </w:pPr>
    <w:rPr>
      <w:rFonts w:ascii="Times" w:hAnsi="Times"/>
      <w:sz w:val="20"/>
    </w:rPr>
  </w:style>
  <w:style w:type="paragraph" w:styleId="NoSpacing">
    <w:name w:val="No Spacing"/>
    <w:uiPriority w:val="1"/>
    <w:qFormat/>
    <w:rsid w:val="001544E5"/>
    <w:rPr>
      <w:sz w:val="24"/>
    </w:rPr>
  </w:style>
  <w:style w:type="character" w:styleId="UnresolvedMention">
    <w:name w:val="Unresolved Mention"/>
    <w:uiPriority w:val="99"/>
    <w:semiHidden/>
    <w:unhideWhenUsed/>
    <w:rsid w:val="00675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ncdo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503LH-PublicInfo-Cust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E28183D1F2745BAB63F4F6309120F" ma:contentTypeVersion="10" ma:contentTypeDescription="Create a new document." ma:contentTypeScope="" ma:versionID="a3125122c560105ece5f8e2733b97f27">
  <xsd:schema xmlns:xsd="http://www.w3.org/2001/XMLSchema" xmlns:xs="http://www.w3.org/2001/XMLSchema" xmlns:p="http://schemas.microsoft.com/office/2006/metadata/properties" xmlns:ns1="http://schemas.microsoft.com/sharepoint/v3" xmlns:ns2="16f00c2e-ac5c-418b-9f13-a0771dbd417d" xmlns:ns3="5d6bb987-3180-4a7d-9b1a-fba4c865e0aa" targetNamespace="http://schemas.microsoft.com/office/2006/metadata/properties" ma:root="true" ma:fieldsID="5810d2e7c05cdc8c9e0c0d5cfad826a8" ns1:_="" ns2:_="" ns3:_="">
    <xsd:import namespace="http://schemas.microsoft.com/sharepoint/v3"/>
    <xsd:import namespace="16f00c2e-ac5c-418b-9f13-a0771dbd417d"/>
    <xsd:import namespace="5d6bb987-3180-4a7d-9b1a-fba4c865e0aa"/>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bb987-3180-4a7d-9b1a-fba4c865e0aa" elementFormDefault="qualified">
    <xsd:import namespace="http://schemas.microsoft.com/office/2006/documentManagement/types"/>
    <xsd:import namespace="http://schemas.microsoft.com/office/infopath/2007/PartnerControls"/>
    <xsd:element name="Catergory" ma:index="14" nillable="true" ma:displayName="Catergory" ma:format="Dropdown" ma:internalName="Catergory">
      <xsd:simpleType>
        <xsd:restriction base="dms:Choice">
          <xsd:enumeration value="Policy-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Catergory xmlns="5d6bb987-3180-4a7d-9b1a-fba4c865e0aa">Policy-Procedures</Catergory>
  </documentManagement>
</p:properties>
</file>

<file path=customXml/itemProps1.xml><?xml version="1.0" encoding="utf-8"?>
<ds:datastoreItem xmlns:ds="http://schemas.openxmlformats.org/officeDocument/2006/customXml" ds:itemID="{F8EB6D05-9648-4966-8BEF-5502A3F97DAB}"/>
</file>

<file path=customXml/itemProps2.xml><?xml version="1.0" encoding="utf-8"?>
<ds:datastoreItem xmlns:ds="http://schemas.openxmlformats.org/officeDocument/2006/customXml" ds:itemID="{F397ADC0-4395-4896-98CD-0427C2034263}"/>
</file>

<file path=customXml/itemProps3.xml><?xml version="1.0" encoding="utf-8"?>
<ds:datastoreItem xmlns:ds="http://schemas.openxmlformats.org/officeDocument/2006/customXml" ds:itemID="{74ADC7C1-0860-42B7-9F6D-263C426F986F}"/>
</file>

<file path=customXml/itemProps4.xml><?xml version="1.0" encoding="utf-8"?>
<ds:datastoreItem xmlns:ds="http://schemas.openxmlformats.org/officeDocument/2006/customXml" ds:itemID="{E2254FE9-7989-4605-BE50-C3EFAD336497}"/>
</file>

<file path=docProps/app.xml><?xml version="1.0" encoding="utf-8"?>
<Properties xmlns="http://schemas.openxmlformats.org/officeDocument/2006/extended-properties" xmlns:vt="http://schemas.openxmlformats.org/officeDocument/2006/docPropsVTypes">
  <Template>1503LH-PublicInfo-CustServ</Template>
  <TotalTime>11</TotalTime>
  <Pages>1</Pages>
  <Words>319</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 DOT</Company>
  <LinksUpToDate>false</LinksUpToDate>
  <CharactersWithSpaces>2120</CharactersWithSpaces>
  <SharedDoc>false</SharedDoc>
  <HLinks>
    <vt:vector size="18" baseType="variant">
      <vt:variant>
        <vt:i4>8323144</vt:i4>
      </vt:variant>
      <vt:variant>
        <vt:i4>3</vt:i4>
      </vt:variant>
      <vt:variant>
        <vt:i4>0</vt:i4>
      </vt:variant>
      <vt:variant>
        <vt:i4>5</vt:i4>
      </vt:variant>
      <vt:variant>
        <vt:lpwstr>mailto:pjmohler@ncdot.gov</vt:lpwstr>
      </vt:variant>
      <vt:variant>
        <vt:lpwstr/>
      </vt:variant>
      <vt:variant>
        <vt:i4>5701683</vt:i4>
      </vt:variant>
      <vt:variant>
        <vt:i4>0</vt:i4>
      </vt:variant>
      <vt:variant>
        <vt:i4>0</vt:i4>
      </vt:variant>
      <vt:variant>
        <vt:i4>5</vt:i4>
      </vt:variant>
      <vt:variant>
        <vt:lpwstr>mailto:matt.jorgenson@aecom.com</vt:lpwstr>
      </vt:variant>
      <vt:variant>
        <vt:lpwstr/>
      </vt:variant>
      <vt:variant>
        <vt:i4>4456477</vt:i4>
      </vt:variant>
      <vt:variant>
        <vt:i4>0</vt:i4>
      </vt:variant>
      <vt:variant>
        <vt:i4>0</vt:i4>
      </vt:variant>
      <vt:variant>
        <vt:i4>5</vt:i4>
      </vt:variant>
      <vt:variant>
        <vt:lpwstr>http://www.ncdot.gov/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NCDOT Tribal Coordination Template</dc:title>
  <dc:subject/>
  <dc:creator>NC DOT</dc:creator>
  <cp:keywords/>
  <cp:lastModifiedBy>Turchy, Michael A</cp:lastModifiedBy>
  <cp:revision>6</cp:revision>
  <cp:lastPrinted>2017-09-15T16:57:00Z</cp:lastPrinted>
  <dcterms:created xsi:type="dcterms:W3CDTF">2024-04-10T13:44:00Z</dcterms:created>
  <dcterms:modified xsi:type="dcterms:W3CDTF">2024-04-10T16:26:00Z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0x010100EC2E28183D1F2745BAB63F4F6309120F</vt:lpwstr>
  </property>
  <property fmtid="{D5CDD505-2E9C-101B-9397-08002B2CF9AE}" pid="3" name="Order">
    <vt:r8>3500</vt:r8>
  </property>
</Properties>
</file>