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2E93C40F" w:rsidR="00D1746D" w:rsidRDefault="00D1746D" w:rsidP="00B41778">
      <w:pPr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Public Involvement Key Steps</w:t>
      </w:r>
    </w:p>
    <w:p w14:paraId="75D54F4F" w14:textId="04647415" w:rsidR="00D1746D" w:rsidRPr="00D1746D" w:rsidRDefault="00D1746D" w:rsidP="00B41778">
      <w:pPr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________________________</w:t>
      </w:r>
    </w:p>
    <w:p w14:paraId="6B916389" w14:textId="77777777" w:rsidR="00D1746D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1BD712FE" w14:textId="6F88D720" w:rsidR="00B41778" w:rsidRPr="00D1746D" w:rsidRDefault="00B41778" w:rsidP="00B41778">
      <w:pPr>
        <w:spacing w:before="25"/>
        <w:ind w:left="20"/>
        <w:rPr>
          <w:rFonts w:cstheme="minorHAnsi"/>
          <w:b/>
          <w:color w:val="000000" w:themeColor="text1"/>
        </w:rPr>
      </w:pPr>
      <w:r w:rsidRPr="00D1746D">
        <w:rPr>
          <w:rFonts w:cstheme="minorHAnsi"/>
          <w:b/>
          <w:color w:val="000000" w:themeColor="text1"/>
        </w:rPr>
        <w:t>1.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Clearly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Define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the</w:t>
      </w:r>
      <w:r w:rsidRPr="00D1746D">
        <w:rPr>
          <w:rFonts w:cstheme="minorHAnsi"/>
          <w:b/>
          <w:color w:val="000000" w:themeColor="text1"/>
          <w:spacing w:val="-10"/>
        </w:rPr>
        <w:t xml:space="preserve"> </w:t>
      </w:r>
      <w:r w:rsidRPr="00D1746D">
        <w:rPr>
          <w:rFonts w:cstheme="minorHAnsi"/>
          <w:b/>
          <w:color w:val="000000" w:themeColor="text1"/>
        </w:rPr>
        <w:t>Project:</w:t>
      </w:r>
    </w:p>
    <w:p w14:paraId="2500673A" w14:textId="77777777" w:rsidR="00B41778" w:rsidRPr="00D1746D" w:rsidRDefault="00B41778" w:rsidP="00D1746D">
      <w:pPr>
        <w:pStyle w:val="BodyText"/>
        <w:numPr>
          <w:ilvl w:val="0"/>
          <w:numId w:val="2"/>
        </w:numPr>
        <w:tabs>
          <w:tab w:val="left" w:pos="630"/>
        </w:tabs>
        <w:spacing w:before="87" w:line="237" w:lineRule="auto"/>
        <w:ind w:left="540" w:right="51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85"/>
          <w:sz w:val="22"/>
          <w:szCs w:val="22"/>
        </w:rPr>
        <w:t>For</w:t>
      </w:r>
      <w:r w:rsidRPr="00D1746D">
        <w:rPr>
          <w:rFonts w:cstheme="minorHAnsi"/>
          <w:color w:val="000000" w:themeColor="text1"/>
          <w:spacing w:val="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internal</w:t>
      </w:r>
      <w:r w:rsidRPr="00D1746D">
        <w:rPr>
          <w:rFonts w:cstheme="minorHAnsi"/>
          <w:color w:val="000000" w:themeColor="text1"/>
          <w:spacing w:val="9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9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public</w:t>
      </w:r>
      <w:r w:rsidRPr="00D1746D">
        <w:rPr>
          <w:rFonts w:cstheme="minorHAnsi"/>
          <w:color w:val="000000" w:themeColor="text1"/>
          <w:spacing w:val="9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involvement</w:t>
      </w:r>
      <w:r w:rsidRPr="00D1746D">
        <w:rPr>
          <w:rFonts w:cstheme="minorHAnsi"/>
          <w:color w:val="000000" w:themeColor="text1"/>
          <w:spacing w:val="9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planning,</w:t>
      </w:r>
      <w:r w:rsidRPr="00D1746D">
        <w:rPr>
          <w:rFonts w:cstheme="minorHAnsi"/>
          <w:color w:val="000000" w:themeColor="text1"/>
          <w:spacing w:val="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define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project’s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purpose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need,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study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area,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timeframe,</w:t>
      </w:r>
      <w:r w:rsidRPr="00D1746D">
        <w:rPr>
          <w:rFonts w:cstheme="minorHAnsi"/>
          <w:color w:val="000000" w:themeColor="text1"/>
          <w:spacing w:val="-5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scope,</w:t>
      </w:r>
      <w:r w:rsidRPr="00D1746D">
        <w:rPr>
          <w:rFonts w:cstheme="minorHAnsi"/>
          <w:color w:val="000000" w:themeColor="text1"/>
          <w:spacing w:val="-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-6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potential</w:t>
      </w:r>
      <w:r w:rsidRPr="00D1746D">
        <w:rPr>
          <w:rFonts w:cstheme="minorHAnsi"/>
          <w:color w:val="000000" w:themeColor="text1"/>
          <w:spacing w:val="-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impact.</w:t>
      </w:r>
      <w:r w:rsidRPr="00D1746D">
        <w:rPr>
          <w:rFonts w:cstheme="minorHAnsi"/>
          <w:color w:val="000000" w:themeColor="text1"/>
          <w:spacing w:val="-6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Public</w:t>
      </w:r>
      <w:r w:rsidRPr="00D1746D">
        <w:rPr>
          <w:rFonts w:cstheme="minorHAnsi"/>
          <w:color w:val="000000" w:themeColor="text1"/>
          <w:spacing w:val="-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involvement</w:t>
      </w:r>
    </w:p>
    <w:p w14:paraId="1B84E474" w14:textId="77777777" w:rsidR="00B41778" w:rsidRPr="00D1746D" w:rsidRDefault="00B41778" w:rsidP="00D1746D">
      <w:pPr>
        <w:pStyle w:val="BodyText"/>
        <w:tabs>
          <w:tab w:val="left" w:pos="630"/>
        </w:tabs>
        <w:spacing w:line="237" w:lineRule="auto"/>
        <w:ind w:left="540" w:right="321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85"/>
          <w:sz w:val="22"/>
          <w:szCs w:val="22"/>
        </w:rPr>
        <w:t>must be an essential element in the project itself,</w:t>
      </w:r>
      <w:r w:rsidRPr="00D1746D">
        <w:rPr>
          <w:rFonts w:cstheme="minorHAnsi"/>
          <w:color w:val="000000" w:themeColor="text1"/>
          <w:spacing w:val="-56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not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afterthought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or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tangential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activity.</w:t>
      </w:r>
    </w:p>
    <w:p w14:paraId="543CFB73" w14:textId="77777777" w:rsidR="00B41778" w:rsidRPr="00D1746D" w:rsidRDefault="00B41778" w:rsidP="00D1746D">
      <w:pPr>
        <w:pStyle w:val="BodyText"/>
        <w:numPr>
          <w:ilvl w:val="0"/>
          <w:numId w:val="2"/>
        </w:numPr>
        <w:tabs>
          <w:tab w:val="left" w:pos="630"/>
        </w:tabs>
        <w:spacing w:before="87" w:line="237" w:lineRule="auto"/>
        <w:ind w:left="540" w:right="936"/>
        <w:jc w:val="both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85"/>
          <w:sz w:val="22"/>
          <w:szCs w:val="22"/>
        </w:rPr>
        <w:t>For the public, define the message and what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input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NCDOT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wants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from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public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how</w:t>
      </w:r>
      <w:r w:rsidRPr="00D1746D">
        <w:rPr>
          <w:rFonts w:cstheme="minorHAnsi"/>
          <w:color w:val="000000" w:themeColor="text1"/>
          <w:spacing w:val="-6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that</w:t>
      </w:r>
      <w:r w:rsidRPr="00D1746D">
        <w:rPr>
          <w:rFonts w:cstheme="minorHAnsi"/>
          <w:color w:val="000000" w:themeColor="text1"/>
          <w:spacing w:val="-4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input</w:t>
      </w:r>
      <w:r w:rsidRPr="00D1746D">
        <w:rPr>
          <w:rFonts w:cstheme="minorHAnsi"/>
          <w:color w:val="000000" w:themeColor="text1"/>
          <w:spacing w:val="-3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will</w:t>
      </w:r>
      <w:r w:rsidRPr="00D1746D">
        <w:rPr>
          <w:rFonts w:cstheme="minorHAnsi"/>
          <w:color w:val="000000" w:themeColor="text1"/>
          <w:spacing w:val="-3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be</w:t>
      </w:r>
      <w:r w:rsidRPr="00D1746D">
        <w:rPr>
          <w:rFonts w:cstheme="minorHAnsi"/>
          <w:color w:val="000000" w:themeColor="text1"/>
          <w:spacing w:val="-3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used</w:t>
      </w:r>
      <w:r w:rsidRPr="00D1746D">
        <w:rPr>
          <w:rFonts w:cstheme="minorHAnsi"/>
          <w:color w:val="000000" w:themeColor="text1"/>
          <w:spacing w:val="-3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by</w:t>
      </w:r>
      <w:r w:rsidRPr="00D1746D">
        <w:rPr>
          <w:rFonts w:cstheme="minorHAnsi"/>
          <w:color w:val="000000" w:themeColor="text1"/>
          <w:spacing w:val="-4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decision-makers.</w:t>
      </w:r>
    </w:p>
    <w:p w14:paraId="4287454A" w14:textId="1CC609B2" w:rsidR="00B41778" w:rsidRPr="00D1746D" w:rsidRDefault="00B41778" w:rsidP="00D1746D">
      <w:pPr>
        <w:pStyle w:val="BodyText"/>
        <w:numPr>
          <w:ilvl w:val="0"/>
          <w:numId w:val="2"/>
        </w:numPr>
        <w:tabs>
          <w:tab w:val="left" w:pos="630"/>
        </w:tabs>
        <w:spacing w:before="88" w:line="237" w:lineRule="auto"/>
        <w:ind w:left="540" w:right="953"/>
        <w:jc w:val="both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85"/>
          <w:sz w:val="22"/>
          <w:szCs w:val="22"/>
        </w:rPr>
        <w:t>Different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environmental</w:t>
      </w:r>
      <w:r w:rsidRPr="00D1746D">
        <w:rPr>
          <w:rFonts w:cstheme="minorHAnsi"/>
          <w:color w:val="000000" w:themeColor="text1"/>
          <w:spacing w:val="-1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reviews</w:t>
      </w:r>
      <w:r w:rsidRPr="00D1746D">
        <w:rPr>
          <w:rFonts w:cstheme="minorHAnsi"/>
          <w:color w:val="000000" w:themeColor="text1"/>
          <w:spacing w:val="-1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(CE,</w:t>
      </w:r>
      <w:r w:rsidRPr="00D1746D">
        <w:rPr>
          <w:rFonts w:cstheme="minorHAnsi"/>
          <w:color w:val="000000" w:themeColor="text1"/>
          <w:spacing w:val="-1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EA,</w:t>
      </w:r>
      <w:r w:rsidRPr="00D1746D">
        <w:rPr>
          <w:rFonts w:cstheme="minorHAnsi"/>
          <w:color w:val="000000" w:themeColor="text1"/>
          <w:spacing w:val="-1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EIS,</w:t>
      </w:r>
      <w:r w:rsidRPr="00D1746D">
        <w:rPr>
          <w:rFonts w:cstheme="minorHAnsi"/>
          <w:color w:val="000000" w:themeColor="text1"/>
          <w:spacing w:val="-5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 MCDC) will require by law or necessitate</w:t>
      </w:r>
      <w:r w:rsidRPr="00D1746D">
        <w:rPr>
          <w:rFonts w:cstheme="minorHAnsi"/>
          <w:color w:val="000000" w:themeColor="text1"/>
          <w:spacing w:val="-57"/>
          <w:w w:val="85"/>
          <w:sz w:val="22"/>
          <w:szCs w:val="22"/>
        </w:rPr>
        <w:t xml:space="preserve"> </w:t>
      </w:r>
      <w:r w:rsidR="00D1746D">
        <w:rPr>
          <w:rFonts w:cstheme="minorHAnsi"/>
          <w:color w:val="000000" w:themeColor="text1"/>
          <w:spacing w:val="-5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best</w:t>
      </w:r>
      <w:r w:rsidRPr="00D1746D">
        <w:rPr>
          <w:rFonts w:cstheme="minorHAnsi"/>
          <w:color w:val="000000" w:themeColor="text1"/>
          <w:spacing w:val="-9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practices</w:t>
      </w:r>
      <w:r w:rsidRPr="00D1746D">
        <w:rPr>
          <w:rFonts w:cstheme="minorHAnsi"/>
          <w:color w:val="000000" w:themeColor="text1"/>
          <w:spacing w:val="-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</w:t>
      </w:r>
      <w:r w:rsidRPr="00D1746D">
        <w:rPr>
          <w:rFonts w:cstheme="minorHAnsi"/>
          <w:color w:val="000000" w:themeColor="text1"/>
          <w:spacing w:val="-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public</w:t>
      </w:r>
      <w:r w:rsidRPr="00D1746D">
        <w:rPr>
          <w:rFonts w:cstheme="minorHAnsi"/>
          <w:color w:val="000000" w:themeColor="text1"/>
          <w:spacing w:val="-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involvement.</w:t>
      </w:r>
    </w:p>
    <w:p w14:paraId="5A7A11E8" w14:textId="77777777" w:rsidR="00B41778" w:rsidRPr="00D1746D" w:rsidRDefault="00B41778" w:rsidP="00D1746D">
      <w:pPr>
        <w:spacing w:before="86"/>
        <w:ind w:left="20"/>
        <w:rPr>
          <w:rFonts w:cstheme="minorHAnsi"/>
          <w:b/>
          <w:color w:val="000000" w:themeColor="text1"/>
        </w:rPr>
      </w:pPr>
      <w:r w:rsidRPr="00D1746D">
        <w:rPr>
          <w:rFonts w:cstheme="minorHAnsi"/>
          <w:b/>
          <w:color w:val="000000" w:themeColor="text1"/>
        </w:rPr>
        <w:t>2.</w:t>
      </w:r>
      <w:r w:rsidRPr="00D1746D">
        <w:rPr>
          <w:rFonts w:cstheme="minorHAnsi"/>
          <w:b/>
          <w:color w:val="000000" w:themeColor="text1"/>
          <w:spacing w:val="-1"/>
        </w:rPr>
        <w:t xml:space="preserve"> </w:t>
      </w:r>
      <w:r w:rsidRPr="00D1746D">
        <w:rPr>
          <w:rFonts w:cstheme="minorHAnsi"/>
          <w:b/>
          <w:color w:val="000000" w:themeColor="text1"/>
        </w:rPr>
        <w:t>Identify</w:t>
      </w:r>
      <w:r w:rsidRPr="00D1746D">
        <w:rPr>
          <w:rFonts w:cstheme="minorHAnsi"/>
          <w:b/>
          <w:color w:val="000000" w:themeColor="text1"/>
          <w:spacing w:val="-1"/>
        </w:rPr>
        <w:t xml:space="preserve"> </w:t>
      </w:r>
      <w:r w:rsidRPr="00D1746D">
        <w:rPr>
          <w:rFonts w:cstheme="minorHAnsi"/>
          <w:b/>
          <w:color w:val="000000" w:themeColor="text1"/>
        </w:rPr>
        <w:t>the</w:t>
      </w:r>
      <w:r w:rsidRPr="00D1746D">
        <w:rPr>
          <w:rFonts w:cstheme="minorHAnsi"/>
          <w:b/>
          <w:color w:val="000000" w:themeColor="text1"/>
          <w:spacing w:val="-1"/>
        </w:rPr>
        <w:t xml:space="preserve"> </w:t>
      </w:r>
      <w:r w:rsidRPr="00D1746D">
        <w:rPr>
          <w:rFonts w:cstheme="minorHAnsi"/>
          <w:b/>
          <w:color w:val="000000" w:themeColor="text1"/>
        </w:rPr>
        <w:t>Project</w:t>
      </w:r>
      <w:r w:rsidRPr="00D1746D">
        <w:rPr>
          <w:rFonts w:cstheme="minorHAnsi"/>
          <w:b/>
          <w:color w:val="000000" w:themeColor="text1"/>
          <w:spacing w:val="-1"/>
        </w:rPr>
        <w:t xml:space="preserve"> </w:t>
      </w:r>
      <w:r w:rsidRPr="00D1746D">
        <w:rPr>
          <w:rFonts w:cstheme="minorHAnsi"/>
          <w:b/>
          <w:color w:val="000000" w:themeColor="text1"/>
        </w:rPr>
        <w:t>Stakeholders:</w:t>
      </w:r>
    </w:p>
    <w:p w14:paraId="180DCBF2" w14:textId="557FB3B4" w:rsidR="00B41778" w:rsidRPr="00D1746D" w:rsidRDefault="00B41778" w:rsidP="00D1746D">
      <w:pPr>
        <w:pStyle w:val="BodyText"/>
        <w:numPr>
          <w:ilvl w:val="0"/>
          <w:numId w:val="3"/>
        </w:numPr>
        <w:spacing w:before="86" w:line="237" w:lineRule="auto"/>
        <w:ind w:left="540" w:hanging="270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90"/>
          <w:sz w:val="22"/>
          <w:szCs w:val="22"/>
        </w:rPr>
        <w:t>Use</w:t>
      </w:r>
      <w:r w:rsidRPr="00D1746D">
        <w:rPr>
          <w:rFonts w:cstheme="minorHAnsi"/>
          <w:color w:val="000000" w:themeColor="text1"/>
          <w:spacing w:val="-13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resources</w:t>
      </w:r>
      <w:r w:rsidRPr="00D1746D">
        <w:rPr>
          <w:rFonts w:cstheme="minorHAnsi"/>
          <w:color w:val="000000" w:themeColor="text1"/>
          <w:spacing w:val="-13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from</w:t>
      </w:r>
      <w:r w:rsidRPr="00D1746D">
        <w:rPr>
          <w:rFonts w:cstheme="minorHAnsi"/>
          <w:color w:val="000000" w:themeColor="text1"/>
          <w:spacing w:val="-13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NCDOT’s</w:t>
      </w:r>
      <w:r w:rsidRPr="00D1746D">
        <w:rPr>
          <w:rFonts w:cstheme="minorHAnsi"/>
          <w:color w:val="000000" w:themeColor="text1"/>
          <w:spacing w:val="-13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Community</w:t>
      </w:r>
      <w:r w:rsidRPr="00D1746D">
        <w:rPr>
          <w:rFonts w:cstheme="minorHAnsi"/>
          <w:color w:val="000000" w:themeColor="text1"/>
          <w:spacing w:val="-12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Studies</w:t>
      </w:r>
      <w:r w:rsidRPr="00D1746D">
        <w:rPr>
          <w:rFonts w:cstheme="minorHAnsi"/>
          <w:color w:val="000000" w:themeColor="text1"/>
          <w:spacing w:val="-61"/>
          <w:w w:val="90"/>
          <w:sz w:val="22"/>
          <w:szCs w:val="22"/>
        </w:rPr>
        <w:t xml:space="preserve"> </w:t>
      </w:r>
      <w:r w:rsidR="00D1746D">
        <w:rPr>
          <w:rFonts w:cstheme="minorHAnsi"/>
          <w:color w:val="000000" w:themeColor="text1"/>
          <w:spacing w:val="-61"/>
          <w:w w:val="90"/>
          <w:sz w:val="22"/>
          <w:szCs w:val="22"/>
        </w:rPr>
        <w:t xml:space="preserve">  </w:t>
      </w:r>
      <w:r w:rsidRPr="00D1746D">
        <w:rPr>
          <w:rFonts w:cstheme="minorHAnsi"/>
          <w:color w:val="000000" w:themeColor="text1"/>
          <w:spacing w:val="-2"/>
          <w:w w:val="90"/>
          <w:sz w:val="22"/>
          <w:szCs w:val="22"/>
        </w:rPr>
        <w:t xml:space="preserve">Group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to determine affected property owners,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 xml:space="preserve">businesses, students, and travelers affected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by</w:t>
      </w:r>
      <w:r w:rsidRPr="00D1746D">
        <w:rPr>
          <w:rFonts w:cstheme="minorHAnsi"/>
          <w:color w:val="000000" w:themeColor="text1"/>
          <w:spacing w:val="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transportation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proposed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projects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7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area.</w:t>
      </w:r>
    </w:p>
    <w:p w14:paraId="6455D482" w14:textId="77777777" w:rsidR="00B41778" w:rsidRPr="00D1746D" w:rsidRDefault="00B41778" w:rsidP="00D1746D">
      <w:pPr>
        <w:spacing w:before="86"/>
        <w:ind w:left="20"/>
        <w:rPr>
          <w:rFonts w:cstheme="minorHAnsi"/>
          <w:b/>
          <w:color w:val="000000" w:themeColor="text1"/>
        </w:rPr>
      </w:pPr>
      <w:r w:rsidRPr="00D1746D">
        <w:rPr>
          <w:rFonts w:cstheme="minorHAnsi"/>
          <w:b/>
          <w:color w:val="000000" w:themeColor="text1"/>
          <w:w w:val="95"/>
        </w:rPr>
        <w:t>3.</w:t>
      </w:r>
      <w:r w:rsidRPr="00D1746D">
        <w:rPr>
          <w:rFonts w:cstheme="minorHAnsi"/>
          <w:b/>
          <w:color w:val="000000" w:themeColor="text1"/>
          <w:spacing w:val="13"/>
          <w:w w:val="95"/>
        </w:rPr>
        <w:t xml:space="preserve"> </w:t>
      </w:r>
      <w:r w:rsidRPr="00D1746D">
        <w:rPr>
          <w:rFonts w:cstheme="minorHAnsi"/>
          <w:b/>
          <w:color w:val="000000" w:themeColor="text1"/>
          <w:w w:val="95"/>
        </w:rPr>
        <w:t>Determine</w:t>
      </w:r>
      <w:r w:rsidRPr="00D1746D">
        <w:rPr>
          <w:rFonts w:cstheme="minorHAnsi"/>
          <w:b/>
          <w:color w:val="000000" w:themeColor="text1"/>
          <w:spacing w:val="13"/>
          <w:w w:val="95"/>
        </w:rPr>
        <w:t xml:space="preserve"> </w:t>
      </w:r>
      <w:r w:rsidRPr="00D1746D">
        <w:rPr>
          <w:rFonts w:cstheme="minorHAnsi"/>
          <w:b/>
          <w:color w:val="000000" w:themeColor="text1"/>
          <w:w w:val="95"/>
        </w:rPr>
        <w:t>the</w:t>
      </w:r>
      <w:r w:rsidRPr="00D1746D">
        <w:rPr>
          <w:rFonts w:cstheme="minorHAnsi"/>
          <w:b/>
          <w:color w:val="000000" w:themeColor="text1"/>
          <w:spacing w:val="14"/>
          <w:w w:val="95"/>
        </w:rPr>
        <w:t xml:space="preserve"> </w:t>
      </w:r>
      <w:r w:rsidRPr="00D1746D">
        <w:rPr>
          <w:rFonts w:cstheme="minorHAnsi"/>
          <w:b/>
          <w:color w:val="000000" w:themeColor="text1"/>
          <w:w w:val="95"/>
        </w:rPr>
        <w:t>Level</w:t>
      </w:r>
      <w:r w:rsidRPr="00D1746D">
        <w:rPr>
          <w:rFonts w:cstheme="minorHAnsi"/>
          <w:b/>
          <w:color w:val="000000" w:themeColor="text1"/>
          <w:spacing w:val="13"/>
          <w:w w:val="95"/>
        </w:rPr>
        <w:t xml:space="preserve"> </w:t>
      </w:r>
      <w:r w:rsidRPr="00D1746D">
        <w:rPr>
          <w:rFonts w:cstheme="minorHAnsi"/>
          <w:b/>
          <w:color w:val="000000" w:themeColor="text1"/>
          <w:w w:val="95"/>
        </w:rPr>
        <w:t>of</w:t>
      </w:r>
      <w:r w:rsidRPr="00D1746D">
        <w:rPr>
          <w:rFonts w:cstheme="minorHAnsi"/>
          <w:b/>
          <w:color w:val="000000" w:themeColor="text1"/>
          <w:spacing w:val="14"/>
          <w:w w:val="95"/>
        </w:rPr>
        <w:t xml:space="preserve"> </w:t>
      </w:r>
      <w:r w:rsidRPr="00D1746D">
        <w:rPr>
          <w:rFonts w:cstheme="minorHAnsi"/>
          <w:b/>
          <w:color w:val="000000" w:themeColor="text1"/>
          <w:w w:val="95"/>
        </w:rPr>
        <w:t>Engagement:</w:t>
      </w:r>
    </w:p>
    <w:p w14:paraId="4BC67803" w14:textId="6BC247A0" w:rsidR="00B41778" w:rsidRPr="00D1746D" w:rsidRDefault="00B41778" w:rsidP="00D1746D">
      <w:pPr>
        <w:pStyle w:val="BodyText"/>
        <w:numPr>
          <w:ilvl w:val="0"/>
          <w:numId w:val="3"/>
        </w:numPr>
        <w:spacing w:before="88" w:line="235" w:lineRule="auto"/>
        <w:ind w:left="540" w:right="610" w:hanging="270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90"/>
          <w:sz w:val="22"/>
          <w:szCs w:val="22"/>
        </w:rPr>
        <w:t>Using</w:t>
      </w:r>
      <w:r w:rsidRPr="00D1746D">
        <w:rPr>
          <w:rFonts w:cstheme="minorHAnsi"/>
          <w:color w:val="000000" w:themeColor="text1"/>
          <w:spacing w:val="-5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-5"/>
          <w:w w:val="90"/>
          <w:sz w:val="22"/>
          <w:szCs w:val="22"/>
        </w:rPr>
        <w:t xml:space="preserve"> </w:t>
      </w:r>
      <w:r w:rsidRPr="00D1746D">
        <w:rPr>
          <w:rFonts w:cstheme="minorHAnsi"/>
          <w:b/>
          <w:color w:val="000000" w:themeColor="text1"/>
          <w:w w:val="90"/>
          <w:sz w:val="22"/>
          <w:szCs w:val="22"/>
          <w:u w:val="single" w:color="215E9E"/>
        </w:rPr>
        <w:t>IAP2</w:t>
      </w:r>
      <w:r w:rsidRPr="00D1746D">
        <w:rPr>
          <w:rFonts w:cstheme="minorHAnsi"/>
          <w:b/>
          <w:color w:val="000000" w:themeColor="text1"/>
          <w:spacing w:val="8"/>
          <w:w w:val="90"/>
          <w:sz w:val="22"/>
          <w:szCs w:val="22"/>
          <w:u w:val="single" w:color="215E9E"/>
        </w:rPr>
        <w:t xml:space="preserve"> </w:t>
      </w:r>
      <w:r w:rsidRPr="00D1746D">
        <w:rPr>
          <w:rFonts w:cstheme="minorHAnsi"/>
          <w:b/>
          <w:color w:val="000000" w:themeColor="text1"/>
          <w:w w:val="90"/>
          <w:sz w:val="22"/>
          <w:szCs w:val="22"/>
          <w:u w:val="single" w:color="215E9E"/>
        </w:rPr>
        <w:t>spectrum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,</w:t>
      </w:r>
      <w:r w:rsidRPr="00D1746D">
        <w:rPr>
          <w:rFonts w:cstheme="minorHAnsi"/>
          <w:color w:val="000000" w:themeColor="text1"/>
          <w:spacing w:val="-5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determine</w:t>
      </w:r>
      <w:r w:rsidRPr="00D1746D">
        <w:rPr>
          <w:rFonts w:cstheme="minorHAnsi"/>
          <w:color w:val="000000" w:themeColor="text1"/>
          <w:spacing w:val="-5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whether</w:t>
      </w:r>
      <w:r w:rsidRPr="00D1746D">
        <w:rPr>
          <w:rFonts w:cstheme="minorHAnsi"/>
          <w:color w:val="000000" w:themeColor="text1"/>
          <w:spacing w:val="-6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the project will require informing, consulting,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involving the public, or collaborating and</w:t>
      </w:r>
      <w:r w:rsidRPr="00D1746D">
        <w:rPr>
          <w:rFonts w:cstheme="minorHAnsi"/>
          <w:color w:val="000000" w:themeColor="text1"/>
          <w:spacing w:val="1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empowering</w:t>
      </w:r>
      <w:r w:rsidRPr="00D1746D">
        <w:rPr>
          <w:rFonts w:cstheme="minorHAnsi"/>
          <w:color w:val="000000" w:themeColor="text1"/>
          <w:spacing w:val="-13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-12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stakeholders.</w:t>
      </w:r>
    </w:p>
    <w:p w14:paraId="17F6DD70" w14:textId="77777777" w:rsidR="00B41778" w:rsidRPr="00D1746D" w:rsidRDefault="00B41778" w:rsidP="00D1746D">
      <w:pPr>
        <w:spacing w:before="91"/>
        <w:ind w:left="20"/>
        <w:rPr>
          <w:rFonts w:cstheme="minorHAnsi"/>
          <w:b/>
          <w:color w:val="000000" w:themeColor="text1"/>
        </w:rPr>
      </w:pPr>
      <w:r w:rsidRPr="00D1746D">
        <w:rPr>
          <w:rFonts w:cstheme="minorHAnsi"/>
          <w:b/>
          <w:color w:val="000000" w:themeColor="text1"/>
        </w:rPr>
        <w:t>4.</w:t>
      </w:r>
      <w:r w:rsidRPr="00D1746D">
        <w:rPr>
          <w:rFonts w:cstheme="minorHAnsi"/>
          <w:b/>
          <w:color w:val="000000" w:themeColor="text1"/>
          <w:spacing w:val="-12"/>
        </w:rPr>
        <w:t xml:space="preserve"> </w:t>
      </w:r>
      <w:r w:rsidRPr="00D1746D">
        <w:rPr>
          <w:rFonts w:cstheme="minorHAnsi"/>
          <w:b/>
          <w:color w:val="000000" w:themeColor="text1"/>
        </w:rPr>
        <w:t>Prepare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and</w:t>
      </w:r>
      <w:r w:rsidRPr="00D1746D">
        <w:rPr>
          <w:rFonts w:cstheme="minorHAnsi"/>
          <w:b/>
          <w:color w:val="000000" w:themeColor="text1"/>
          <w:spacing w:val="-12"/>
        </w:rPr>
        <w:t xml:space="preserve"> </w:t>
      </w:r>
      <w:r w:rsidRPr="00D1746D">
        <w:rPr>
          <w:rFonts w:cstheme="minorHAnsi"/>
          <w:b/>
          <w:color w:val="000000" w:themeColor="text1"/>
        </w:rPr>
        <w:t>refine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a</w:t>
      </w:r>
      <w:r w:rsidRPr="00D1746D">
        <w:rPr>
          <w:rFonts w:cstheme="minorHAnsi"/>
          <w:b/>
          <w:color w:val="000000" w:themeColor="text1"/>
          <w:spacing w:val="-12"/>
        </w:rPr>
        <w:t xml:space="preserve"> </w:t>
      </w:r>
      <w:r w:rsidRPr="00D1746D">
        <w:rPr>
          <w:rFonts w:cstheme="minorHAnsi"/>
          <w:b/>
          <w:color w:val="000000" w:themeColor="text1"/>
        </w:rPr>
        <w:t>PIP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that</w:t>
      </w:r>
      <w:r w:rsidRPr="00D1746D">
        <w:rPr>
          <w:rFonts w:cstheme="minorHAnsi"/>
          <w:b/>
          <w:color w:val="000000" w:themeColor="text1"/>
          <w:spacing w:val="-12"/>
        </w:rPr>
        <w:t xml:space="preserve"> </w:t>
      </w:r>
      <w:r w:rsidRPr="00D1746D">
        <w:rPr>
          <w:rFonts w:cstheme="minorHAnsi"/>
          <w:b/>
          <w:color w:val="000000" w:themeColor="text1"/>
        </w:rPr>
        <w:t>includes</w:t>
      </w:r>
      <w:r w:rsidRPr="00D1746D">
        <w:rPr>
          <w:rFonts w:cstheme="minorHAnsi"/>
          <w:b/>
          <w:color w:val="000000" w:themeColor="text1"/>
          <w:spacing w:val="-11"/>
        </w:rPr>
        <w:t xml:space="preserve"> </w:t>
      </w:r>
      <w:r w:rsidRPr="00D1746D">
        <w:rPr>
          <w:rFonts w:cstheme="minorHAnsi"/>
          <w:b/>
          <w:color w:val="000000" w:themeColor="text1"/>
        </w:rPr>
        <w:t>the</w:t>
      </w:r>
      <w:r w:rsidRPr="00D1746D">
        <w:rPr>
          <w:rFonts w:cstheme="minorHAnsi"/>
          <w:b/>
          <w:color w:val="000000" w:themeColor="text1"/>
          <w:spacing w:val="-12"/>
        </w:rPr>
        <w:t xml:space="preserve"> </w:t>
      </w:r>
      <w:r w:rsidRPr="00D1746D">
        <w:rPr>
          <w:rFonts w:cstheme="minorHAnsi"/>
          <w:b/>
          <w:color w:val="000000" w:themeColor="text1"/>
        </w:rPr>
        <w:t>following:</w:t>
      </w:r>
    </w:p>
    <w:p w14:paraId="7499DD10" w14:textId="77777777" w:rsidR="00B41778" w:rsidRPr="00D1746D" w:rsidRDefault="00B41778" w:rsidP="00D1746D">
      <w:pPr>
        <w:pStyle w:val="BodyText"/>
        <w:numPr>
          <w:ilvl w:val="0"/>
          <w:numId w:val="1"/>
        </w:numPr>
        <w:tabs>
          <w:tab w:val="left" w:pos="290"/>
        </w:tabs>
        <w:spacing w:before="85" w:line="240" w:lineRule="auto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90"/>
          <w:sz w:val="22"/>
          <w:szCs w:val="22"/>
        </w:rPr>
        <w:t>Goals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objectives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for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outreach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on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the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project</w:t>
      </w:r>
    </w:p>
    <w:p w14:paraId="4DC2A4AD" w14:textId="77777777" w:rsidR="00B41778" w:rsidRPr="00D1746D" w:rsidRDefault="00B41778" w:rsidP="00D1746D">
      <w:pPr>
        <w:pStyle w:val="BodyText"/>
        <w:numPr>
          <w:ilvl w:val="0"/>
          <w:numId w:val="1"/>
        </w:numPr>
        <w:tabs>
          <w:tab w:val="left" w:pos="290"/>
        </w:tabs>
        <w:spacing w:before="89" w:line="237" w:lineRule="auto"/>
        <w:ind w:right="1641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85"/>
          <w:sz w:val="22"/>
          <w:szCs w:val="22"/>
        </w:rPr>
        <w:t>Stakeholders</w:t>
      </w:r>
      <w:r w:rsidRPr="00D1746D">
        <w:rPr>
          <w:rFonts w:cstheme="minorHAnsi"/>
          <w:color w:val="000000" w:themeColor="text1"/>
          <w:spacing w:val="1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and</w:t>
      </w:r>
      <w:r w:rsidRPr="00D1746D">
        <w:rPr>
          <w:rFonts w:cstheme="minorHAnsi"/>
          <w:color w:val="000000" w:themeColor="text1"/>
          <w:spacing w:val="1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interested</w:t>
      </w:r>
      <w:r w:rsidRPr="00D1746D">
        <w:rPr>
          <w:rFonts w:cstheme="minorHAnsi"/>
          <w:color w:val="000000" w:themeColor="text1"/>
          <w:spacing w:val="18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85"/>
          <w:sz w:val="22"/>
          <w:szCs w:val="22"/>
        </w:rPr>
        <w:t>groups,</w:t>
      </w:r>
      <w:r w:rsidRPr="00D1746D">
        <w:rPr>
          <w:rFonts w:cstheme="minorHAnsi"/>
          <w:color w:val="000000" w:themeColor="text1"/>
          <w:spacing w:val="-56"/>
          <w:w w:val="85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including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special</w:t>
      </w:r>
      <w:r w:rsidRPr="00D1746D">
        <w:rPr>
          <w:rFonts w:cstheme="minorHAnsi"/>
          <w:color w:val="000000" w:themeColor="text1"/>
          <w:spacing w:val="-18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populations</w:t>
      </w:r>
    </w:p>
    <w:p w14:paraId="3F34500C" w14:textId="77777777" w:rsidR="00B41778" w:rsidRPr="00D1746D" w:rsidRDefault="00B41778" w:rsidP="00D1746D">
      <w:pPr>
        <w:pStyle w:val="BodyText"/>
        <w:numPr>
          <w:ilvl w:val="0"/>
          <w:numId w:val="1"/>
        </w:numPr>
        <w:tabs>
          <w:tab w:val="left" w:pos="290"/>
        </w:tabs>
        <w:spacing w:before="87" w:line="240" w:lineRule="auto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Potential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spacing w:val="-1"/>
          <w:w w:val="90"/>
          <w:sz w:val="22"/>
          <w:szCs w:val="22"/>
        </w:rPr>
        <w:t>communication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methods/outreach</w:t>
      </w:r>
      <w:r w:rsidRPr="00D1746D">
        <w:rPr>
          <w:rFonts w:cstheme="minorHAnsi"/>
          <w:color w:val="000000" w:themeColor="text1"/>
          <w:spacing w:val="-19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tools</w:t>
      </w:r>
    </w:p>
    <w:p w14:paraId="54EFB5F9" w14:textId="744F3C23" w:rsidR="00B41778" w:rsidRPr="00D1746D" w:rsidRDefault="00B41778" w:rsidP="00D1746D">
      <w:pPr>
        <w:pStyle w:val="BodyText"/>
        <w:numPr>
          <w:ilvl w:val="0"/>
          <w:numId w:val="1"/>
        </w:numPr>
        <w:tabs>
          <w:tab w:val="left" w:pos="290"/>
        </w:tabs>
        <w:spacing w:before="86" w:line="240" w:lineRule="auto"/>
        <w:rPr>
          <w:rFonts w:cstheme="minorHAnsi"/>
          <w:color w:val="000000" w:themeColor="text1"/>
          <w:sz w:val="22"/>
          <w:szCs w:val="22"/>
        </w:rPr>
      </w:pPr>
      <w:r w:rsidRPr="00D1746D">
        <w:rPr>
          <w:rFonts w:cstheme="minorHAnsi"/>
          <w:color w:val="000000" w:themeColor="text1"/>
          <w:w w:val="90"/>
          <w:sz w:val="22"/>
          <w:szCs w:val="22"/>
        </w:rPr>
        <w:t>Project-specific</w:t>
      </w:r>
      <w:r w:rsidRPr="00D1746D">
        <w:rPr>
          <w:rFonts w:cstheme="minorHAnsi"/>
          <w:color w:val="000000" w:themeColor="text1"/>
          <w:spacing w:val="-1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key</w:t>
      </w:r>
      <w:r w:rsidRPr="00D1746D">
        <w:rPr>
          <w:rFonts w:cstheme="minorHAnsi"/>
          <w:color w:val="000000" w:themeColor="text1"/>
          <w:spacing w:val="-10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messages</w:t>
      </w:r>
      <w:r w:rsidRPr="00D1746D">
        <w:rPr>
          <w:rFonts w:cstheme="minorHAnsi"/>
          <w:color w:val="000000" w:themeColor="text1"/>
          <w:spacing w:val="-11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to</w:t>
      </w:r>
      <w:r w:rsidRPr="00D1746D">
        <w:rPr>
          <w:rFonts w:cstheme="minorHAnsi"/>
          <w:color w:val="000000" w:themeColor="text1"/>
          <w:spacing w:val="-10"/>
          <w:w w:val="90"/>
          <w:sz w:val="22"/>
          <w:szCs w:val="22"/>
        </w:rPr>
        <w:t xml:space="preserve"> 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>be</w:t>
      </w:r>
      <w:r w:rsidRPr="00D1746D">
        <w:rPr>
          <w:rFonts w:cstheme="minorHAnsi"/>
          <w:color w:val="000000" w:themeColor="text1"/>
          <w:w w:val="90"/>
          <w:sz w:val="22"/>
          <w:szCs w:val="22"/>
        </w:rPr>
        <w:t xml:space="preserve"> communicated to the public.</w:t>
      </w:r>
    </w:p>
    <w:p w14:paraId="50DED285" w14:textId="77777777" w:rsidR="00B41778" w:rsidRPr="00D1746D" w:rsidRDefault="00B41778" w:rsidP="00D1746D">
      <w:pPr>
        <w:pStyle w:val="BodyText"/>
        <w:numPr>
          <w:ilvl w:val="0"/>
          <w:numId w:val="6"/>
        </w:numPr>
        <w:tabs>
          <w:tab w:val="left" w:pos="540"/>
        </w:tabs>
        <w:spacing w:before="25" w:line="240" w:lineRule="auto"/>
        <w:ind w:left="540"/>
        <w:rPr>
          <w:sz w:val="22"/>
          <w:szCs w:val="22"/>
        </w:rPr>
      </w:pPr>
      <w:r w:rsidRPr="00D1746D">
        <w:rPr>
          <w:w w:val="85"/>
          <w:sz w:val="22"/>
          <w:szCs w:val="22"/>
        </w:rPr>
        <w:t>Preliminary</w:t>
      </w:r>
      <w:r w:rsidRPr="00D1746D">
        <w:rPr>
          <w:spacing w:val="19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schedule</w:t>
      </w:r>
      <w:r w:rsidRPr="00D1746D">
        <w:rPr>
          <w:spacing w:val="20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for</w:t>
      </w:r>
      <w:r w:rsidRPr="00D1746D">
        <w:rPr>
          <w:spacing w:val="19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public</w:t>
      </w:r>
      <w:r w:rsidRPr="00D1746D">
        <w:rPr>
          <w:spacing w:val="20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involvement</w:t>
      </w:r>
      <w:r w:rsidRPr="00D1746D">
        <w:rPr>
          <w:spacing w:val="19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activities</w:t>
      </w:r>
    </w:p>
    <w:p w14:paraId="0F3F0F29" w14:textId="77777777" w:rsidR="00B41778" w:rsidRPr="00D1746D" w:rsidRDefault="00B41778" w:rsidP="00D1746D">
      <w:pPr>
        <w:pStyle w:val="BodyText"/>
        <w:numPr>
          <w:ilvl w:val="0"/>
          <w:numId w:val="6"/>
        </w:numPr>
        <w:tabs>
          <w:tab w:val="left" w:pos="540"/>
        </w:tabs>
        <w:spacing w:before="89" w:line="237" w:lineRule="auto"/>
        <w:ind w:left="540" w:right="1231"/>
        <w:rPr>
          <w:sz w:val="22"/>
          <w:szCs w:val="22"/>
        </w:rPr>
      </w:pPr>
      <w:r w:rsidRPr="00D1746D">
        <w:rPr>
          <w:w w:val="90"/>
          <w:sz w:val="22"/>
          <w:szCs w:val="22"/>
        </w:rPr>
        <w:t>Measures</w:t>
      </w:r>
      <w:r w:rsidRPr="00D1746D">
        <w:rPr>
          <w:spacing w:val="-15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for</w:t>
      </w:r>
      <w:r w:rsidRPr="00D1746D">
        <w:rPr>
          <w:spacing w:val="-15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evaluating</w:t>
      </w:r>
      <w:r w:rsidRPr="00D1746D">
        <w:rPr>
          <w:spacing w:val="-14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the</w:t>
      </w:r>
      <w:r w:rsidRPr="00D1746D">
        <w:rPr>
          <w:spacing w:val="-15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success</w:t>
      </w:r>
      <w:r w:rsidRPr="00D1746D">
        <w:rPr>
          <w:spacing w:val="-14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of</w:t>
      </w:r>
      <w:r w:rsidRPr="00D1746D">
        <w:rPr>
          <w:spacing w:val="-60"/>
          <w:w w:val="90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-10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public</w:t>
      </w:r>
      <w:r w:rsidRPr="00D1746D">
        <w:rPr>
          <w:spacing w:val="-10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involvement</w:t>
      </w:r>
      <w:r w:rsidRPr="00D1746D">
        <w:rPr>
          <w:spacing w:val="-10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program</w:t>
      </w:r>
    </w:p>
    <w:p w14:paraId="01355F61" w14:textId="77777777" w:rsidR="00B41778" w:rsidRPr="00D1746D" w:rsidRDefault="00B41778" w:rsidP="00D1746D">
      <w:pPr>
        <w:pStyle w:val="BodyText"/>
        <w:tabs>
          <w:tab w:val="left" w:pos="540"/>
        </w:tabs>
        <w:spacing w:before="89" w:line="237" w:lineRule="auto"/>
        <w:ind w:left="540"/>
        <w:rPr>
          <w:sz w:val="22"/>
          <w:szCs w:val="22"/>
        </w:rPr>
      </w:pPr>
      <w:r w:rsidRPr="00D1746D">
        <w:rPr>
          <w:w w:val="90"/>
          <w:sz w:val="22"/>
          <w:szCs w:val="22"/>
        </w:rPr>
        <w:t>A PIP demonstrates NCDOT’s conscious efforts to</w:t>
      </w:r>
      <w:r w:rsidRPr="00D1746D">
        <w:rPr>
          <w:spacing w:val="1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engage and consider public perspective. The PIP is</w:t>
      </w:r>
      <w:r w:rsidRPr="00D1746D">
        <w:rPr>
          <w:spacing w:val="1"/>
          <w:w w:val="90"/>
          <w:sz w:val="22"/>
          <w:szCs w:val="22"/>
        </w:rPr>
        <w:t xml:space="preserve"> </w:t>
      </w:r>
      <w:r w:rsidRPr="00D1746D">
        <w:rPr>
          <w:spacing w:val="-2"/>
          <w:w w:val="90"/>
          <w:sz w:val="22"/>
          <w:szCs w:val="22"/>
        </w:rPr>
        <w:t>updated</w:t>
      </w:r>
      <w:r w:rsidRPr="00D1746D">
        <w:rPr>
          <w:spacing w:val="-19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as</w:t>
      </w:r>
      <w:r w:rsidRPr="00D1746D">
        <w:rPr>
          <w:spacing w:val="-18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new</w:t>
      </w:r>
      <w:r w:rsidRPr="00D1746D">
        <w:rPr>
          <w:spacing w:val="-19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stakeholders,</w:t>
      </w:r>
      <w:r w:rsidRPr="00D1746D">
        <w:rPr>
          <w:spacing w:val="-18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key</w:t>
      </w:r>
      <w:r w:rsidRPr="00D1746D">
        <w:rPr>
          <w:spacing w:val="-18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messages,</w:t>
      </w:r>
      <w:r w:rsidRPr="00D1746D">
        <w:rPr>
          <w:spacing w:val="-19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and</w:t>
      </w:r>
      <w:r w:rsidRPr="00D1746D">
        <w:rPr>
          <w:spacing w:val="-18"/>
          <w:w w:val="90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public</w:t>
      </w:r>
      <w:r w:rsidRPr="00D1746D">
        <w:rPr>
          <w:spacing w:val="-60"/>
          <w:w w:val="90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involvement</w:t>
      </w:r>
      <w:r w:rsidRPr="00D1746D">
        <w:rPr>
          <w:spacing w:val="-9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opportunities</w:t>
      </w:r>
      <w:r w:rsidRPr="00D1746D">
        <w:rPr>
          <w:spacing w:val="-8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emerge</w:t>
      </w:r>
      <w:r w:rsidRPr="00D1746D">
        <w:rPr>
          <w:spacing w:val="-8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on</w:t>
      </w:r>
      <w:r w:rsidRPr="00D1746D">
        <w:rPr>
          <w:spacing w:val="-8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</w:t>
      </w:r>
      <w:r w:rsidRPr="00D1746D">
        <w:rPr>
          <w:spacing w:val="-8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project.</w:t>
      </w:r>
    </w:p>
    <w:p w14:paraId="3BA34E46" w14:textId="32891897" w:rsidR="00B41778" w:rsidRPr="00D1746D" w:rsidRDefault="00B41778" w:rsidP="00D1746D">
      <w:pPr>
        <w:numPr>
          <w:ilvl w:val="0"/>
          <w:numId w:val="5"/>
        </w:numPr>
        <w:tabs>
          <w:tab w:val="left" w:pos="180"/>
          <w:tab w:val="left" w:pos="360"/>
        </w:tabs>
        <w:spacing w:before="85" w:line="243" w:lineRule="exact"/>
        <w:ind w:left="360" w:hanging="303"/>
        <w:rPr>
          <w:b/>
        </w:rPr>
      </w:pPr>
      <w:r w:rsidRPr="00D1746D">
        <w:rPr>
          <w:b/>
          <w:w w:val="95"/>
        </w:rPr>
        <w:t>Conduct</w:t>
      </w:r>
      <w:r w:rsidRPr="00D1746D">
        <w:rPr>
          <w:b/>
          <w:spacing w:val="8"/>
          <w:w w:val="95"/>
        </w:rPr>
        <w:t xml:space="preserve"> </w:t>
      </w:r>
      <w:r w:rsidRPr="00D1746D">
        <w:rPr>
          <w:b/>
          <w:w w:val="95"/>
        </w:rPr>
        <w:t>Public</w:t>
      </w:r>
      <w:r w:rsidRPr="00D1746D">
        <w:rPr>
          <w:b/>
          <w:spacing w:val="8"/>
          <w:w w:val="95"/>
        </w:rPr>
        <w:t xml:space="preserve"> </w:t>
      </w:r>
      <w:r w:rsidRPr="00D1746D">
        <w:rPr>
          <w:b/>
          <w:w w:val="95"/>
        </w:rPr>
        <w:t>Involvement</w:t>
      </w:r>
      <w:r w:rsidRPr="00D1746D">
        <w:rPr>
          <w:b/>
          <w:spacing w:val="8"/>
          <w:w w:val="95"/>
        </w:rPr>
        <w:t xml:space="preserve"> </w:t>
      </w:r>
      <w:r w:rsidRPr="00D1746D">
        <w:rPr>
          <w:b/>
          <w:w w:val="95"/>
        </w:rPr>
        <w:t>using</w:t>
      </w:r>
      <w:r w:rsidRPr="00D1746D">
        <w:rPr>
          <w:b/>
          <w:spacing w:val="8"/>
          <w:w w:val="95"/>
        </w:rPr>
        <w:t xml:space="preserve"> </w:t>
      </w:r>
      <w:r w:rsidRPr="00D1746D">
        <w:rPr>
          <w:b/>
          <w:w w:val="95"/>
        </w:rPr>
        <w:t>a</w:t>
      </w:r>
      <w:r w:rsidRPr="00D1746D">
        <w:rPr>
          <w:b/>
          <w:spacing w:val="9"/>
          <w:w w:val="95"/>
        </w:rPr>
        <w:t xml:space="preserve"> </w:t>
      </w:r>
      <w:r w:rsidRPr="00D1746D">
        <w:rPr>
          <w:b/>
          <w:w w:val="95"/>
        </w:rPr>
        <w:t>combination</w:t>
      </w:r>
      <w:r w:rsidR="00D1746D" w:rsidRPr="00D1746D">
        <w:rPr>
          <w:b/>
          <w:w w:val="95"/>
        </w:rPr>
        <w:t xml:space="preserve"> </w:t>
      </w:r>
      <w:r w:rsidRPr="00D1746D">
        <w:rPr>
          <w:b/>
        </w:rPr>
        <w:t>of</w:t>
      </w:r>
      <w:r w:rsidRPr="00D1746D">
        <w:rPr>
          <w:b/>
          <w:spacing w:val="-2"/>
        </w:rPr>
        <w:t xml:space="preserve"> </w:t>
      </w:r>
      <w:r w:rsidRPr="00D1746D">
        <w:rPr>
          <w:b/>
        </w:rPr>
        <w:t>the</w:t>
      </w:r>
      <w:r w:rsidRPr="00D1746D">
        <w:rPr>
          <w:b/>
          <w:spacing w:val="-1"/>
        </w:rPr>
        <w:t xml:space="preserve"> </w:t>
      </w:r>
      <w:r w:rsidRPr="00D1746D">
        <w:rPr>
          <w:b/>
        </w:rPr>
        <w:t>PI</w:t>
      </w:r>
      <w:r w:rsidRPr="00D1746D">
        <w:rPr>
          <w:b/>
          <w:spacing w:val="-2"/>
        </w:rPr>
        <w:t xml:space="preserve"> </w:t>
      </w:r>
      <w:r w:rsidRPr="00D1746D">
        <w:rPr>
          <w:b/>
        </w:rPr>
        <w:t>tools</w:t>
      </w:r>
      <w:r w:rsidRPr="00D1746D">
        <w:rPr>
          <w:b/>
          <w:spacing w:val="-1"/>
        </w:rPr>
        <w:t xml:space="preserve"> </w:t>
      </w:r>
      <w:r w:rsidRPr="00D1746D">
        <w:rPr>
          <w:b/>
        </w:rPr>
        <w:t>offered</w:t>
      </w:r>
      <w:r w:rsidRPr="00D1746D">
        <w:rPr>
          <w:b/>
          <w:spacing w:val="-1"/>
        </w:rPr>
        <w:t xml:space="preserve"> </w:t>
      </w:r>
      <w:r w:rsidRPr="00D1746D">
        <w:rPr>
          <w:b/>
        </w:rPr>
        <w:t>in</w:t>
      </w:r>
      <w:r w:rsidRPr="00D1746D">
        <w:rPr>
          <w:b/>
          <w:spacing w:val="-2"/>
        </w:rPr>
        <w:t xml:space="preserve"> </w:t>
      </w:r>
      <w:r w:rsidRPr="00D1746D">
        <w:rPr>
          <w:b/>
        </w:rPr>
        <w:t>this</w:t>
      </w:r>
      <w:r w:rsidRPr="00D1746D">
        <w:rPr>
          <w:b/>
          <w:spacing w:val="-1"/>
        </w:rPr>
        <w:t xml:space="preserve"> </w:t>
      </w:r>
      <w:r w:rsidRPr="00D1746D">
        <w:rPr>
          <w:b/>
        </w:rPr>
        <w:t>guide.</w:t>
      </w:r>
    </w:p>
    <w:p w14:paraId="02FE9E23" w14:textId="77777777" w:rsidR="00B41778" w:rsidRPr="00D1746D" w:rsidRDefault="00B41778" w:rsidP="00D1746D">
      <w:pPr>
        <w:numPr>
          <w:ilvl w:val="0"/>
          <w:numId w:val="5"/>
        </w:numPr>
        <w:tabs>
          <w:tab w:val="left" w:pos="360"/>
        </w:tabs>
        <w:spacing w:before="85"/>
      </w:pPr>
      <w:r w:rsidRPr="00D1746D">
        <w:rPr>
          <w:b/>
          <w:w w:val="95"/>
        </w:rPr>
        <w:t>Collect</w:t>
      </w:r>
      <w:r w:rsidRPr="00D1746D">
        <w:rPr>
          <w:b/>
          <w:spacing w:val="-9"/>
          <w:w w:val="95"/>
        </w:rPr>
        <w:t xml:space="preserve"> </w:t>
      </w:r>
      <w:r w:rsidRPr="00D1746D">
        <w:rPr>
          <w:b/>
          <w:w w:val="95"/>
        </w:rPr>
        <w:t>Comments</w:t>
      </w:r>
      <w:r w:rsidRPr="00D1746D">
        <w:rPr>
          <w:b/>
          <w:spacing w:val="-8"/>
          <w:w w:val="95"/>
        </w:rPr>
        <w:t xml:space="preserve"> </w:t>
      </w:r>
      <w:r w:rsidRPr="00D1746D">
        <w:rPr>
          <w:w w:val="95"/>
        </w:rPr>
        <w:t>(See</w:t>
      </w:r>
      <w:r w:rsidRPr="00D1746D">
        <w:rPr>
          <w:color w:val="215E9E"/>
          <w:spacing w:val="-22"/>
          <w:w w:val="95"/>
        </w:rPr>
        <w:t xml:space="preserve"> </w:t>
      </w:r>
      <w:r w:rsidRPr="00D1746D">
        <w:rPr>
          <w:b/>
          <w:color w:val="215E9E"/>
          <w:w w:val="95"/>
          <w:u w:val="single" w:color="215E9E"/>
        </w:rPr>
        <w:t>Checklist</w:t>
      </w:r>
      <w:r w:rsidRPr="00D1746D">
        <w:rPr>
          <w:b/>
          <w:color w:val="215E9E"/>
          <w:spacing w:val="-9"/>
          <w:w w:val="95"/>
          <w:u w:val="single" w:color="215E9E"/>
        </w:rPr>
        <w:t xml:space="preserve"> </w:t>
      </w:r>
      <w:r w:rsidRPr="00D1746D">
        <w:rPr>
          <w:b/>
          <w:color w:val="215E9E"/>
          <w:w w:val="95"/>
          <w:u w:val="single" w:color="215E9E"/>
        </w:rPr>
        <w:t>#6</w:t>
      </w:r>
      <w:r w:rsidRPr="00D1746D">
        <w:rPr>
          <w:w w:val="95"/>
        </w:rPr>
        <w:t>).</w:t>
      </w:r>
    </w:p>
    <w:p w14:paraId="7D055BDC" w14:textId="77777777" w:rsidR="00B41778" w:rsidRPr="00D1746D" w:rsidRDefault="00B41778" w:rsidP="00D1746D">
      <w:pPr>
        <w:numPr>
          <w:ilvl w:val="0"/>
          <w:numId w:val="5"/>
        </w:numPr>
        <w:tabs>
          <w:tab w:val="left" w:pos="360"/>
        </w:tabs>
        <w:spacing w:before="85"/>
        <w:rPr>
          <w:b/>
        </w:rPr>
      </w:pPr>
      <w:r w:rsidRPr="00D1746D">
        <w:rPr>
          <w:b/>
        </w:rPr>
        <w:t>Document PI</w:t>
      </w:r>
      <w:r w:rsidRPr="00D1746D">
        <w:rPr>
          <w:b/>
          <w:spacing w:val="1"/>
        </w:rPr>
        <w:t xml:space="preserve"> </w:t>
      </w:r>
      <w:r w:rsidRPr="00D1746D">
        <w:rPr>
          <w:b/>
        </w:rPr>
        <w:t>efforts and</w:t>
      </w:r>
      <w:r w:rsidRPr="00D1746D">
        <w:rPr>
          <w:b/>
          <w:spacing w:val="1"/>
        </w:rPr>
        <w:t xml:space="preserve"> </w:t>
      </w:r>
      <w:r w:rsidRPr="00D1746D">
        <w:rPr>
          <w:b/>
        </w:rPr>
        <w:t>findings:</w:t>
      </w:r>
    </w:p>
    <w:p w14:paraId="51A1FB23" w14:textId="77777777" w:rsidR="00B41778" w:rsidRPr="00D1746D" w:rsidRDefault="00B41778" w:rsidP="00D1746D">
      <w:pPr>
        <w:pStyle w:val="BodyText"/>
        <w:numPr>
          <w:ilvl w:val="0"/>
          <w:numId w:val="4"/>
        </w:numPr>
        <w:spacing w:before="87" w:line="237" w:lineRule="auto"/>
        <w:ind w:left="540" w:right="833"/>
        <w:rPr>
          <w:sz w:val="22"/>
          <w:szCs w:val="22"/>
        </w:rPr>
      </w:pPr>
      <w:r w:rsidRPr="00D1746D">
        <w:rPr>
          <w:w w:val="85"/>
          <w:sz w:val="22"/>
          <w:szCs w:val="22"/>
        </w:rPr>
        <w:t>Document</w:t>
      </w:r>
      <w:r w:rsidRPr="00D1746D">
        <w:rPr>
          <w:spacing w:val="2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2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public</w:t>
      </w:r>
      <w:r w:rsidRPr="00D1746D">
        <w:rPr>
          <w:spacing w:val="2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involvement</w:t>
      </w:r>
      <w:r w:rsidRPr="00D1746D">
        <w:rPr>
          <w:spacing w:val="2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methods,</w:t>
      </w:r>
      <w:r w:rsidRPr="00D1746D">
        <w:rPr>
          <w:spacing w:val="-57"/>
          <w:w w:val="85"/>
          <w:sz w:val="22"/>
          <w:szCs w:val="22"/>
        </w:rPr>
        <w:t xml:space="preserve"> </w:t>
      </w:r>
      <w:r w:rsidRPr="00D1746D">
        <w:rPr>
          <w:spacing w:val="-1"/>
          <w:w w:val="90"/>
          <w:sz w:val="22"/>
          <w:szCs w:val="22"/>
        </w:rPr>
        <w:t>comments,</w:t>
      </w:r>
      <w:r w:rsidRPr="00D1746D">
        <w:rPr>
          <w:spacing w:val="-19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and</w:t>
      </w:r>
      <w:r w:rsidRPr="00D1746D">
        <w:rPr>
          <w:spacing w:val="-19"/>
          <w:w w:val="90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responses.</w:t>
      </w:r>
    </w:p>
    <w:p w14:paraId="4E2C53FE" w14:textId="77777777" w:rsidR="00B41778" w:rsidRPr="00D1746D" w:rsidRDefault="00B41778" w:rsidP="00D1746D">
      <w:pPr>
        <w:pStyle w:val="BodyText"/>
        <w:numPr>
          <w:ilvl w:val="0"/>
          <w:numId w:val="4"/>
        </w:numPr>
        <w:spacing w:before="88" w:line="237" w:lineRule="auto"/>
        <w:ind w:left="540" w:right="90"/>
        <w:rPr>
          <w:sz w:val="22"/>
          <w:szCs w:val="22"/>
        </w:rPr>
      </w:pPr>
      <w:r w:rsidRPr="00D1746D">
        <w:rPr>
          <w:w w:val="85"/>
          <w:sz w:val="22"/>
          <w:szCs w:val="22"/>
        </w:rPr>
        <w:t>Along</w:t>
      </w:r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with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PIP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and</w:t>
      </w:r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tactical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actions</w:t>
      </w:r>
      <w:r w:rsidRPr="00D1746D">
        <w:rPr>
          <w:spacing w:val="3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taken,</w:t>
      </w:r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-56"/>
          <w:w w:val="85"/>
          <w:sz w:val="22"/>
          <w:szCs w:val="22"/>
        </w:rPr>
        <w:t xml:space="preserve"> </w:t>
      </w:r>
      <w:r w:rsidRPr="00D1746D">
        <w:rPr>
          <w:w w:val="90"/>
          <w:sz w:val="22"/>
          <w:szCs w:val="22"/>
        </w:rPr>
        <w:t>comments collected, analysis of those comments</w:t>
      </w:r>
      <w:r w:rsidRPr="00D1746D">
        <w:rPr>
          <w:spacing w:val="1"/>
          <w:w w:val="90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and a summary of the interactions with various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stakeholders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will</w:t>
      </w:r>
      <w:r w:rsidRPr="00D1746D">
        <w:rPr>
          <w:spacing w:val="6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constitute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</w:t>
      </w:r>
      <w:r w:rsidRPr="00D1746D">
        <w:rPr>
          <w:spacing w:val="6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large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part</w:t>
      </w:r>
      <w:r w:rsidRPr="00D1746D">
        <w:rPr>
          <w:spacing w:val="6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of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6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public</w:t>
      </w:r>
      <w:r w:rsidRPr="00D1746D">
        <w:rPr>
          <w:spacing w:val="-57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involvement</w:t>
      </w:r>
      <w:r w:rsidRPr="00D1746D">
        <w:rPr>
          <w:spacing w:val="-8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summary</w:t>
      </w:r>
      <w:r w:rsidRPr="00D1746D">
        <w:rPr>
          <w:spacing w:val="-7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for</w:t>
      </w:r>
      <w:r w:rsidRPr="00D1746D">
        <w:rPr>
          <w:spacing w:val="-7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</w:t>
      </w:r>
      <w:r w:rsidRPr="00D1746D">
        <w:rPr>
          <w:spacing w:val="-7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project</w:t>
      </w:r>
      <w:r w:rsidRPr="00D1746D">
        <w:rPr>
          <w:spacing w:val="-7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document.</w:t>
      </w:r>
    </w:p>
    <w:p w14:paraId="0894196A" w14:textId="77777777" w:rsidR="00D1746D" w:rsidRDefault="00D1746D" w:rsidP="00D1746D">
      <w:pPr>
        <w:pStyle w:val="BodyText"/>
        <w:tabs>
          <w:tab w:val="left" w:pos="290"/>
        </w:tabs>
        <w:spacing w:before="85" w:line="242" w:lineRule="exact"/>
        <w:ind w:left="20"/>
        <w:rPr>
          <w:w w:val="85"/>
          <w:sz w:val="22"/>
          <w:szCs w:val="22"/>
        </w:rPr>
      </w:pPr>
    </w:p>
    <w:p w14:paraId="20A8519A" w14:textId="2872E635" w:rsidR="00B41778" w:rsidRPr="00D1746D" w:rsidRDefault="00B41778" w:rsidP="00D1746D">
      <w:pPr>
        <w:pStyle w:val="BodyText"/>
        <w:tabs>
          <w:tab w:val="left" w:pos="290"/>
        </w:tabs>
        <w:spacing w:before="85" w:line="242" w:lineRule="exact"/>
        <w:ind w:left="20"/>
        <w:rPr>
          <w:sz w:val="22"/>
          <w:szCs w:val="22"/>
        </w:rPr>
      </w:pPr>
      <w:proofErr w:type="gramStart"/>
      <w:r w:rsidRPr="00D1746D">
        <w:rPr>
          <w:w w:val="85"/>
          <w:sz w:val="22"/>
          <w:szCs w:val="22"/>
        </w:rPr>
        <w:t>Make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adjustments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to</w:t>
      </w:r>
      <w:proofErr w:type="gramEnd"/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your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PIP</w:t>
      </w:r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if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the</w:t>
      </w:r>
      <w:r w:rsidRPr="00D1746D">
        <w:rPr>
          <w:spacing w:val="2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outreach</w:t>
      </w:r>
      <w:r w:rsidRPr="00D1746D">
        <w:rPr>
          <w:spacing w:val="1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and/or</w:t>
      </w:r>
      <w:r w:rsidRPr="00D1746D">
        <w:rPr>
          <w:spacing w:val="4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engagement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effort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is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not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working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as</w:t>
      </w:r>
      <w:r w:rsidRPr="00D1746D">
        <w:rPr>
          <w:spacing w:val="5"/>
          <w:w w:val="85"/>
          <w:sz w:val="22"/>
          <w:szCs w:val="22"/>
        </w:rPr>
        <w:t xml:space="preserve"> </w:t>
      </w:r>
      <w:r w:rsidRPr="00D1746D">
        <w:rPr>
          <w:w w:val="85"/>
          <w:sz w:val="22"/>
          <w:szCs w:val="22"/>
        </w:rPr>
        <w:t>planned.</w:t>
      </w:r>
      <w:r w:rsidR="00D1746D">
        <w:rPr>
          <w:w w:val="85"/>
          <w:sz w:val="22"/>
          <w:szCs w:val="22"/>
        </w:rPr>
        <w:t xml:space="preserve">  </w:t>
      </w:r>
    </w:p>
    <w:sectPr w:rsidR="00B41778" w:rsidRPr="00D174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011E" w14:textId="77777777" w:rsidR="009373DD" w:rsidRDefault="009373DD" w:rsidP="00D1746D">
      <w:r>
        <w:separator/>
      </w:r>
    </w:p>
  </w:endnote>
  <w:endnote w:type="continuationSeparator" w:id="0">
    <w:p w14:paraId="21E1E539" w14:textId="77777777" w:rsidR="009373DD" w:rsidRDefault="009373DD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80FB" w14:textId="77777777" w:rsidR="009373DD" w:rsidRDefault="009373DD" w:rsidP="00D1746D">
      <w:r>
        <w:separator/>
      </w:r>
    </w:p>
  </w:footnote>
  <w:footnote w:type="continuationSeparator" w:id="0">
    <w:p w14:paraId="2834C5BC" w14:textId="77777777" w:rsidR="009373DD" w:rsidRDefault="009373DD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3DD2B2B8" w:rsidR="00D1746D" w:rsidRDefault="00D1746D" w:rsidP="00D1746D">
    <w:pPr>
      <w:pStyle w:val="Header"/>
      <w:jc w:val="right"/>
    </w:pPr>
    <w:r>
      <w:t>Checklist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5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615ED8"/>
    <w:rsid w:val="009373DD"/>
    <w:rsid w:val="00B41778"/>
    <w:rsid w:val="00D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Props1.xml><?xml version="1.0" encoding="utf-8"?>
<ds:datastoreItem xmlns:ds="http://schemas.openxmlformats.org/officeDocument/2006/customXml" ds:itemID="{F54952CF-0FD6-4787-8AD9-5BCE2A2A64D7}"/>
</file>

<file path=customXml/itemProps2.xml><?xml version="1.0" encoding="utf-8"?>
<ds:datastoreItem xmlns:ds="http://schemas.openxmlformats.org/officeDocument/2006/customXml" ds:itemID="{11D25251-CC60-4A54-834F-C9A00C88E2B6}"/>
</file>

<file path=customXml/itemProps3.xml><?xml version="1.0" encoding="utf-8"?>
<ds:datastoreItem xmlns:ds="http://schemas.openxmlformats.org/officeDocument/2006/customXml" ds:itemID="{D89E3252-3B94-44EA-8CD0-F6510A5CE60A}"/>
</file>

<file path=customXml/itemProps4.xml><?xml version="1.0" encoding="utf-8"?>
<ds:datastoreItem xmlns:ds="http://schemas.openxmlformats.org/officeDocument/2006/customXml" ds:itemID="{58EE1AB0-0F22-455C-89AC-2236218E0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1-Public Involvement Key Steps</dc:title>
  <dc:subject/>
  <dc:creator>Wilson, Diane</dc:creator>
  <cp:keywords/>
  <dc:description/>
  <cp:lastModifiedBy>Wilson, Diane</cp:lastModifiedBy>
  <cp:revision>1</cp:revision>
  <dcterms:created xsi:type="dcterms:W3CDTF">2021-09-21T11:40:00Z</dcterms:created>
  <dcterms:modified xsi:type="dcterms:W3CDTF">2021-09-21T12:01:00Z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7900</vt:r8>
  </property>
</Properties>
</file>