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3" w:rsidRDefault="00EA1F93" w:rsidP="003F4708">
      <w:pPr>
        <w:pStyle w:val="Heading1"/>
        <w:numPr>
          <w:ilvl w:val="0"/>
          <w:numId w:val="1"/>
        </w:numPr>
      </w:pPr>
      <w:r>
        <w:t>STANDARD Soil Nail WALL NOTES ON PLANS</w:t>
      </w:r>
      <w:r>
        <w:rPr>
          <w:u w:val="none"/>
        </w:rPr>
        <w:tab/>
      </w:r>
      <w:r w:rsidR="00796A53">
        <w:rPr>
          <w:u w:val="none"/>
        </w:rPr>
        <w:t>(</w:t>
      </w:r>
      <w:r w:rsidR="00F26467">
        <w:rPr>
          <w:u w:val="none"/>
        </w:rPr>
        <w:t>3</w:t>
      </w:r>
      <w:r>
        <w:rPr>
          <w:u w:val="none"/>
        </w:rPr>
        <w:t>-</w:t>
      </w:r>
      <w:r w:rsidR="00A47F3A">
        <w:rPr>
          <w:u w:val="none"/>
        </w:rPr>
        <w:t>1</w:t>
      </w:r>
      <w:r w:rsidR="00F26467">
        <w:rPr>
          <w:u w:val="none"/>
        </w:rPr>
        <w:t>7</w:t>
      </w:r>
      <w:r>
        <w:rPr>
          <w:u w:val="none"/>
        </w:rPr>
        <w:t>-</w:t>
      </w:r>
      <w:r w:rsidR="00BD3B94">
        <w:rPr>
          <w:u w:val="none"/>
        </w:rPr>
        <w:t>1</w:t>
      </w:r>
      <w:r w:rsidR="00BF101D">
        <w:rPr>
          <w:u w:val="none"/>
        </w:rPr>
        <w:t>5</w:t>
      </w:r>
      <w:r w:rsidR="00796A53">
        <w:rPr>
          <w:u w:val="none"/>
        </w:rPr>
        <w:t>)</w:t>
      </w:r>
    </w:p>
    <w:p w:rsidR="00EA1F93" w:rsidRDefault="00EA1F93">
      <w:pPr>
        <w:pStyle w:val="BodyText"/>
      </w:pPr>
      <w:r>
        <w:t>(</w:t>
      </w:r>
      <w:r w:rsidR="0026201F">
        <w:t>Instru</w:t>
      </w:r>
      <w:r w:rsidR="00EA0100">
        <w:t>ctions for use are in parenthese</w:t>
      </w:r>
      <w:r w:rsidR="0026201F">
        <w:t>s after each note</w:t>
      </w:r>
      <w:r w:rsidR="0029207D">
        <w:t>,</w:t>
      </w:r>
      <w:r w:rsidR="0026201F">
        <w:t xml:space="preserve"> if applicable</w:t>
      </w:r>
      <w:r w:rsidR="00900F9B">
        <w:t xml:space="preserve"> and </w:t>
      </w:r>
      <w:r w:rsidR="0026201F">
        <w:t>c</w:t>
      </w:r>
      <w:r>
        <w:t>hoices are in italics.)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FOR SOIL NAIL RETAINING WALLS, SEE SOIL NAIL RETAINING WALLS PROVISION.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FOR </w:t>
      </w:r>
      <w:r w:rsidR="00B52644">
        <w:t xml:space="preserve">STEEL BEAM </w:t>
      </w:r>
      <w:r>
        <w:t>GUARDRAIL, SEE ROADWAY PLANS AND SECTION 862 OF THE STANDARD SPECIFICATIONS.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FOR SINGLE FACED PRECAST CONCRETE BARRIER, SEE ROADWAY PLANS AND SECTION 857 OF THE STANDARD SPECIFICATIONS.</w:t>
      </w:r>
    </w:p>
    <w:p w:rsidR="00EA1F93" w:rsidRDefault="00EA1F93">
      <w:pPr>
        <w:pStyle w:val="BodyText"/>
      </w:pPr>
    </w:p>
    <w:p w:rsidR="00EA1F93" w:rsidRDefault="004E5994">
      <w:pPr>
        <w:pStyle w:val="BodyText"/>
      </w:pPr>
      <w:r>
        <w:t xml:space="preserve">A </w:t>
      </w:r>
      <w:r w:rsidR="00EA1F93">
        <w:t xml:space="preserve">CONCRETE BARRIER RAIL WITH MOMENT SLAB IS REQUIRED </w:t>
      </w:r>
      <w:r>
        <w:t>ABOVE</w:t>
      </w:r>
      <w:r w:rsidR="00EA1F93">
        <w:t xml:space="preserve"> RETAINING WALL NO. ____</w:t>
      </w:r>
      <w:r>
        <w:t xml:space="preserve">.  </w:t>
      </w:r>
      <w:r w:rsidR="00C42A55">
        <w:t>SEE PLANS FOR CONCRETE BARRIER RAIL WITH MOMENT SLAB</w:t>
      </w:r>
      <w:r w:rsidR="000C3D89">
        <w:t xml:space="preserve"> DETAILS</w:t>
      </w:r>
      <w:r w:rsidR="00C42A55">
        <w:t>. (</w:t>
      </w:r>
      <w:r w:rsidR="009009F9">
        <w:t xml:space="preserve">When using this note, </w:t>
      </w:r>
      <w:r w:rsidR="00C42A55">
        <w:t xml:space="preserve">add a concrete barrier rail with moment slab </w:t>
      </w:r>
      <w:r w:rsidR="009009F9">
        <w:t xml:space="preserve">plan sheet from the geotechnical design cell library </w:t>
      </w:r>
      <w:r w:rsidR="00C42A55">
        <w:t>to the wall plans).</w:t>
      </w:r>
    </w:p>
    <w:p w:rsidR="00BE7C65" w:rsidRDefault="00BE7C65" w:rsidP="00BE7C65">
      <w:pPr>
        <w:pStyle w:val="BodyText"/>
      </w:pPr>
    </w:p>
    <w:p w:rsidR="00BE7C65" w:rsidRDefault="00BE7C65" w:rsidP="00BE7C65">
      <w:pPr>
        <w:pStyle w:val="BodyText"/>
      </w:pPr>
      <w:r>
        <w:t>A FENCE OR HANDRAIL IS REQUIRED ON TOP OF RETAINING WALL NO. ____.  SEE ROADWAY PLANS FOR FENCE OR HANDRAIL ATTACHMENT DETAILS.</w:t>
      </w:r>
    </w:p>
    <w:p w:rsidR="00E73268" w:rsidRDefault="00E73268" w:rsidP="00E73268">
      <w:pPr>
        <w:pStyle w:val="BodyText"/>
      </w:pPr>
    </w:p>
    <w:p w:rsidR="00E73268" w:rsidRDefault="00E73268" w:rsidP="00E73268">
      <w:pPr>
        <w:pStyle w:val="BodyText"/>
      </w:pPr>
      <w:r>
        <w:t xml:space="preserve">A ____________ ARCHITECTURAL FINISH IS REQUIRED </w:t>
      </w:r>
      <w:r w:rsidR="00194BEF">
        <w:t>FOR</w:t>
      </w:r>
      <w:r>
        <w:t xml:space="preserve"> THE </w:t>
      </w:r>
      <w:r w:rsidR="00194BEF">
        <w:t xml:space="preserve">CAST-IN-PLACE REINFORCED </w:t>
      </w:r>
      <w:r>
        <w:t>CONCRETE FAC</w:t>
      </w:r>
      <w:r w:rsidR="00BF051D">
        <w:t>E</w:t>
      </w:r>
      <w:r>
        <w:t xml:space="preserve"> FOR RETAINING WALL NO. ____.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A BRICK VENEER IS REQUIRED FOR RETAINING WALL NO. </w:t>
      </w:r>
      <w:proofErr w:type="gramStart"/>
      <w:r>
        <w:t>____ AS SHOWN.</w:t>
      </w:r>
      <w:proofErr w:type="gramEnd"/>
      <w:r>
        <w:t xml:space="preserve">  SUBMIT BRICK SAMPLES FOR APPROVAL BEFORE BEGINNI</w:t>
      </w:r>
      <w:r w:rsidR="0047293D">
        <w:t>NG SOIL NAIL WALL CONSTRUCTION.</w:t>
      </w:r>
    </w:p>
    <w:p w:rsidR="0047293D" w:rsidRDefault="0047293D" w:rsidP="0047293D">
      <w:pPr>
        <w:pStyle w:val="BodyText"/>
      </w:pPr>
    </w:p>
    <w:p w:rsidR="0047293D" w:rsidRDefault="0047293D" w:rsidP="0047293D">
      <w:pPr>
        <w:pStyle w:val="BodyText"/>
      </w:pPr>
      <w:proofErr w:type="gramStart"/>
      <w:r>
        <w:t>BEFORE BEGINNING SOIL NAIL WALL DESIGN FOR RETAINING WALL NO.</w:t>
      </w:r>
      <w:proofErr w:type="gramEnd"/>
      <w:r>
        <w:t xml:space="preserve"> ____, SURVEY </w:t>
      </w:r>
      <w:r w:rsidR="00EE4412">
        <w:t>WALL LOCATION</w:t>
      </w:r>
      <w:r w:rsidR="00C92A99">
        <w:t xml:space="preserve"> </w:t>
      </w:r>
      <w:r>
        <w:t xml:space="preserve">AND SUBMIT A REVISED WALL </w:t>
      </w:r>
      <w:r w:rsidR="00E3045C">
        <w:t xml:space="preserve">PROFILE VIEW (WALL </w:t>
      </w:r>
      <w:r>
        <w:t>ENVELOPE</w:t>
      </w:r>
      <w:r w:rsidR="00E3045C">
        <w:t>)</w:t>
      </w:r>
      <w:r>
        <w:t xml:space="preserve"> FOR REVIEW.  DO NOT START WALL DESIGN OR CONSTRUCTION UNTIL TH</w:t>
      </w:r>
      <w:r w:rsidR="00471632">
        <w:t>E REVISED</w:t>
      </w:r>
      <w:r w:rsidR="005B7191">
        <w:t xml:space="preserve"> WALL</w:t>
      </w:r>
      <w:r>
        <w:t xml:space="preserve"> ENVELOPE IS ACCEPTED.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DESIGN RETAINING WALL NO. ____ FOR THE FOLLOWING:</w:t>
      </w:r>
    </w:p>
    <w:p w:rsidR="00773FBE" w:rsidRDefault="00773FBE">
      <w:pPr>
        <w:pStyle w:val="BodyText"/>
        <w:numPr>
          <w:ilvl w:val="0"/>
          <w:numId w:val="2"/>
        </w:numPr>
      </w:pPr>
      <w:r>
        <w:t>H = DESIGN HEIGHT + EMBEDMENT</w:t>
      </w:r>
    </w:p>
    <w:p w:rsidR="00EA1F93" w:rsidRDefault="00E021D2">
      <w:pPr>
        <w:pStyle w:val="BodyText"/>
        <w:numPr>
          <w:ilvl w:val="0"/>
          <w:numId w:val="2"/>
        </w:numPr>
      </w:pPr>
      <w:r>
        <w:t>DESIGN</w:t>
      </w:r>
      <w:r w:rsidR="00EA1F93">
        <w:t xml:space="preserve"> LIFE = </w:t>
      </w:r>
      <w:r w:rsidR="00EA1F93">
        <w:rPr>
          <w:i/>
        </w:rPr>
        <w:t>75 or 100</w:t>
      </w:r>
      <w:r w:rsidR="00EA1F93">
        <w:t xml:space="preserve"> YEARS</w:t>
      </w:r>
    </w:p>
    <w:p w:rsidR="00EA1F93" w:rsidRDefault="00EA1F93">
      <w:pPr>
        <w:pStyle w:val="BodyText"/>
        <w:numPr>
          <w:ilvl w:val="0"/>
          <w:numId w:val="2"/>
        </w:numPr>
      </w:pPr>
      <w:r>
        <w:t>MINIMUM EMBEDMENT ELEVATION = ____ FT</w:t>
      </w:r>
    </w:p>
    <w:p w:rsidR="00EA1F93" w:rsidRDefault="00EA1F93">
      <w:pPr>
        <w:pStyle w:val="BodyText"/>
        <w:numPr>
          <w:ilvl w:val="0"/>
          <w:numId w:val="2"/>
        </w:numPr>
      </w:pPr>
      <w:r>
        <w:t xml:space="preserve">IN-SITU ASSUMED MATERIAL PARAMETERS </w:t>
      </w:r>
      <w:r>
        <w:rPr>
          <w:i/>
        </w:rPr>
        <w:t>ABOVE ELEVATION ____ FT</w:t>
      </w:r>
      <w:r>
        <w:t>:</w:t>
      </w:r>
    </w:p>
    <w:p w:rsidR="00EA1F93" w:rsidRDefault="00EA1F93">
      <w:pPr>
        <w:ind w:left="720"/>
        <w:rPr>
          <w:sz w:val="24"/>
        </w:rPr>
      </w:pPr>
      <w:r>
        <w:rPr>
          <w:sz w:val="24"/>
        </w:rPr>
        <w:t>UNIT WEIGHT,</w:t>
      </w:r>
      <w:r w:rsidRPr="00773FBE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>
        <w:rPr>
          <w:sz w:val="24"/>
        </w:rPr>
        <w:t xml:space="preserve"> = ___ </w:t>
      </w:r>
      <w:r w:rsidR="00773FBE">
        <w:rPr>
          <w:rFonts w:ascii="Times New (W1)" w:hAnsi="Times New (W1)"/>
          <w:sz w:val="24"/>
        </w:rPr>
        <w:t>LB/CF</w:t>
      </w:r>
    </w:p>
    <w:p w:rsidR="00EA1F93" w:rsidRDefault="00EA1F93">
      <w:pPr>
        <w:ind w:left="720"/>
        <w:rPr>
          <w:sz w:val="24"/>
        </w:rPr>
      </w:pPr>
      <w:r>
        <w:rPr>
          <w:sz w:val="24"/>
        </w:rPr>
        <w:t xml:space="preserve">FRICTION ANGLE, </w:t>
      </w:r>
      <m:oMath>
        <m:r>
          <m:rPr>
            <m:sty m:val="p"/>
          </m:rPr>
          <w:rPr>
            <w:rFonts w:ascii="Cambria Math" w:hAnsi="Cambria Math"/>
            <w:sz w:val="24"/>
          </w:rPr>
          <m:t>ϕ</m:t>
        </m:r>
      </m:oMath>
      <w:r>
        <w:rPr>
          <w:rFonts w:ascii="Symbol" w:hAnsi="Symbol"/>
          <w:sz w:val="24"/>
        </w:rPr>
        <w:t></w:t>
      </w:r>
      <w:r>
        <w:rPr>
          <w:sz w:val="24"/>
        </w:rPr>
        <w:t>= __ DEGREES</w:t>
      </w:r>
    </w:p>
    <w:p w:rsidR="00EA1F93" w:rsidRDefault="00EA1F93">
      <w:pPr>
        <w:ind w:left="720"/>
        <w:rPr>
          <w:sz w:val="24"/>
        </w:rPr>
      </w:pPr>
      <w:r>
        <w:rPr>
          <w:sz w:val="24"/>
        </w:rPr>
        <w:t xml:space="preserve">COHESION, c = ___ </w:t>
      </w:r>
      <w:r w:rsidR="00773FBE">
        <w:rPr>
          <w:sz w:val="24"/>
        </w:rPr>
        <w:t>LB/SF</w:t>
      </w:r>
    </w:p>
    <w:p w:rsidR="00EA1F93" w:rsidRPr="00033254" w:rsidRDefault="00EA1F93">
      <w:pPr>
        <w:pStyle w:val="BodyText"/>
        <w:numPr>
          <w:ilvl w:val="0"/>
          <w:numId w:val="2"/>
        </w:numPr>
        <w:rPr>
          <w:i/>
        </w:rPr>
      </w:pPr>
      <w:r w:rsidRPr="00033254">
        <w:rPr>
          <w:i/>
        </w:rPr>
        <w:t>IN-SITU ASSUMED MATERIAL PARAMETERS BELOW ELEVATION ____ FT:</w:t>
      </w:r>
    </w:p>
    <w:p w:rsidR="00EA1F93" w:rsidRPr="00033254" w:rsidRDefault="00EA1F93">
      <w:pPr>
        <w:ind w:left="720"/>
        <w:rPr>
          <w:i/>
          <w:sz w:val="24"/>
        </w:rPr>
      </w:pPr>
      <w:r w:rsidRPr="00033254">
        <w:rPr>
          <w:i/>
          <w:sz w:val="24"/>
        </w:rPr>
        <w:t xml:space="preserve">UNIT WEIGHT, </w:t>
      </w:r>
      <m:oMath>
        <m:r>
          <w:rPr>
            <w:rFonts w:ascii="Cambria Math" w:hAnsi="Cambria Math"/>
            <w:sz w:val="24"/>
          </w:rPr>
          <m:t>γ</m:t>
        </m:r>
      </m:oMath>
      <w:r w:rsidRPr="00033254">
        <w:rPr>
          <w:i/>
          <w:sz w:val="24"/>
        </w:rPr>
        <w:t xml:space="preserve"> = ___ </w:t>
      </w:r>
      <w:r w:rsidR="00773FBE" w:rsidRPr="00033254">
        <w:rPr>
          <w:rFonts w:ascii="Times New (W1)" w:hAnsi="Times New (W1)"/>
          <w:i/>
          <w:sz w:val="24"/>
        </w:rPr>
        <w:t>LB/CF</w:t>
      </w:r>
    </w:p>
    <w:p w:rsidR="00EA1F93" w:rsidRPr="00033254" w:rsidRDefault="00EA1F93">
      <w:pPr>
        <w:ind w:left="720"/>
        <w:rPr>
          <w:i/>
          <w:sz w:val="24"/>
        </w:rPr>
      </w:pPr>
      <w:r w:rsidRPr="00033254">
        <w:rPr>
          <w:i/>
          <w:sz w:val="24"/>
        </w:rPr>
        <w:t xml:space="preserve">FRICTION ANGLE, </w:t>
      </w:r>
      <m:oMath>
        <m:r>
          <w:rPr>
            <w:rFonts w:ascii="Cambria Math" w:hAnsi="Cambria Math"/>
            <w:sz w:val="24"/>
          </w:rPr>
          <m:t>ϕ</m:t>
        </m:r>
      </m:oMath>
      <w:r w:rsidRPr="00033254">
        <w:rPr>
          <w:rFonts w:ascii="Symbol" w:hAnsi="Symbol"/>
          <w:i/>
          <w:sz w:val="24"/>
        </w:rPr>
        <w:t></w:t>
      </w:r>
      <w:r w:rsidRPr="00033254">
        <w:rPr>
          <w:i/>
          <w:sz w:val="24"/>
        </w:rPr>
        <w:t>= __ DEGREES</w:t>
      </w:r>
    </w:p>
    <w:p w:rsidR="00EA1F93" w:rsidRPr="00033254" w:rsidRDefault="00EA1F93">
      <w:pPr>
        <w:ind w:left="720"/>
        <w:rPr>
          <w:i/>
          <w:sz w:val="24"/>
        </w:rPr>
      </w:pPr>
      <w:r w:rsidRPr="00033254">
        <w:rPr>
          <w:i/>
          <w:sz w:val="24"/>
        </w:rPr>
        <w:t xml:space="preserve">COHESION, c = ___ </w:t>
      </w:r>
      <w:r w:rsidR="00773FBE" w:rsidRPr="00033254">
        <w:rPr>
          <w:i/>
          <w:sz w:val="24"/>
        </w:rPr>
        <w:t>LB/SF</w:t>
      </w:r>
    </w:p>
    <w:p w:rsidR="00EA1F93" w:rsidRDefault="00EA1F93">
      <w:pPr>
        <w:pStyle w:val="BodyText"/>
      </w:pPr>
      <w:r>
        <w:t>(</w:t>
      </w:r>
      <w:r w:rsidR="00773FBE">
        <w:t>U</w:t>
      </w:r>
      <w:r w:rsidR="006E4407">
        <w:t>se 100</w:t>
      </w:r>
      <w:r w:rsidR="00091EA7">
        <w:t>-</w:t>
      </w:r>
      <w:r w:rsidR="006E4407">
        <w:t>year</w:t>
      </w:r>
      <w:r w:rsidR="00091EA7">
        <w:t xml:space="preserve"> design life</w:t>
      </w:r>
      <w:r w:rsidR="006E4407">
        <w:t xml:space="preserve"> for </w:t>
      </w:r>
      <w:r w:rsidR="00E54A29">
        <w:t xml:space="preserve">soil nail walls </w:t>
      </w:r>
      <w:r w:rsidR="00FF79B2">
        <w:rPr>
          <w:szCs w:val="24"/>
        </w:rPr>
        <w:t xml:space="preserve">supporting or adjacent to structures not owned by the Department or walls for routes or bridges (abutment walls) classified as </w:t>
      </w:r>
      <w:r w:rsidR="0016484B">
        <w:rPr>
          <w:szCs w:val="24"/>
        </w:rPr>
        <w:t>Regional</w:t>
      </w:r>
      <w:r w:rsidR="00FF79B2">
        <w:rPr>
          <w:szCs w:val="24"/>
        </w:rPr>
        <w:t xml:space="preserve"> Tier facilities </w:t>
      </w:r>
      <w:r w:rsidR="00184CF2">
        <w:rPr>
          <w:szCs w:val="24"/>
        </w:rPr>
        <w:lastRenderedPageBreak/>
        <w:t xml:space="preserve">or higher </w:t>
      </w:r>
      <w:bookmarkStart w:id="0" w:name="_GoBack"/>
      <w:bookmarkEnd w:id="0"/>
      <w:r w:rsidR="00FF79B2">
        <w:rPr>
          <w:szCs w:val="24"/>
        </w:rPr>
        <w:t>per the North Carolina Multimodal Investment Network (NCMIN).</w:t>
      </w:r>
      <w:r w:rsidR="006E4407">
        <w:t xml:space="preserve"> </w:t>
      </w:r>
      <w:r w:rsidR="00FF79B2">
        <w:t xml:space="preserve"> Use </w:t>
      </w:r>
      <w:r w:rsidR="006E4407">
        <w:t>75</w:t>
      </w:r>
      <w:r w:rsidR="00091EA7">
        <w:t>-</w:t>
      </w:r>
      <w:r w:rsidR="006E4407">
        <w:t>year</w:t>
      </w:r>
      <w:r w:rsidR="00091EA7">
        <w:t xml:space="preserve"> design life</w:t>
      </w:r>
      <w:r w:rsidR="0078367E">
        <w:t xml:space="preserve"> for all other soil nail walls.  </w:t>
      </w:r>
      <w:r w:rsidR="00091EA7">
        <w:t xml:space="preserve">Modify No. 3, 4 and 5 as necessary for variable wall heights and conditions.  </w:t>
      </w:r>
      <w:r>
        <w:t>N</w:t>
      </w:r>
      <w:r w:rsidR="00091EA7">
        <w:t>o.</w:t>
      </w:r>
      <w:r>
        <w:t xml:space="preserve"> </w:t>
      </w:r>
      <w:r w:rsidR="00091EA7">
        <w:t>3, 5</w:t>
      </w:r>
      <w:r>
        <w:t xml:space="preserve"> and </w:t>
      </w:r>
      <w:r w:rsidR="00091EA7">
        <w:t xml:space="preserve">“ABOVE ELEVATION ____ FT” in No. </w:t>
      </w:r>
      <w:r>
        <w:t xml:space="preserve">4 are optional.  Use No. </w:t>
      </w:r>
      <w:r w:rsidR="00091EA7">
        <w:t>3</w:t>
      </w:r>
      <w:r>
        <w:t xml:space="preserve"> when more </w:t>
      </w:r>
      <w:r w:rsidR="00A33733">
        <w:t xml:space="preserve">than the minimum </w:t>
      </w:r>
      <w:r>
        <w:t xml:space="preserve">embedment </w:t>
      </w:r>
      <w:r w:rsidR="00091EA7">
        <w:t xml:space="preserve">in accordance with the provision </w:t>
      </w:r>
      <w:r>
        <w:t xml:space="preserve">is necessary such as soil nail walls subject to scour.  </w:t>
      </w:r>
      <w:r w:rsidR="00B46E8C">
        <w:t xml:space="preserve">Replace “ELEVATION” with “DEPTH” in No. 3 to require a constant embedment depth below the bottom of wall elevation instead of a fixed top of leveling pad elevation.  </w:t>
      </w:r>
      <w:r>
        <w:t xml:space="preserve">Use No. </w:t>
      </w:r>
      <w:r w:rsidR="00091EA7">
        <w:t>5</w:t>
      </w:r>
      <w:r w:rsidR="005F2F30">
        <w:t xml:space="preserve"> and </w:t>
      </w:r>
      <w:r>
        <w:t>“</w:t>
      </w:r>
      <w:r w:rsidR="00091EA7">
        <w:t>ABOVE ELEVATION ____ FT”</w:t>
      </w:r>
      <w:r w:rsidR="005F2F30">
        <w:t xml:space="preserve"> in</w:t>
      </w:r>
      <w:r>
        <w:t xml:space="preserve"> No. </w:t>
      </w:r>
      <w:r w:rsidR="00091EA7">
        <w:t>4</w:t>
      </w:r>
      <w:r>
        <w:t xml:space="preserve"> when different materials are </w:t>
      </w:r>
      <w:r w:rsidR="00091EA7">
        <w:t>present</w:t>
      </w:r>
      <w:r>
        <w:t xml:space="preserve"> above and below </w:t>
      </w:r>
      <w:r w:rsidR="00091EA7">
        <w:t>an</w:t>
      </w:r>
      <w:r>
        <w:t xml:space="preserve"> elevation.)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proofErr w:type="gramStart"/>
      <w:r>
        <w:t>THE MINIMUM EMBEDMENT ELEVATION FOR RETAINING WALL NO.</w:t>
      </w:r>
      <w:proofErr w:type="gramEnd"/>
      <w:r>
        <w:t xml:space="preserve"> ____ INCLUDES EMBEDMENT FOR SCOUR.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DESIGN RETAINING WALL NO. </w:t>
      </w:r>
      <w:proofErr w:type="gramStart"/>
      <w:r>
        <w:t>____ FOR A LIVE LOAD (TRAFFIC) SURCHARGE.</w:t>
      </w:r>
      <w:proofErr w:type="gramEnd"/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DESIGN RETAINING WALL NO. </w:t>
      </w:r>
      <w:proofErr w:type="gramStart"/>
      <w:r>
        <w:t xml:space="preserve">____ FOR THE </w:t>
      </w:r>
      <w:r>
        <w:rPr>
          <w:i/>
        </w:rPr>
        <w:t>POINT, LINE or STRIP</w:t>
      </w:r>
      <w:r>
        <w:t xml:space="preserve"> SURCHARGE LOAD SHOWN.</w:t>
      </w:r>
      <w:proofErr w:type="gramEnd"/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DESIGN RETAINING WALL NO. </w:t>
      </w:r>
      <w:proofErr w:type="gramStart"/>
      <w:r>
        <w:t>____ FOR A PIPE EXTENDING THROUGH THE WALL AS SHOWN.</w:t>
      </w:r>
      <w:proofErr w:type="gramEnd"/>
      <w:r>
        <w:t xml:space="preserve">  VERIFY PIPE LOCATION AND ELEVATION BEFORE BEGINNING SOIL NAIL WALL DESIGN OR CONSTRUCTION.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FOUNDATIONS FOR </w:t>
      </w:r>
      <w:r>
        <w:rPr>
          <w:i/>
        </w:rPr>
        <w:t xml:space="preserve">SIGNS, </w:t>
      </w:r>
      <w:r w:rsidR="00AC1197">
        <w:rPr>
          <w:i/>
        </w:rPr>
        <w:t>LIGHTING</w:t>
      </w:r>
      <w:r>
        <w:rPr>
          <w:i/>
        </w:rPr>
        <w:t xml:space="preserve"> or SIGNALS</w:t>
      </w:r>
      <w:r>
        <w:t xml:space="preserve"> WILL BE LOCATED BEHIND RETAINING WALL NO</w:t>
      </w:r>
      <w:r w:rsidR="00D02430">
        <w:t>.</w:t>
      </w:r>
      <w:r>
        <w:t xml:space="preserve"> ____ AND </w:t>
      </w:r>
      <w:r>
        <w:rPr>
          <w:i/>
        </w:rPr>
        <w:t>WILL or MAY</w:t>
      </w:r>
      <w:r>
        <w:t xml:space="preserve"> INTERFERE WITH SOIL NAILS.  SUBMIT PROPOSED CONSTRUCTION METHODS FOR THESE FOUNDATIONS WITH THE SOIL NAIL WALL </w:t>
      </w:r>
      <w:r w:rsidR="00F54BAA">
        <w:t>CONSTRUCTION</w:t>
      </w:r>
      <w:r>
        <w:t xml:space="preserve"> PLAN.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EXISTING OR FUTURE OBSTRUCTIONS SUCH AS FOUNDATIONS, GUARDRAIL</w:t>
      </w:r>
      <w:r w:rsidR="00CF21E8">
        <w:t>, FENCE OR HANDRAIL</w:t>
      </w:r>
      <w:r>
        <w:t xml:space="preserve"> POSTS, PAVEMENTS, PIPES, INLETS OR UTILITIES </w:t>
      </w:r>
      <w:r>
        <w:rPr>
          <w:i/>
        </w:rPr>
        <w:t>WILL or MAY</w:t>
      </w:r>
      <w:r>
        <w:t xml:space="preserve"> INTERFERE WITH SOIL NAILS FOR RETAINING WALL NO</w:t>
      </w:r>
      <w:r w:rsidR="00D02430">
        <w:t>.</w:t>
      </w:r>
      <w:r>
        <w:t xml:space="preserve"> ____.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FOUNDATIONS FOR END BENT NO. ____ LOCATED AT STATION ____________ </w:t>
      </w:r>
      <w:r>
        <w:rPr>
          <w:i/>
        </w:rPr>
        <w:t>WILL or MAY</w:t>
      </w:r>
      <w:r>
        <w:t xml:space="preserve"> INTERFERE WITH SOIL NAILS FOR RETAINING WALL NO. ____.  SEE “FOUNDATION LAYOUT” SHEET FOR FOUNDATION LOCATIONS.</w:t>
      </w:r>
    </w:p>
    <w:p w:rsidR="007A3BA0" w:rsidRDefault="007A3BA0" w:rsidP="007A3BA0">
      <w:pPr>
        <w:pStyle w:val="BodyText"/>
      </w:pPr>
    </w:p>
    <w:p w:rsidR="007A3BA0" w:rsidRDefault="007A3BA0" w:rsidP="007A3BA0">
      <w:pPr>
        <w:pStyle w:val="BodyText"/>
      </w:pPr>
      <w:r>
        <w:t xml:space="preserve">DESIGN RETAINING WALL NO. ____ FOR A LATERAL LOAD FROM FOUNDATIONS LOCATED BEHIND THE WALL APPLIED AS A </w:t>
      </w:r>
      <w:r w:rsidR="00782935">
        <w:t xml:space="preserve">FACTORED </w:t>
      </w:r>
      <w:r>
        <w:t xml:space="preserve">UNIFORM PRESSURE OF ____ LB/SF TO THE BACK OF </w:t>
      </w:r>
      <w:r w:rsidRPr="00353E65">
        <w:t>THE CAST-IN-PLACE REINFORCED CONCRETE FACE</w:t>
      </w:r>
      <w:r>
        <w:t>.</w:t>
      </w:r>
    </w:p>
    <w:p w:rsidR="00EA1F93" w:rsidRDefault="00EA1F93">
      <w:pPr>
        <w:pStyle w:val="BodyText"/>
      </w:pPr>
    </w:p>
    <w:p w:rsidR="00EA1F93" w:rsidRDefault="00EA1F93" w:rsidP="00D80CE0">
      <w:pPr>
        <w:pStyle w:val="BodyTextIndent2"/>
        <w:ind w:left="0"/>
      </w:pPr>
      <w:r>
        <w:rPr>
          <w:sz w:val="24"/>
        </w:rPr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</w:t>
      </w:r>
      <w:proofErr w:type="gramStart"/>
      <w:r>
        <w:rPr>
          <w:sz w:val="24"/>
        </w:rPr>
        <w:t>____ IN ACCORDANCE WITH THE TEMPORARY SHORING PROVISION.</w:t>
      </w:r>
      <w:proofErr w:type="gramEnd"/>
      <w:r>
        <w:rPr>
          <w:sz w:val="24"/>
        </w:rPr>
        <w:t xml:space="preserve">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sectPr w:rsidR="00EA1F93" w:rsidSect="003F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3B" w:rsidRDefault="00E32B3B" w:rsidP="00E32B3B">
      <w:r>
        <w:separator/>
      </w:r>
    </w:p>
  </w:endnote>
  <w:endnote w:type="continuationSeparator" w:id="0">
    <w:p w:rsidR="00E32B3B" w:rsidRDefault="00E32B3B" w:rsidP="00E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3B" w:rsidRDefault="00E32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3B" w:rsidRDefault="00E32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3B" w:rsidRDefault="00E3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3B" w:rsidRDefault="00E32B3B" w:rsidP="00E32B3B">
      <w:r>
        <w:separator/>
      </w:r>
    </w:p>
  </w:footnote>
  <w:footnote w:type="continuationSeparator" w:id="0">
    <w:p w:rsidR="00E32B3B" w:rsidRDefault="00E32B3B" w:rsidP="00E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3B" w:rsidRDefault="00E32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3B" w:rsidRDefault="00E32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3B" w:rsidRDefault="00E32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D"/>
    <w:rsid w:val="00033254"/>
    <w:rsid w:val="00082073"/>
    <w:rsid w:val="00091EA7"/>
    <w:rsid w:val="000C3D89"/>
    <w:rsid w:val="0016484B"/>
    <w:rsid w:val="00180D92"/>
    <w:rsid w:val="00184CF2"/>
    <w:rsid w:val="00192CE2"/>
    <w:rsid w:val="00194BEF"/>
    <w:rsid w:val="001F3BD0"/>
    <w:rsid w:val="0026201F"/>
    <w:rsid w:val="0029207D"/>
    <w:rsid w:val="00293F67"/>
    <w:rsid w:val="002A5645"/>
    <w:rsid w:val="00300C43"/>
    <w:rsid w:val="003573D5"/>
    <w:rsid w:val="0037434C"/>
    <w:rsid w:val="003D145A"/>
    <w:rsid w:val="003F4708"/>
    <w:rsid w:val="004156DA"/>
    <w:rsid w:val="00427B91"/>
    <w:rsid w:val="0044740C"/>
    <w:rsid w:val="00471632"/>
    <w:rsid w:val="00471EC0"/>
    <w:rsid w:val="0047293D"/>
    <w:rsid w:val="0048185E"/>
    <w:rsid w:val="004962B3"/>
    <w:rsid w:val="004B4C5F"/>
    <w:rsid w:val="004C2792"/>
    <w:rsid w:val="004E5994"/>
    <w:rsid w:val="00554257"/>
    <w:rsid w:val="005B7191"/>
    <w:rsid w:val="005F2F30"/>
    <w:rsid w:val="006048E3"/>
    <w:rsid w:val="0065384C"/>
    <w:rsid w:val="006E4407"/>
    <w:rsid w:val="006F3193"/>
    <w:rsid w:val="0071448B"/>
    <w:rsid w:val="00747B48"/>
    <w:rsid w:val="00773FBE"/>
    <w:rsid w:val="0077473C"/>
    <w:rsid w:val="007815E2"/>
    <w:rsid w:val="00782935"/>
    <w:rsid w:val="0078367E"/>
    <w:rsid w:val="00785CDC"/>
    <w:rsid w:val="00796A53"/>
    <w:rsid w:val="007A3BA0"/>
    <w:rsid w:val="007B5A8B"/>
    <w:rsid w:val="00810472"/>
    <w:rsid w:val="00822240"/>
    <w:rsid w:val="00822716"/>
    <w:rsid w:val="008852AA"/>
    <w:rsid w:val="0089307C"/>
    <w:rsid w:val="008B1DAA"/>
    <w:rsid w:val="008B655B"/>
    <w:rsid w:val="009009F9"/>
    <w:rsid w:val="00900EDF"/>
    <w:rsid w:val="00900F9B"/>
    <w:rsid w:val="009263E3"/>
    <w:rsid w:val="00954EA9"/>
    <w:rsid w:val="00994D55"/>
    <w:rsid w:val="009F0C49"/>
    <w:rsid w:val="00A33733"/>
    <w:rsid w:val="00A47F3A"/>
    <w:rsid w:val="00AC1197"/>
    <w:rsid w:val="00B46E8C"/>
    <w:rsid w:val="00B47563"/>
    <w:rsid w:val="00B52644"/>
    <w:rsid w:val="00BD3B94"/>
    <w:rsid w:val="00BE7C65"/>
    <w:rsid w:val="00BF051D"/>
    <w:rsid w:val="00BF101D"/>
    <w:rsid w:val="00C04503"/>
    <w:rsid w:val="00C31572"/>
    <w:rsid w:val="00C42A55"/>
    <w:rsid w:val="00C5579C"/>
    <w:rsid w:val="00C72E82"/>
    <w:rsid w:val="00C92A99"/>
    <w:rsid w:val="00C943D1"/>
    <w:rsid w:val="00C969EF"/>
    <w:rsid w:val="00CA4D3D"/>
    <w:rsid w:val="00CB6D54"/>
    <w:rsid w:val="00CF21E8"/>
    <w:rsid w:val="00D02430"/>
    <w:rsid w:val="00D5704A"/>
    <w:rsid w:val="00D645BF"/>
    <w:rsid w:val="00D80CE0"/>
    <w:rsid w:val="00DA2A92"/>
    <w:rsid w:val="00DB22A4"/>
    <w:rsid w:val="00DB57CF"/>
    <w:rsid w:val="00DE4CC8"/>
    <w:rsid w:val="00E021D2"/>
    <w:rsid w:val="00E3045C"/>
    <w:rsid w:val="00E32B3B"/>
    <w:rsid w:val="00E46D95"/>
    <w:rsid w:val="00E54A29"/>
    <w:rsid w:val="00E73268"/>
    <w:rsid w:val="00EA0100"/>
    <w:rsid w:val="00EA1F93"/>
    <w:rsid w:val="00EB6410"/>
    <w:rsid w:val="00ED0B3D"/>
    <w:rsid w:val="00EE4412"/>
    <w:rsid w:val="00F26467"/>
    <w:rsid w:val="00F522EB"/>
    <w:rsid w:val="00F54BAA"/>
    <w:rsid w:val="00F74B6E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293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FBE"/>
    <w:rPr>
      <w:color w:val="808080"/>
    </w:rPr>
  </w:style>
  <w:style w:type="paragraph" w:styleId="Header">
    <w:name w:val="header"/>
    <w:basedOn w:val="Normal"/>
    <w:link w:val="HeaderChar"/>
    <w:rsid w:val="00E3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B3B"/>
  </w:style>
  <w:style w:type="paragraph" w:styleId="Footer">
    <w:name w:val="footer"/>
    <w:basedOn w:val="Normal"/>
    <w:link w:val="FooterChar"/>
    <w:rsid w:val="00E32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293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FBE"/>
    <w:rPr>
      <w:color w:val="808080"/>
    </w:rPr>
  </w:style>
  <w:style w:type="paragraph" w:styleId="Header">
    <w:name w:val="header"/>
    <w:basedOn w:val="Normal"/>
    <w:link w:val="HeaderChar"/>
    <w:rsid w:val="00E3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B3B"/>
  </w:style>
  <w:style w:type="paragraph" w:styleId="Footer">
    <w:name w:val="footer"/>
    <w:basedOn w:val="Normal"/>
    <w:link w:val="FooterChar"/>
    <w:rsid w:val="00E32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s xmlns="bdab5b7a-0f08-490f-9ef4-df55db13d018" xsi:nil="true"/>
    <Year xmlns="bdab5b7a-0f08-490f-9ef4-df55db13d018">2012</Year>
    <_dlc_DocId xmlns="16f00c2e-ac5c-418b-9f13-a0771dbd417d">CONNECT-237-197</_dlc_DocId>
    <_dlc_DocIdUrl xmlns="16f00c2e-ac5c-418b-9f13-a0771dbd417d">
      <Url>https://connect.ncdot.gov/resources/Geological/_layouts/DocIdRedir.aspx?ID=CONNECT-237-197</Url>
      <Description>CONNECT-237-197</Description>
    </_dlc_DocIdUrl>
    <Provision_x0020_Type xmlns="e344afa7-3ce3-4769-927a-b9348bba1c9b">Standard Notes</Provision_x0020_Type>
    <Provision_x0020__x0023_ xmlns="e344afa7-3ce3-4769-927a-b9348bba1c9b" xsi:nil="true"/>
    <Provision_x0020_Year xmlns="e344afa7-3ce3-4769-927a-b9348bba1c9b">2012</Provision_x0020_Year>
    <Custodian xmlns="e344afa7-3ce3-4769-927a-b9348bba1c9b" xsi:nil="true"/>
    <Description0 xmlns="bdab5b7a-0f08-490f-9ef4-df55db13d018" xsi:nil="true"/>
    <Selection_x0020_Type xmlns="e344afa7-3ce3-4769-927a-b9348bba1c9b" xsi:nil="true"/>
    <Effective_x0020_Let_x0020_Date xmlns="e344afa7-3ce3-4769-927a-b9348bba1c9b">2015-03-17T04:00:00+00:00</Effective_x0020_Let_x0020_Date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282446B-3A7E-4635-9C8F-8049421DC72A}"/>
</file>

<file path=customXml/itemProps2.xml><?xml version="1.0" encoding="utf-8"?>
<ds:datastoreItem xmlns:ds="http://schemas.openxmlformats.org/officeDocument/2006/customXml" ds:itemID="{7723ED5E-3F22-4834-8C4B-8A690CA9B6E9}"/>
</file>

<file path=customXml/itemProps3.xml><?xml version="1.0" encoding="utf-8"?>
<ds:datastoreItem xmlns:ds="http://schemas.openxmlformats.org/officeDocument/2006/customXml" ds:itemID="{0567D166-CBCB-471D-A264-ED173DFE1A47}"/>
</file>

<file path=customXml/itemProps4.xml><?xml version="1.0" encoding="utf-8"?>
<ds:datastoreItem xmlns:ds="http://schemas.openxmlformats.org/officeDocument/2006/customXml" ds:itemID="{DF012E75-8E8E-41BA-8C80-4C156CFC8B82}"/>
</file>

<file path=customXml/itemProps5.xml><?xml version="1.0" encoding="utf-8"?>
<ds:datastoreItem xmlns:ds="http://schemas.openxmlformats.org/officeDocument/2006/customXml" ds:itemID="{D7B1567A-43B2-4011-BBEE-9A2CAF1AA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Soil Nail Wall Notes</vt:lpstr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Soil Nail Wall Notes</dc:title>
  <dc:subject/>
  <dc:creator/>
  <cp:keywords/>
  <dc:description/>
  <cp:lastModifiedBy/>
  <cp:revision>1</cp:revision>
  <dcterms:created xsi:type="dcterms:W3CDTF">2012-11-29T16:56:00Z</dcterms:created>
  <dcterms:modified xsi:type="dcterms:W3CDTF">2014-12-09T21:30:00Z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19700</vt:r8>
  </property>
  <property fmtid="{D5CDD505-2E9C-101B-9397-08002B2CF9AE}" pid="3" name="Effective Let Date">
    <vt:filetime>2015-03-17T04:00:00Z</vt:filetime>
  </property>
  <property fmtid="{D5CDD505-2E9C-101B-9397-08002B2CF9AE}" pid="4" name="_dlc_DocIdItemGuid">
    <vt:lpwstr>9cda54dc-98d4-4858-9bb2-704ac734f054</vt:lpwstr>
  </property>
  <property fmtid="{D5CDD505-2E9C-101B-9397-08002B2CF9AE}" pid="5" name="ContentTypeId">
    <vt:lpwstr>0x0101000C02E1E814054142BF7BE8C61491184D</vt:lpwstr>
  </property>
  <property fmtid="{D5CDD505-2E9C-101B-9397-08002B2CF9AE}" pid="6" name="Provision Year">
    <vt:lpwstr>2012</vt:lpwstr>
  </property>
</Properties>
</file>