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EE0B" w14:textId="3EEAEC81" w:rsidR="004574C3" w:rsidRDefault="004574C3" w:rsidP="006C731A">
      <w:pPr>
        <w:pStyle w:val="Heading1"/>
        <w:keepNext w:val="0"/>
        <w:widowControl w:val="0"/>
        <w:spacing w:after="0"/>
      </w:pPr>
      <w:r>
        <w:t>MECHANICALLY STABILIZED EARTH RETAINING WALLS</w:t>
      </w:r>
      <w:r>
        <w:rPr>
          <w:u w:val="none"/>
        </w:rPr>
        <w:tab/>
        <w:t>(</w:t>
      </w:r>
      <w:r w:rsidR="007C6D27">
        <w:rPr>
          <w:u w:val="none"/>
        </w:rPr>
        <w:t>1</w:t>
      </w:r>
      <w:r w:rsidR="00517306">
        <w:rPr>
          <w:u w:val="none"/>
        </w:rPr>
        <w:t>0</w:t>
      </w:r>
      <w:r>
        <w:rPr>
          <w:u w:val="none"/>
        </w:rPr>
        <w:t>-</w:t>
      </w:r>
      <w:r w:rsidR="007A621C">
        <w:rPr>
          <w:u w:val="none"/>
        </w:rPr>
        <w:t>1</w:t>
      </w:r>
      <w:r w:rsidR="00517306">
        <w:rPr>
          <w:u w:val="none"/>
        </w:rPr>
        <w:t>9</w:t>
      </w:r>
      <w:r>
        <w:rPr>
          <w:u w:val="none"/>
        </w:rPr>
        <w:t>-</w:t>
      </w:r>
      <w:r w:rsidR="00753B72">
        <w:rPr>
          <w:u w:val="none"/>
        </w:rPr>
        <w:t>2</w:t>
      </w:r>
      <w:r w:rsidR="000024D2">
        <w:rPr>
          <w:u w:val="none"/>
        </w:rPr>
        <w:t>1</w:t>
      </w:r>
      <w:r>
        <w:rPr>
          <w:u w:val="none"/>
        </w:rPr>
        <w:t>)</w:t>
      </w:r>
    </w:p>
    <w:p w14:paraId="34F2DDA2" w14:textId="77777777" w:rsidR="004574C3" w:rsidRDefault="004574C3" w:rsidP="00D11932">
      <w:pPr>
        <w:pStyle w:val="Heading2"/>
      </w:pPr>
      <w:r>
        <w:t>General</w:t>
      </w:r>
    </w:p>
    <w:p w14:paraId="642D6E2F" w14:textId="77777777" w:rsidR="00DF358E" w:rsidRDefault="002C20B2" w:rsidP="00DF358E">
      <w:pPr>
        <w:pStyle w:val="BodyTextIndent2"/>
        <w:widowControl w:val="0"/>
        <w:ind w:left="540"/>
      </w:pPr>
      <w:r>
        <w:t xml:space="preserve">Construct mechanically stabilized earth (MSE) retaining walls consisting of steel or geosynthetic reinforcement in the reinforced zone connected to vertical facing elements.  Use precast concrete panels for </w:t>
      </w:r>
      <w:r w:rsidR="00AD0C66">
        <w:t xml:space="preserve">vertical </w:t>
      </w:r>
      <w:r>
        <w:t xml:space="preserve">facing elements and coarse aggregate in the reinforced zone unless noted otherwise in the plans.  Provide reinforced concrete coping </w:t>
      </w:r>
      <w:r w:rsidR="00542E03">
        <w:t>and</w:t>
      </w:r>
      <w:r w:rsidR="007B7920">
        <w:t xml:space="preserve"> pile sleeves </w:t>
      </w:r>
      <w:r>
        <w:t>as required.  Design and construct MSE retaining walls based on actual elevations and wall dimensions in accordance with the contract and accepted submittals.  Use a prequalified MSE Wall Installer to construct MSE retaining walls.</w:t>
      </w:r>
    </w:p>
    <w:p w14:paraId="3DE8F537" w14:textId="77777777" w:rsidR="00C0418C" w:rsidRDefault="00C0418C" w:rsidP="00C83E61">
      <w:pPr>
        <w:pStyle w:val="BodyTextIndent2"/>
        <w:widowControl w:val="0"/>
        <w:ind w:left="540"/>
      </w:pPr>
      <w:r>
        <w:t xml:space="preserve">Define </w:t>
      </w:r>
      <w:r w:rsidR="004723BB">
        <w:t xml:space="preserve">MSE wall terms </w:t>
      </w:r>
      <w:r>
        <w:t xml:space="preserve">as </w:t>
      </w:r>
      <w:r w:rsidR="004723BB">
        <w:t>follows:</w:t>
      </w:r>
    </w:p>
    <w:p w14:paraId="2D14074A" w14:textId="3A7A90BB" w:rsidR="004723BB" w:rsidRDefault="00884F70" w:rsidP="004723BB">
      <w:pPr>
        <w:pStyle w:val="BodyTextIndent2"/>
        <w:widowControl w:val="0"/>
        <w:spacing w:before="0"/>
        <w:ind w:left="540"/>
        <w:rPr>
          <w:szCs w:val="24"/>
        </w:rPr>
      </w:pPr>
      <w:r>
        <w:rPr>
          <w:i/>
          <w:szCs w:val="24"/>
        </w:rPr>
        <w:t>Geosynthetic</w:t>
      </w:r>
      <w:r w:rsidRPr="00257C84">
        <w:rPr>
          <w:szCs w:val="24"/>
        </w:rPr>
        <w:t xml:space="preserve"> </w:t>
      </w:r>
      <w:r w:rsidR="004723BB">
        <w:rPr>
          <w:i/>
          <w:szCs w:val="24"/>
        </w:rPr>
        <w:t>Reinforcement</w:t>
      </w:r>
      <w:r w:rsidR="00C24389">
        <w:rPr>
          <w:szCs w:val="24"/>
        </w:rPr>
        <w:t xml:space="preserve"> </w:t>
      </w:r>
      <w:r w:rsidR="004723BB">
        <w:rPr>
          <w:szCs w:val="24"/>
        </w:rPr>
        <w:t xml:space="preserve">– </w:t>
      </w:r>
      <w:r w:rsidR="007F32BB">
        <w:rPr>
          <w:szCs w:val="24"/>
        </w:rPr>
        <w:t xml:space="preserve">Polyester </w:t>
      </w:r>
      <w:r w:rsidR="0090227E">
        <w:rPr>
          <w:szCs w:val="24"/>
        </w:rPr>
        <w:t>T</w:t>
      </w:r>
      <w:r w:rsidR="007F32BB">
        <w:rPr>
          <w:szCs w:val="24"/>
        </w:rPr>
        <w:t xml:space="preserve">ype (PET), </w:t>
      </w:r>
      <w:r w:rsidR="00C24389">
        <w:rPr>
          <w:szCs w:val="24"/>
        </w:rPr>
        <w:t xml:space="preserve">HDPE </w:t>
      </w:r>
      <w:r w:rsidR="007F32BB">
        <w:rPr>
          <w:szCs w:val="24"/>
        </w:rPr>
        <w:t xml:space="preserve">or </w:t>
      </w:r>
      <w:r w:rsidR="0079002A">
        <w:rPr>
          <w:szCs w:val="24"/>
        </w:rPr>
        <w:t>Polypropylene</w:t>
      </w:r>
      <w:r w:rsidR="0080597A">
        <w:rPr>
          <w:szCs w:val="24"/>
        </w:rPr>
        <w:t xml:space="preserve"> (</w:t>
      </w:r>
      <w:r w:rsidR="0079002A">
        <w:rPr>
          <w:szCs w:val="24"/>
        </w:rPr>
        <w:t>PP</w:t>
      </w:r>
      <w:r w:rsidR="0080597A">
        <w:rPr>
          <w:szCs w:val="24"/>
        </w:rPr>
        <w:t>)</w:t>
      </w:r>
      <w:r w:rsidR="007F32BB">
        <w:rPr>
          <w:szCs w:val="24"/>
        </w:rPr>
        <w:t xml:space="preserve"> </w:t>
      </w:r>
      <w:r w:rsidR="004852E6">
        <w:rPr>
          <w:szCs w:val="24"/>
        </w:rPr>
        <w:t xml:space="preserve">geosynthetic </w:t>
      </w:r>
      <w:r w:rsidR="006020E2">
        <w:rPr>
          <w:szCs w:val="24"/>
        </w:rPr>
        <w:t xml:space="preserve">grids, i.e., </w:t>
      </w:r>
      <w:r w:rsidR="00C24389">
        <w:rPr>
          <w:szCs w:val="24"/>
        </w:rPr>
        <w:t>geogrid reinforcement</w:t>
      </w:r>
      <w:r w:rsidR="008D12AE">
        <w:rPr>
          <w:szCs w:val="24"/>
        </w:rPr>
        <w:t xml:space="preserve"> or </w:t>
      </w:r>
      <w:r w:rsidR="006F2F42">
        <w:rPr>
          <w:szCs w:val="24"/>
        </w:rPr>
        <w:t xml:space="preserve">polymer straps, </w:t>
      </w:r>
      <w:r w:rsidR="008C57DF">
        <w:rPr>
          <w:szCs w:val="24"/>
        </w:rPr>
        <w:t xml:space="preserve">i.e., </w:t>
      </w:r>
      <w:r w:rsidR="008D12AE">
        <w:rPr>
          <w:szCs w:val="24"/>
        </w:rPr>
        <w:t>geostrip reinforcement</w:t>
      </w:r>
      <w:r w:rsidR="002B57DD">
        <w:rPr>
          <w:szCs w:val="24"/>
        </w:rPr>
        <w:t>,</w:t>
      </w:r>
    </w:p>
    <w:p w14:paraId="3626490D" w14:textId="1DB5A04F" w:rsidR="00EB0551" w:rsidRDefault="00C24389" w:rsidP="004723BB">
      <w:pPr>
        <w:pStyle w:val="BodyTextIndent2"/>
        <w:widowControl w:val="0"/>
        <w:spacing w:before="0"/>
        <w:ind w:left="540"/>
        <w:rPr>
          <w:szCs w:val="24"/>
        </w:rPr>
      </w:pPr>
      <w:r>
        <w:rPr>
          <w:i/>
          <w:szCs w:val="24"/>
        </w:rPr>
        <w:t>Geogrid</w:t>
      </w:r>
      <w:bookmarkStart w:id="0" w:name="_Hlk29297173"/>
      <w:r>
        <w:rPr>
          <w:i/>
          <w:szCs w:val="24"/>
        </w:rPr>
        <w:t xml:space="preserve"> </w:t>
      </w:r>
      <w:r>
        <w:rPr>
          <w:szCs w:val="24"/>
        </w:rPr>
        <w:t xml:space="preserve">– </w:t>
      </w:r>
      <w:bookmarkEnd w:id="0"/>
      <w:r w:rsidR="003B6381">
        <w:rPr>
          <w:szCs w:val="24"/>
        </w:rPr>
        <w:t xml:space="preserve">PET, </w:t>
      </w:r>
      <w:proofErr w:type="gramStart"/>
      <w:r w:rsidR="003B6381">
        <w:rPr>
          <w:szCs w:val="24"/>
        </w:rPr>
        <w:t>HDPE</w:t>
      </w:r>
      <w:proofErr w:type="gramEnd"/>
      <w:r w:rsidR="003B6381">
        <w:rPr>
          <w:szCs w:val="24"/>
        </w:rPr>
        <w:t xml:space="preserve"> or </w:t>
      </w:r>
      <w:r w:rsidR="0079002A">
        <w:rPr>
          <w:szCs w:val="24"/>
        </w:rPr>
        <w:t>PP</w:t>
      </w:r>
      <w:r w:rsidR="0080597A">
        <w:rPr>
          <w:szCs w:val="24"/>
        </w:rPr>
        <w:t xml:space="preserve"> </w:t>
      </w:r>
      <w:r w:rsidR="003B6381">
        <w:rPr>
          <w:szCs w:val="24"/>
        </w:rPr>
        <w:t>geogrid</w:t>
      </w:r>
      <w:r>
        <w:rPr>
          <w:szCs w:val="24"/>
        </w:rPr>
        <w:t>,</w:t>
      </w:r>
    </w:p>
    <w:p w14:paraId="63404957" w14:textId="0B0F3C10" w:rsidR="008E7A7A" w:rsidRDefault="008E7A7A" w:rsidP="004723BB">
      <w:pPr>
        <w:pStyle w:val="BodyTextIndent2"/>
        <w:widowControl w:val="0"/>
        <w:spacing w:before="0"/>
        <w:ind w:left="540"/>
        <w:rPr>
          <w:szCs w:val="24"/>
        </w:rPr>
      </w:pPr>
      <w:r>
        <w:rPr>
          <w:i/>
          <w:szCs w:val="24"/>
        </w:rPr>
        <w:t>Reinforcement</w:t>
      </w:r>
      <w:r w:rsidRPr="00ED053F">
        <w:rPr>
          <w:szCs w:val="24"/>
        </w:rPr>
        <w:t xml:space="preserve"> </w:t>
      </w:r>
      <w:r>
        <w:rPr>
          <w:szCs w:val="24"/>
        </w:rPr>
        <w:t>– Steel or geo</w:t>
      </w:r>
      <w:r w:rsidR="008D12AE">
        <w:rPr>
          <w:szCs w:val="24"/>
        </w:rPr>
        <w:t>synthetic</w:t>
      </w:r>
      <w:r>
        <w:rPr>
          <w:szCs w:val="24"/>
        </w:rPr>
        <w:t xml:space="preserve"> reinforcement</w:t>
      </w:r>
      <w:r w:rsidR="002B57DD">
        <w:rPr>
          <w:szCs w:val="24"/>
        </w:rPr>
        <w:t>,</w:t>
      </w:r>
    </w:p>
    <w:p w14:paraId="344A7855" w14:textId="77777777" w:rsidR="008E7A7A" w:rsidRDefault="008E7A7A" w:rsidP="008E7A7A">
      <w:pPr>
        <w:pStyle w:val="BodyTextIndent2"/>
        <w:widowControl w:val="0"/>
        <w:spacing w:before="0"/>
        <w:ind w:left="540"/>
        <w:rPr>
          <w:szCs w:val="24"/>
        </w:rPr>
      </w:pPr>
      <w:r>
        <w:rPr>
          <w:i/>
          <w:szCs w:val="24"/>
        </w:rPr>
        <w:t>Aggregate</w:t>
      </w:r>
      <w:r w:rsidRPr="00ED053F">
        <w:rPr>
          <w:szCs w:val="24"/>
        </w:rPr>
        <w:t xml:space="preserve"> </w:t>
      </w:r>
      <w:r>
        <w:rPr>
          <w:szCs w:val="24"/>
        </w:rPr>
        <w:t>– Coarse or fine aggregate</w:t>
      </w:r>
      <w:r w:rsidR="002B57DD">
        <w:rPr>
          <w:szCs w:val="24"/>
        </w:rPr>
        <w:t>,</w:t>
      </w:r>
    </w:p>
    <w:p w14:paraId="27F713AC" w14:textId="77777777" w:rsidR="008E7A7A" w:rsidRDefault="008E7A7A" w:rsidP="008E7A7A">
      <w:pPr>
        <w:pStyle w:val="BodyTextIndent2"/>
        <w:widowControl w:val="0"/>
        <w:spacing w:before="0"/>
        <w:ind w:left="540"/>
        <w:rPr>
          <w:szCs w:val="24"/>
        </w:rPr>
      </w:pPr>
      <w:r>
        <w:rPr>
          <w:i/>
          <w:szCs w:val="24"/>
        </w:rPr>
        <w:t>Panel</w:t>
      </w:r>
      <w:r>
        <w:rPr>
          <w:szCs w:val="24"/>
        </w:rPr>
        <w:t xml:space="preserve"> – Precast concrete panel</w:t>
      </w:r>
      <w:r w:rsidR="002B57DD">
        <w:rPr>
          <w:szCs w:val="24"/>
        </w:rPr>
        <w:t>,</w:t>
      </w:r>
    </w:p>
    <w:p w14:paraId="4CBA6934" w14:textId="734B25B5" w:rsidR="008E7A7A" w:rsidRDefault="008E7A7A" w:rsidP="008E7A7A">
      <w:pPr>
        <w:pStyle w:val="BodyTextIndent2"/>
        <w:widowControl w:val="0"/>
        <w:spacing w:before="0"/>
        <w:ind w:left="540"/>
        <w:rPr>
          <w:szCs w:val="24"/>
        </w:rPr>
      </w:pPr>
      <w:r>
        <w:rPr>
          <w:i/>
          <w:szCs w:val="24"/>
        </w:rPr>
        <w:t>Coping</w:t>
      </w:r>
      <w:r>
        <w:rPr>
          <w:szCs w:val="24"/>
        </w:rPr>
        <w:t xml:space="preserve"> – Precast or </w:t>
      </w:r>
      <w:r w:rsidR="00F0168B">
        <w:rPr>
          <w:szCs w:val="24"/>
        </w:rPr>
        <w:t>CIP</w:t>
      </w:r>
      <w:r>
        <w:rPr>
          <w:szCs w:val="24"/>
        </w:rPr>
        <w:t xml:space="preserve"> concrete coping</w:t>
      </w:r>
      <w:r w:rsidR="002B57DD">
        <w:rPr>
          <w:szCs w:val="24"/>
        </w:rPr>
        <w:t>,</w:t>
      </w:r>
    </w:p>
    <w:p w14:paraId="24F28173" w14:textId="489496F6" w:rsidR="00B90D2E" w:rsidRDefault="00B90D2E" w:rsidP="008E7A7A">
      <w:pPr>
        <w:pStyle w:val="BodyTextIndent2"/>
        <w:widowControl w:val="0"/>
        <w:spacing w:before="0"/>
        <w:ind w:left="540"/>
        <w:rPr>
          <w:szCs w:val="24"/>
        </w:rPr>
      </w:pPr>
      <w:r>
        <w:rPr>
          <w:i/>
          <w:szCs w:val="24"/>
        </w:rPr>
        <w:t xml:space="preserve">Design Height (H) </w:t>
      </w:r>
      <w:r>
        <w:rPr>
          <w:szCs w:val="24"/>
        </w:rPr>
        <w:t xml:space="preserve">– Wall height + </w:t>
      </w:r>
      <w:r w:rsidR="00F57A1A">
        <w:rPr>
          <w:szCs w:val="24"/>
        </w:rPr>
        <w:t xml:space="preserve">wall </w:t>
      </w:r>
      <w:r>
        <w:rPr>
          <w:szCs w:val="24"/>
        </w:rPr>
        <w:t>embedment as shown in the plans,</w:t>
      </w:r>
    </w:p>
    <w:p w14:paraId="2662C0D1" w14:textId="77777777" w:rsidR="008E7A7A" w:rsidRDefault="008E7A7A" w:rsidP="008E7A7A">
      <w:pPr>
        <w:pStyle w:val="BodyTextIndent2"/>
        <w:widowControl w:val="0"/>
        <w:spacing w:before="0"/>
        <w:ind w:left="540"/>
        <w:rPr>
          <w:szCs w:val="24"/>
        </w:rPr>
      </w:pPr>
      <w:r>
        <w:rPr>
          <w:i/>
          <w:szCs w:val="24"/>
        </w:rPr>
        <w:t xml:space="preserve">MSE Wall </w:t>
      </w:r>
      <w:r>
        <w:rPr>
          <w:szCs w:val="24"/>
        </w:rPr>
        <w:t>– Mechanically stabilized earth retaining wall</w:t>
      </w:r>
      <w:r w:rsidR="002B57DD">
        <w:rPr>
          <w:szCs w:val="24"/>
        </w:rPr>
        <w:t>,</w:t>
      </w:r>
    </w:p>
    <w:p w14:paraId="358BCBFF" w14:textId="77777777" w:rsidR="008E7A7A" w:rsidRDefault="008E7A7A" w:rsidP="008E7A7A">
      <w:pPr>
        <w:pStyle w:val="BodyTextIndent2"/>
        <w:widowControl w:val="0"/>
        <w:spacing w:before="0"/>
        <w:ind w:left="540"/>
        <w:rPr>
          <w:szCs w:val="24"/>
        </w:rPr>
      </w:pPr>
      <w:r>
        <w:rPr>
          <w:i/>
          <w:szCs w:val="24"/>
        </w:rPr>
        <w:t xml:space="preserve">MSE Wall Vendor </w:t>
      </w:r>
      <w:r>
        <w:rPr>
          <w:szCs w:val="24"/>
        </w:rPr>
        <w:t>– Vendor supplying the chosen MSE wall system</w:t>
      </w:r>
      <w:r w:rsidR="002B57DD">
        <w:rPr>
          <w:szCs w:val="24"/>
        </w:rPr>
        <w:t>,</w:t>
      </w:r>
    </w:p>
    <w:p w14:paraId="4F1DC6B5" w14:textId="77777777" w:rsidR="008E7A7A" w:rsidRDefault="008E7A7A" w:rsidP="008E7A7A">
      <w:pPr>
        <w:pStyle w:val="BodyTextIndent2"/>
        <w:widowControl w:val="0"/>
        <w:spacing w:before="0"/>
        <w:ind w:left="540"/>
        <w:rPr>
          <w:szCs w:val="24"/>
        </w:rPr>
      </w:pPr>
      <w:r>
        <w:rPr>
          <w:i/>
          <w:szCs w:val="24"/>
        </w:rPr>
        <w:t>MSE Panel Wall</w:t>
      </w:r>
      <w:r>
        <w:rPr>
          <w:szCs w:val="24"/>
        </w:rPr>
        <w:t xml:space="preserve"> – MSE wall with panels</w:t>
      </w:r>
      <w:r w:rsidR="002B57DD">
        <w:rPr>
          <w:szCs w:val="24"/>
        </w:rPr>
        <w:t>,</w:t>
      </w:r>
    </w:p>
    <w:p w14:paraId="445CFC20" w14:textId="77777777" w:rsidR="008E7A7A" w:rsidRDefault="008E7A7A" w:rsidP="008E7A7A">
      <w:pPr>
        <w:pStyle w:val="BodyTextIndent2"/>
        <w:widowControl w:val="0"/>
        <w:spacing w:before="0"/>
        <w:ind w:left="540"/>
        <w:rPr>
          <w:szCs w:val="24"/>
        </w:rPr>
      </w:pPr>
      <w:r>
        <w:rPr>
          <w:i/>
          <w:szCs w:val="24"/>
        </w:rPr>
        <w:t>MSE Segmental Wall</w:t>
      </w:r>
      <w:r>
        <w:rPr>
          <w:szCs w:val="24"/>
        </w:rPr>
        <w:t xml:space="preserve"> – MSE wall with segmental retaining wall (SRW) units</w:t>
      </w:r>
      <w:r w:rsidR="002B57DD">
        <w:rPr>
          <w:szCs w:val="24"/>
        </w:rPr>
        <w:t xml:space="preserve"> and</w:t>
      </w:r>
    </w:p>
    <w:p w14:paraId="3E412075" w14:textId="627FFB64" w:rsidR="008E7A7A" w:rsidRPr="008E7A7A" w:rsidRDefault="008E7A7A" w:rsidP="008E7A7A">
      <w:pPr>
        <w:pStyle w:val="BodyTextIndent2"/>
        <w:widowControl w:val="0"/>
        <w:spacing w:before="0"/>
        <w:ind w:left="540"/>
        <w:rPr>
          <w:szCs w:val="24"/>
        </w:rPr>
      </w:pPr>
      <w:r>
        <w:rPr>
          <w:i/>
          <w:szCs w:val="24"/>
        </w:rPr>
        <w:t>Abutment Wall</w:t>
      </w:r>
      <w:r>
        <w:rPr>
          <w:szCs w:val="24"/>
        </w:rPr>
        <w:t xml:space="preserve"> – MSE wall with bridge foundations in any porti</w:t>
      </w:r>
      <w:r w:rsidR="005B47B3">
        <w:rPr>
          <w:szCs w:val="24"/>
        </w:rPr>
        <w:t>on of the reinforced zone or an</w:t>
      </w:r>
      <w:r>
        <w:rPr>
          <w:szCs w:val="24"/>
        </w:rPr>
        <w:t xml:space="preserve"> MSE wall connected to an abutment wall</w:t>
      </w:r>
      <w:r w:rsidR="002B57DD">
        <w:rPr>
          <w:szCs w:val="24"/>
        </w:rPr>
        <w:t xml:space="preserve"> (</w:t>
      </w:r>
      <w:r w:rsidR="00162FDE">
        <w:rPr>
          <w:szCs w:val="24"/>
        </w:rPr>
        <w:t>e</w:t>
      </w:r>
      <w:r>
        <w:rPr>
          <w:szCs w:val="24"/>
        </w:rPr>
        <w:t>ven if bridge foundations only penetrate a small part of the reinforced zone, the entire MSE wall is considered an abutment wall</w:t>
      </w:r>
      <w:r w:rsidR="002B57DD">
        <w:rPr>
          <w:szCs w:val="24"/>
        </w:rPr>
        <w:t>)</w:t>
      </w:r>
      <w:r>
        <w:rPr>
          <w:szCs w:val="24"/>
        </w:rPr>
        <w:t>.</w:t>
      </w:r>
    </w:p>
    <w:p w14:paraId="6386F142" w14:textId="77777777" w:rsidR="00962334" w:rsidRDefault="00962334" w:rsidP="00C83E61">
      <w:pPr>
        <w:pStyle w:val="BodyTextIndent2"/>
        <w:widowControl w:val="0"/>
        <w:ind w:left="540"/>
      </w:pPr>
      <w:r>
        <w:t xml:space="preserve">For bridge approach fills </w:t>
      </w:r>
      <w:r>
        <w:rPr>
          <w:szCs w:val="24"/>
        </w:rPr>
        <w:t xml:space="preserve">behind end bents with MSE abutment walls, design reinforcement connected to end bent caps in accordance with the plans and this provision.  Construct Type III Reinforced Bridge Approach Fills in accordance with the </w:t>
      </w:r>
      <w:r w:rsidRPr="0059560C">
        <w:rPr>
          <w:i/>
          <w:szCs w:val="24"/>
        </w:rPr>
        <w:t>Bridge Approach Fills</w:t>
      </w:r>
      <w:r>
        <w:rPr>
          <w:szCs w:val="24"/>
        </w:rPr>
        <w:t xml:space="preserve"> provision and Roadway Detail Drawing No. 422D10.</w:t>
      </w:r>
    </w:p>
    <w:p w14:paraId="4AE25920" w14:textId="2FE13BB9" w:rsidR="004574C3" w:rsidRDefault="005C3412" w:rsidP="00C83E61">
      <w:pPr>
        <w:pStyle w:val="BodyTextIndent2"/>
        <w:widowControl w:val="0"/>
        <w:ind w:left="540"/>
      </w:pPr>
      <w:r>
        <w:t>Use an approved MSE wall system in accordance with the plans and any NCDOT restrictions or exceptions for the chosen system</w:t>
      </w:r>
      <w:r w:rsidRPr="001E7C54">
        <w:t>.  Value engineer</w:t>
      </w:r>
      <w:r>
        <w:t xml:space="preserve">ing proposals for other MSE wall systems will not be considered.  Do not use MSE wall systems with an “approved for provisional use” status for MSE walls </w:t>
      </w:r>
      <w:r w:rsidR="00893A89" w:rsidRPr="00E82957">
        <w:rPr>
          <w:szCs w:val="24"/>
        </w:rPr>
        <w:t>with design heights greater than 35 ft</w:t>
      </w:r>
      <w:r w:rsidR="00DE7B8B">
        <w:rPr>
          <w:szCs w:val="24"/>
        </w:rPr>
        <w:t xml:space="preserve"> </w:t>
      </w:r>
      <w:r w:rsidR="00893A89">
        <w:rPr>
          <w:szCs w:val="24"/>
        </w:rPr>
        <w:t xml:space="preserve">or </w:t>
      </w:r>
      <w:r w:rsidR="00893A89" w:rsidRPr="00E82957">
        <w:rPr>
          <w:szCs w:val="24"/>
        </w:rPr>
        <w:t>walls support</w:t>
      </w:r>
      <w:r w:rsidR="00DE7B8B">
        <w:rPr>
          <w:szCs w:val="24"/>
        </w:rPr>
        <w:t>ing</w:t>
      </w:r>
      <w:r w:rsidR="00893A89" w:rsidRPr="00E82957">
        <w:rPr>
          <w:szCs w:val="24"/>
        </w:rPr>
        <w:t xml:space="preserve"> or adjacent to r</w:t>
      </w:r>
      <w:r w:rsidR="00893A89">
        <w:rPr>
          <w:szCs w:val="24"/>
        </w:rPr>
        <w:t>ailroads or interstate highways</w:t>
      </w:r>
      <w:r>
        <w:t>.  The list of approved MSE wall systems with approval status is available from:</w:t>
      </w:r>
    </w:p>
    <w:p w14:paraId="68820CE5" w14:textId="77777777" w:rsidR="00B7510B" w:rsidRPr="00E82957" w:rsidRDefault="00847788" w:rsidP="006C731A">
      <w:pPr>
        <w:pStyle w:val="Header"/>
        <w:widowControl w:val="0"/>
        <w:tabs>
          <w:tab w:val="clear" w:pos="4320"/>
          <w:tab w:val="clear" w:pos="8640"/>
        </w:tabs>
        <w:ind w:left="540"/>
        <w:jc w:val="both"/>
        <w:rPr>
          <w:szCs w:val="24"/>
        </w:rPr>
      </w:pPr>
      <w:hyperlink r:id="rId8" w:history="1">
        <w:r w:rsidR="00C705D4">
          <w:rPr>
            <w:rStyle w:val="Hyperlink"/>
            <w:szCs w:val="24"/>
          </w:rPr>
          <w:t>connect.ncdot.gov/resources/Geological/Pages/Products.aspx</w:t>
        </w:r>
      </w:hyperlink>
    </w:p>
    <w:p w14:paraId="60359916" w14:textId="77777777" w:rsidR="004F5156" w:rsidRPr="00F61EE1" w:rsidRDefault="004F5156" w:rsidP="00D11932">
      <w:pPr>
        <w:pStyle w:val="Heading2"/>
      </w:pPr>
      <w:r w:rsidRPr="00F61EE1">
        <w:t>Materials</w:t>
      </w:r>
    </w:p>
    <w:p w14:paraId="033ED06A" w14:textId="77777777" w:rsidR="004F5156" w:rsidRDefault="00500E98" w:rsidP="006C731A">
      <w:pPr>
        <w:pStyle w:val="Heading3"/>
        <w:keepNext w:val="0"/>
        <w:widowControl w:val="0"/>
        <w:numPr>
          <w:ilvl w:val="0"/>
          <w:numId w:val="0"/>
        </w:numPr>
        <w:ind w:left="540"/>
      </w:pPr>
      <w:r>
        <w:t xml:space="preserve">Refer to </w:t>
      </w:r>
      <w:r w:rsidR="004F5156">
        <w:t xml:space="preserve">the </w:t>
      </w:r>
      <w:r w:rsidR="004F5156" w:rsidRPr="00BD22A5">
        <w:rPr>
          <w:i/>
        </w:rPr>
        <w:t>Standard Specifications</w:t>
      </w:r>
      <w:r w:rsidR="004F5156">
        <w:t>.</w:t>
      </w:r>
    </w:p>
    <w:tbl>
      <w:tblPr>
        <w:tblW w:w="8928" w:type="dxa"/>
        <w:tblInd w:w="540" w:type="dxa"/>
        <w:tblLook w:val="04A0" w:firstRow="1" w:lastRow="0" w:firstColumn="1" w:lastColumn="0" w:noHBand="0" w:noVBand="1"/>
      </w:tblPr>
      <w:tblGrid>
        <w:gridCol w:w="7398"/>
        <w:gridCol w:w="1530"/>
      </w:tblGrid>
      <w:tr w:rsidR="004F5156" w:rsidRPr="00743BF3" w14:paraId="17C69B2A" w14:textId="77777777" w:rsidTr="00E567A2">
        <w:tc>
          <w:tcPr>
            <w:tcW w:w="7398" w:type="dxa"/>
            <w:shd w:val="clear" w:color="auto" w:fill="auto"/>
          </w:tcPr>
          <w:p w14:paraId="1BCE29CF" w14:textId="77777777" w:rsidR="004F5156" w:rsidRPr="00743BF3" w:rsidRDefault="004F5156" w:rsidP="006C731A">
            <w:pPr>
              <w:pStyle w:val="BodyTextIndent"/>
              <w:widowControl w:val="0"/>
              <w:spacing w:before="120"/>
              <w:ind w:left="0"/>
              <w:rPr>
                <w:b/>
              </w:rPr>
            </w:pPr>
            <w:r w:rsidRPr="00743BF3">
              <w:rPr>
                <w:b/>
              </w:rPr>
              <w:t>Item</w:t>
            </w:r>
          </w:p>
        </w:tc>
        <w:tc>
          <w:tcPr>
            <w:tcW w:w="1530" w:type="dxa"/>
            <w:shd w:val="clear" w:color="auto" w:fill="auto"/>
          </w:tcPr>
          <w:p w14:paraId="4F269FA0" w14:textId="77777777" w:rsidR="004F5156" w:rsidRPr="00743BF3" w:rsidRDefault="004F5156" w:rsidP="006C731A">
            <w:pPr>
              <w:pStyle w:val="BodyTextIndent"/>
              <w:widowControl w:val="0"/>
              <w:spacing w:before="120"/>
              <w:ind w:left="0"/>
              <w:rPr>
                <w:b/>
              </w:rPr>
            </w:pPr>
            <w:r w:rsidRPr="00743BF3">
              <w:rPr>
                <w:b/>
              </w:rPr>
              <w:t>Section</w:t>
            </w:r>
          </w:p>
        </w:tc>
      </w:tr>
      <w:tr w:rsidR="004F5156" w14:paraId="2D45B1C8" w14:textId="77777777" w:rsidTr="00E567A2">
        <w:tc>
          <w:tcPr>
            <w:tcW w:w="7398" w:type="dxa"/>
            <w:shd w:val="clear" w:color="auto" w:fill="auto"/>
          </w:tcPr>
          <w:p w14:paraId="393B4C29" w14:textId="77777777" w:rsidR="004F5156" w:rsidRDefault="004F5156" w:rsidP="006C731A">
            <w:pPr>
              <w:pStyle w:val="BodyTextIndent"/>
              <w:widowControl w:val="0"/>
              <w:spacing w:before="0"/>
              <w:ind w:left="0"/>
            </w:pPr>
            <w:r>
              <w:lastRenderedPageBreak/>
              <w:t>Aggregate</w:t>
            </w:r>
          </w:p>
        </w:tc>
        <w:tc>
          <w:tcPr>
            <w:tcW w:w="1530" w:type="dxa"/>
            <w:shd w:val="clear" w:color="auto" w:fill="auto"/>
          </w:tcPr>
          <w:p w14:paraId="32E599B0" w14:textId="77777777" w:rsidR="004F5156" w:rsidRDefault="004F5156" w:rsidP="006C731A">
            <w:pPr>
              <w:pStyle w:val="BodyTextIndent"/>
              <w:widowControl w:val="0"/>
              <w:spacing w:before="0"/>
              <w:ind w:left="0"/>
            </w:pPr>
            <w:r>
              <w:t>1014</w:t>
            </w:r>
          </w:p>
        </w:tc>
      </w:tr>
      <w:tr w:rsidR="0027176C" w14:paraId="60A16D3B" w14:textId="77777777" w:rsidTr="00E567A2">
        <w:tc>
          <w:tcPr>
            <w:tcW w:w="7398" w:type="dxa"/>
            <w:shd w:val="clear" w:color="auto" w:fill="auto"/>
          </w:tcPr>
          <w:p w14:paraId="2567960D" w14:textId="4A7F0F09" w:rsidR="0027176C" w:rsidRDefault="0027176C" w:rsidP="006C731A">
            <w:pPr>
              <w:pStyle w:val="BodyTextIndent"/>
              <w:widowControl w:val="0"/>
              <w:spacing w:before="0"/>
              <w:ind w:left="0"/>
            </w:pPr>
            <w:r>
              <w:t>Asphalt Concrete Base Course, Type B25.0C</w:t>
            </w:r>
          </w:p>
        </w:tc>
        <w:tc>
          <w:tcPr>
            <w:tcW w:w="1530" w:type="dxa"/>
            <w:shd w:val="clear" w:color="auto" w:fill="auto"/>
          </w:tcPr>
          <w:p w14:paraId="11F434FC" w14:textId="565F3A43" w:rsidR="0027176C" w:rsidRDefault="0027176C" w:rsidP="006C731A">
            <w:pPr>
              <w:pStyle w:val="BodyTextIndent"/>
              <w:widowControl w:val="0"/>
              <w:spacing w:before="0"/>
              <w:ind w:left="0"/>
            </w:pPr>
            <w:r>
              <w:t>620</w:t>
            </w:r>
          </w:p>
        </w:tc>
      </w:tr>
      <w:tr w:rsidR="0067154D" w14:paraId="07BD7F05" w14:textId="77777777" w:rsidTr="00E567A2">
        <w:tc>
          <w:tcPr>
            <w:tcW w:w="7398" w:type="dxa"/>
            <w:shd w:val="clear" w:color="auto" w:fill="auto"/>
          </w:tcPr>
          <w:p w14:paraId="65C20C03" w14:textId="77777777" w:rsidR="0067154D" w:rsidDel="0067154D" w:rsidRDefault="0067154D" w:rsidP="006C731A">
            <w:pPr>
              <w:pStyle w:val="BodyTextIndent"/>
              <w:widowControl w:val="0"/>
              <w:spacing w:before="0"/>
              <w:ind w:left="0"/>
            </w:pPr>
            <w:r>
              <w:t>Corrugated Steel Pipe</w:t>
            </w:r>
          </w:p>
        </w:tc>
        <w:tc>
          <w:tcPr>
            <w:tcW w:w="1530" w:type="dxa"/>
            <w:shd w:val="clear" w:color="auto" w:fill="auto"/>
          </w:tcPr>
          <w:p w14:paraId="6053BE6E" w14:textId="77777777" w:rsidR="0067154D" w:rsidRDefault="0067154D" w:rsidP="006C731A">
            <w:pPr>
              <w:pStyle w:val="BodyTextIndent"/>
              <w:widowControl w:val="0"/>
              <w:spacing w:before="0"/>
              <w:ind w:left="0"/>
            </w:pPr>
            <w:r>
              <w:t>1032-3</w:t>
            </w:r>
          </w:p>
        </w:tc>
      </w:tr>
      <w:tr w:rsidR="00D40066" w14:paraId="40AA6DE8" w14:textId="77777777" w:rsidTr="00E567A2">
        <w:tc>
          <w:tcPr>
            <w:tcW w:w="7398" w:type="dxa"/>
            <w:shd w:val="clear" w:color="auto" w:fill="auto"/>
          </w:tcPr>
          <w:p w14:paraId="0BBE9C5D" w14:textId="77777777" w:rsidR="00D40066" w:rsidRDefault="00D40066" w:rsidP="006C731A">
            <w:pPr>
              <w:pStyle w:val="BodyTextIndent"/>
              <w:widowControl w:val="0"/>
              <w:spacing w:before="0"/>
              <w:ind w:left="0"/>
            </w:pPr>
            <w:r>
              <w:t>Epoxy, Type 3A</w:t>
            </w:r>
          </w:p>
        </w:tc>
        <w:tc>
          <w:tcPr>
            <w:tcW w:w="1530" w:type="dxa"/>
            <w:shd w:val="clear" w:color="auto" w:fill="auto"/>
          </w:tcPr>
          <w:p w14:paraId="2A816272" w14:textId="77777777" w:rsidR="00D40066" w:rsidRDefault="00D40066" w:rsidP="006C731A">
            <w:pPr>
              <w:pStyle w:val="BodyTextIndent"/>
              <w:widowControl w:val="0"/>
              <w:spacing w:before="0"/>
              <w:ind w:left="0"/>
            </w:pPr>
            <w:r>
              <w:t>1081</w:t>
            </w:r>
          </w:p>
        </w:tc>
      </w:tr>
      <w:tr w:rsidR="004F5156" w14:paraId="4D8157DC" w14:textId="77777777" w:rsidTr="00E567A2">
        <w:tc>
          <w:tcPr>
            <w:tcW w:w="7398" w:type="dxa"/>
            <w:shd w:val="clear" w:color="auto" w:fill="auto"/>
          </w:tcPr>
          <w:p w14:paraId="6547237D" w14:textId="77777777" w:rsidR="002C2F48" w:rsidRDefault="004F5156" w:rsidP="006C731A">
            <w:pPr>
              <w:pStyle w:val="BodyTextIndent"/>
              <w:widowControl w:val="0"/>
              <w:spacing w:before="0"/>
              <w:ind w:left="0"/>
            </w:pPr>
            <w:r>
              <w:t>Geo</w:t>
            </w:r>
            <w:r w:rsidR="0043460F">
              <w:t>synthetics</w:t>
            </w:r>
          </w:p>
        </w:tc>
        <w:tc>
          <w:tcPr>
            <w:tcW w:w="1530" w:type="dxa"/>
            <w:shd w:val="clear" w:color="auto" w:fill="auto"/>
          </w:tcPr>
          <w:p w14:paraId="752953D0" w14:textId="77777777" w:rsidR="002C2F48" w:rsidRDefault="004F5156" w:rsidP="006C731A">
            <w:pPr>
              <w:pStyle w:val="BodyTextIndent"/>
              <w:widowControl w:val="0"/>
              <w:spacing w:before="0"/>
              <w:ind w:left="0"/>
            </w:pPr>
            <w:r>
              <w:t>1056</w:t>
            </w:r>
          </w:p>
        </w:tc>
      </w:tr>
      <w:tr w:rsidR="00D40066" w14:paraId="1874B142" w14:textId="77777777" w:rsidTr="00E567A2">
        <w:tc>
          <w:tcPr>
            <w:tcW w:w="7398" w:type="dxa"/>
            <w:shd w:val="clear" w:color="auto" w:fill="auto"/>
          </w:tcPr>
          <w:p w14:paraId="76147227" w14:textId="77777777" w:rsidR="00D40066" w:rsidRDefault="00D40066" w:rsidP="006C731A">
            <w:pPr>
              <w:pStyle w:val="BodyTextIndent"/>
              <w:widowControl w:val="0"/>
              <w:spacing w:before="0"/>
              <w:ind w:left="0"/>
            </w:pPr>
            <w:r>
              <w:t>Grout, Type 3</w:t>
            </w:r>
          </w:p>
        </w:tc>
        <w:tc>
          <w:tcPr>
            <w:tcW w:w="1530" w:type="dxa"/>
            <w:shd w:val="clear" w:color="auto" w:fill="auto"/>
          </w:tcPr>
          <w:p w14:paraId="096C3D34" w14:textId="77777777" w:rsidR="00D40066" w:rsidRDefault="00D40066" w:rsidP="006C731A">
            <w:pPr>
              <w:pStyle w:val="BodyTextIndent"/>
              <w:widowControl w:val="0"/>
              <w:spacing w:before="0"/>
              <w:ind w:left="0"/>
            </w:pPr>
            <w:r>
              <w:t>1003</w:t>
            </w:r>
          </w:p>
        </w:tc>
      </w:tr>
      <w:tr w:rsidR="004F5156" w14:paraId="01094B35" w14:textId="77777777" w:rsidTr="00E567A2">
        <w:tc>
          <w:tcPr>
            <w:tcW w:w="7398" w:type="dxa"/>
            <w:shd w:val="clear" w:color="auto" w:fill="auto"/>
          </w:tcPr>
          <w:p w14:paraId="4FC101C0" w14:textId="77777777" w:rsidR="00F94E3A" w:rsidRDefault="004F5156" w:rsidP="006C731A">
            <w:pPr>
              <w:pStyle w:val="BodyTextIndent"/>
              <w:widowControl w:val="0"/>
              <w:spacing w:before="0"/>
              <w:ind w:left="0"/>
            </w:pPr>
            <w:r>
              <w:t xml:space="preserve">Joint </w:t>
            </w:r>
            <w:r w:rsidR="00E63E32">
              <w:t>Materials</w:t>
            </w:r>
          </w:p>
        </w:tc>
        <w:tc>
          <w:tcPr>
            <w:tcW w:w="1530" w:type="dxa"/>
            <w:shd w:val="clear" w:color="auto" w:fill="auto"/>
          </w:tcPr>
          <w:p w14:paraId="3A6CF53F" w14:textId="77777777" w:rsidR="006554EB" w:rsidRDefault="004F5156" w:rsidP="006C731A">
            <w:pPr>
              <w:pStyle w:val="BodyTextIndent"/>
              <w:widowControl w:val="0"/>
              <w:spacing w:before="0"/>
              <w:ind w:left="0"/>
            </w:pPr>
            <w:r>
              <w:t>1028</w:t>
            </w:r>
          </w:p>
        </w:tc>
      </w:tr>
      <w:tr w:rsidR="004F5156" w14:paraId="29BCE048" w14:textId="77777777" w:rsidTr="00E567A2">
        <w:tc>
          <w:tcPr>
            <w:tcW w:w="7398" w:type="dxa"/>
            <w:shd w:val="clear" w:color="auto" w:fill="auto"/>
          </w:tcPr>
          <w:p w14:paraId="5C96D125" w14:textId="77777777" w:rsidR="004F5156" w:rsidRDefault="004F5156" w:rsidP="006C731A">
            <w:pPr>
              <w:pStyle w:val="BodyTextIndent"/>
              <w:widowControl w:val="0"/>
              <w:spacing w:before="0"/>
              <w:ind w:left="0"/>
            </w:pPr>
            <w:r>
              <w:t>Portland Cement Concrete</w:t>
            </w:r>
            <w:r w:rsidR="00724676">
              <w:t>, Class A</w:t>
            </w:r>
          </w:p>
        </w:tc>
        <w:tc>
          <w:tcPr>
            <w:tcW w:w="1530" w:type="dxa"/>
            <w:shd w:val="clear" w:color="auto" w:fill="auto"/>
          </w:tcPr>
          <w:p w14:paraId="20E26EAE" w14:textId="77777777" w:rsidR="004F5156" w:rsidRDefault="004F5156" w:rsidP="006C731A">
            <w:pPr>
              <w:pStyle w:val="BodyTextIndent"/>
              <w:widowControl w:val="0"/>
              <w:spacing w:before="0"/>
              <w:ind w:left="0"/>
            </w:pPr>
            <w:r>
              <w:t>1000</w:t>
            </w:r>
          </w:p>
        </w:tc>
      </w:tr>
      <w:tr w:rsidR="004F5156" w14:paraId="7DEF3B59" w14:textId="77777777" w:rsidTr="00E567A2">
        <w:tc>
          <w:tcPr>
            <w:tcW w:w="7398" w:type="dxa"/>
            <w:shd w:val="clear" w:color="auto" w:fill="auto"/>
          </w:tcPr>
          <w:p w14:paraId="4DF4E02E" w14:textId="77777777" w:rsidR="004F5156" w:rsidRDefault="004F5156" w:rsidP="006C731A">
            <w:pPr>
              <w:pStyle w:val="BodyTextIndent"/>
              <w:widowControl w:val="0"/>
              <w:spacing w:before="0"/>
              <w:ind w:left="0"/>
            </w:pPr>
            <w:r>
              <w:t>Precast Retaining Wall Coping</w:t>
            </w:r>
          </w:p>
        </w:tc>
        <w:tc>
          <w:tcPr>
            <w:tcW w:w="1530" w:type="dxa"/>
            <w:shd w:val="clear" w:color="auto" w:fill="auto"/>
          </w:tcPr>
          <w:p w14:paraId="46491D20" w14:textId="77777777" w:rsidR="004F5156" w:rsidRDefault="004F5156" w:rsidP="006C731A">
            <w:pPr>
              <w:pStyle w:val="BodyTextIndent"/>
              <w:widowControl w:val="0"/>
              <w:spacing w:before="0"/>
              <w:ind w:left="0"/>
            </w:pPr>
            <w:r>
              <w:t>1077</w:t>
            </w:r>
          </w:p>
        </w:tc>
      </w:tr>
      <w:tr w:rsidR="004F5156" w14:paraId="3F86BE8B" w14:textId="77777777" w:rsidTr="00E567A2">
        <w:tc>
          <w:tcPr>
            <w:tcW w:w="7398" w:type="dxa"/>
            <w:shd w:val="clear" w:color="auto" w:fill="auto"/>
          </w:tcPr>
          <w:p w14:paraId="5DC4C6A8" w14:textId="77777777" w:rsidR="004F5156" w:rsidRDefault="004F5156" w:rsidP="006C731A">
            <w:pPr>
              <w:pStyle w:val="BodyTextIndent"/>
              <w:widowControl w:val="0"/>
              <w:spacing w:before="0"/>
              <w:ind w:left="0"/>
            </w:pPr>
            <w:r>
              <w:t>Reinforcing Steel</w:t>
            </w:r>
          </w:p>
        </w:tc>
        <w:tc>
          <w:tcPr>
            <w:tcW w:w="1530" w:type="dxa"/>
            <w:shd w:val="clear" w:color="auto" w:fill="auto"/>
          </w:tcPr>
          <w:p w14:paraId="610608A6" w14:textId="77777777" w:rsidR="004F5156" w:rsidRDefault="004F5156" w:rsidP="006C731A">
            <w:pPr>
              <w:pStyle w:val="BodyTextIndent"/>
              <w:widowControl w:val="0"/>
              <w:spacing w:before="0"/>
              <w:ind w:left="0"/>
            </w:pPr>
            <w:r>
              <w:t>1070</w:t>
            </w:r>
          </w:p>
        </w:tc>
      </w:tr>
      <w:tr w:rsidR="004F5156" w14:paraId="04F50B2D" w14:textId="77777777" w:rsidTr="00E567A2">
        <w:tc>
          <w:tcPr>
            <w:tcW w:w="7398" w:type="dxa"/>
            <w:shd w:val="clear" w:color="auto" w:fill="auto"/>
          </w:tcPr>
          <w:p w14:paraId="2F48A61A" w14:textId="77777777" w:rsidR="004F5156" w:rsidRDefault="004F5156" w:rsidP="006C731A">
            <w:pPr>
              <w:pStyle w:val="BodyTextIndent"/>
              <w:widowControl w:val="0"/>
              <w:spacing w:before="0"/>
              <w:ind w:left="0"/>
            </w:pPr>
            <w:r>
              <w:t>Retaining Wall Panels</w:t>
            </w:r>
          </w:p>
        </w:tc>
        <w:tc>
          <w:tcPr>
            <w:tcW w:w="1530" w:type="dxa"/>
            <w:shd w:val="clear" w:color="auto" w:fill="auto"/>
          </w:tcPr>
          <w:p w14:paraId="1118F17D" w14:textId="77777777" w:rsidR="004F5156" w:rsidRDefault="004F5156" w:rsidP="006C731A">
            <w:pPr>
              <w:pStyle w:val="BodyTextIndent"/>
              <w:widowControl w:val="0"/>
              <w:spacing w:before="0"/>
              <w:ind w:left="0"/>
            </w:pPr>
            <w:r>
              <w:t>1077</w:t>
            </w:r>
          </w:p>
        </w:tc>
      </w:tr>
      <w:tr w:rsidR="004F5156" w14:paraId="34A86866" w14:textId="77777777" w:rsidTr="00E567A2">
        <w:tc>
          <w:tcPr>
            <w:tcW w:w="7398" w:type="dxa"/>
            <w:shd w:val="clear" w:color="auto" w:fill="auto"/>
          </w:tcPr>
          <w:p w14:paraId="47BA6AC1" w14:textId="77777777" w:rsidR="004F5156" w:rsidRDefault="004F5156" w:rsidP="006C731A">
            <w:pPr>
              <w:pStyle w:val="BodyTextIndent"/>
              <w:widowControl w:val="0"/>
              <w:spacing w:before="0"/>
              <w:ind w:left="0"/>
            </w:pPr>
            <w:r>
              <w:t>Segmental Retaining Wall Units</w:t>
            </w:r>
          </w:p>
        </w:tc>
        <w:tc>
          <w:tcPr>
            <w:tcW w:w="1530" w:type="dxa"/>
            <w:shd w:val="clear" w:color="auto" w:fill="auto"/>
          </w:tcPr>
          <w:p w14:paraId="559E4ACC" w14:textId="77777777" w:rsidR="004F5156" w:rsidRDefault="004F5156" w:rsidP="006C731A">
            <w:pPr>
              <w:pStyle w:val="BodyTextIndent"/>
              <w:widowControl w:val="0"/>
              <w:spacing w:before="0"/>
              <w:ind w:left="0"/>
            </w:pPr>
            <w:r>
              <w:t>1040-4</w:t>
            </w:r>
          </w:p>
        </w:tc>
      </w:tr>
      <w:tr w:rsidR="009E0E56" w14:paraId="09E030ED" w14:textId="77777777" w:rsidTr="00E567A2">
        <w:tc>
          <w:tcPr>
            <w:tcW w:w="7398" w:type="dxa"/>
            <w:shd w:val="clear" w:color="auto" w:fill="auto"/>
          </w:tcPr>
          <w:p w14:paraId="3BB9E74C" w14:textId="77777777" w:rsidR="009E0E56" w:rsidRDefault="009E0E56" w:rsidP="006C731A">
            <w:pPr>
              <w:pStyle w:val="BodyTextIndent"/>
              <w:widowControl w:val="0"/>
              <w:spacing w:before="0"/>
              <w:ind w:left="0"/>
            </w:pPr>
            <w:r>
              <w:t>Select Material, Class V</w:t>
            </w:r>
          </w:p>
        </w:tc>
        <w:tc>
          <w:tcPr>
            <w:tcW w:w="1530" w:type="dxa"/>
            <w:shd w:val="clear" w:color="auto" w:fill="auto"/>
          </w:tcPr>
          <w:p w14:paraId="65EB2B12" w14:textId="77777777" w:rsidR="009E0E56" w:rsidRDefault="009E0E56" w:rsidP="006C731A">
            <w:pPr>
              <w:pStyle w:val="BodyTextIndent"/>
              <w:widowControl w:val="0"/>
              <w:spacing w:before="0"/>
              <w:ind w:left="0"/>
            </w:pPr>
            <w:r>
              <w:t>1016</w:t>
            </w:r>
          </w:p>
        </w:tc>
      </w:tr>
      <w:tr w:rsidR="004F5156" w14:paraId="6A740B92" w14:textId="77777777" w:rsidTr="00E567A2">
        <w:tc>
          <w:tcPr>
            <w:tcW w:w="7398" w:type="dxa"/>
            <w:shd w:val="clear" w:color="auto" w:fill="auto"/>
          </w:tcPr>
          <w:p w14:paraId="78C1B056" w14:textId="77777777" w:rsidR="0011092A" w:rsidRDefault="005F00C1" w:rsidP="006C731A">
            <w:pPr>
              <w:pStyle w:val="BodyTextIndent"/>
              <w:widowControl w:val="0"/>
              <w:spacing w:before="0"/>
              <w:ind w:left="0"/>
            </w:pPr>
            <w:r>
              <w:t>Shoulder Drain</w:t>
            </w:r>
            <w:r w:rsidR="004F5156">
              <w:t xml:space="preserve"> Materials</w:t>
            </w:r>
          </w:p>
        </w:tc>
        <w:tc>
          <w:tcPr>
            <w:tcW w:w="1530" w:type="dxa"/>
            <w:shd w:val="clear" w:color="auto" w:fill="auto"/>
          </w:tcPr>
          <w:p w14:paraId="3996D4F2" w14:textId="77777777" w:rsidR="0011092A" w:rsidRDefault="005F00C1" w:rsidP="006C731A">
            <w:pPr>
              <w:pStyle w:val="BodyTextIndent"/>
              <w:widowControl w:val="0"/>
              <w:spacing w:before="0"/>
              <w:ind w:left="0"/>
            </w:pPr>
            <w:r>
              <w:t>816-2</w:t>
            </w:r>
          </w:p>
        </w:tc>
      </w:tr>
      <w:tr w:rsidR="0067154D" w:rsidDel="0067154D" w14:paraId="32A6F05A" w14:textId="77777777" w:rsidTr="00E567A2">
        <w:tc>
          <w:tcPr>
            <w:tcW w:w="7398" w:type="dxa"/>
            <w:shd w:val="clear" w:color="auto" w:fill="auto"/>
          </w:tcPr>
          <w:p w14:paraId="00ECE112" w14:textId="77777777" w:rsidR="0067154D" w:rsidDel="0067154D" w:rsidRDefault="0067154D" w:rsidP="00FF58CC">
            <w:pPr>
              <w:pStyle w:val="BodyTextIndent"/>
              <w:widowControl w:val="0"/>
              <w:spacing w:before="0"/>
              <w:ind w:left="0"/>
            </w:pPr>
            <w:r>
              <w:t>Steel Pipe</w:t>
            </w:r>
          </w:p>
        </w:tc>
        <w:tc>
          <w:tcPr>
            <w:tcW w:w="1530" w:type="dxa"/>
            <w:shd w:val="clear" w:color="auto" w:fill="auto"/>
          </w:tcPr>
          <w:p w14:paraId="1A831AC6" w14:textId="77777777" w:rsidR="0067154D" w:rsidDel="0067154D" w:rsidRDefault="0067154D" w:rsidP="006C731A">
            <w:pPr>
              <w:pStyle w:val="BodyTextIndent"/>
              <w:widowControl w:val="0"/>
              <w:spacing w:before="0"/>
              <w:ind w:left="0"/>
            </w:pPr>
            <w:r>
              <w:t>1036-4(A)</w:t>
            </w:r>
          </w:p>
        </w:tc>
      </w:tr>
    </w:tbl>
    <w:p w14:paraId="495F8A8B" w14:textId="77777777" w:rsidR="003F7D5F" w:rsidRDefault="0033632E" w:rsidP="006C731A">
      <w:pPr>
        <w:pStyle w:val="BodyTextIndent"/>
        <w:widowControl w:val="0"/>
      </w:pPr>
      <w:r>
        <w:t xml:space="preserve">Use </w:t>
      </w:r>
      <w:r w:rsidR="00836317">
        <w:t xml:space="preserve">galvanized </w:t>
      </w:r>
      <w:r>
        <w:t xml:space="preserve">corrugated steel pipe </w:t>
      </w:r>
      <w:r w:rsidR="00836317">
        <w:t xml:space="preserve">with a zinc coating weight of </w:t>
      </w:r>
      <w:r>
        <w:t>2</w:t>
      </w:r>
      <w:r w:rsidR="00836317">
        <w:t xml:space="preserve"> oz/sf (G200) for pile sleeves. </w:t>
      </w:r>
      <w:r>
        <w:t xml:space="preserve"> </w:t>
      </w:r>
      <w:r w:rsidR="001E0807">
        <w:t>Provide Type 2 geotextile</w:t>
      </w:r>
      <w:r w:rsidR="003F7D5F">
        <w:t xml:space="preserve"> for filtration and separation geotextiles.  Use Class </w:t>
      </w:r>
      <w:proofErr w:type="gramStart"/>
      <w:r w:rsidR="003F7D5F">
        <w:t>A</w:t>
      </w:r>
      <w:proofErr w:type="gramEnd"/>
      <w:r w:rsidR="003F7D5F">
        <w:t xml:space="preserve"> concrete for </w:t>
      </w:r>
      <w:r w:rsidR="00F0168B">
        <w:t>CIP</w:t>
      </w:r>
      <w:r w:rsidR="003F7D5F">
        <w:t xml:space="preserve"> coping, leveling concrete and pads.</w:t>
      </w:r>
      <w:r w:rsidR="00521A5D">
        <w:t xml:space="preserve">  </w:t>
      </w:r>
      <w:r w:rsidR="00706EB5">
        <w:t xml:space="preserve">Use galvanized steel pipe, threaded </w:t>
      </w:r>
      <w:proofErr w:type="gramStart"/>
      <w:r w:rsidR="00706EB5">
        <w:t>rods</w:t>
      </w:r>
      <w:proofErr w:type="gramEnd"/>
      <w:r w:rsidR="00706EB5">
        <w:t xml:space="preserve"> and nuts for </w:t>
      </w:r>
      <w:r w:rsidR="007F1224">
        <w:t xml:space="preserve">the </w:t>
      </w:r>
      <w:r w:rsidR="00706EB5">
        <w:t>PET geogrid reinforcement vertical obstruction detail.</w:t>
      </w:r>
      <w:r w:rsidR="00466CE3">
        <w:t xml:space="preserve">  Provide galvanized Grade 36 anchor rods and Grade A hex nuts that meet AASHTO M 314 for threaded rods and nuts.</w:t>
      </w:r>
    </w:p>
    <w:p w14:paraId="7152D085" w14:textId="77777777" w:rsidR="004F5156" w:rsidRPr="00744178" w:rsidRDefault="00F7600F" w:rsidP="006C731A">
      <w:pPr>
        <w:pStyle w:val="BodyTextIndent"/>
        <w:widowControl w:val="0"/>
      </w:pPr>
      <w:r>
        <w:t>Use</w:t>
      </w:r>
      <w:r w:rsidR="004F5156">
        <w:t xml:space="preserve"> panels and SRW units</w:t>
      </w:r>
      <w:r w:rsidR="004F5156" w:rsidRPr="00B04B94">
        <w:t xml:space="preserve"> </w:t>
      </w:r>
      <w:r w:rsidR="00D43387">
        <w:t xml:space="preserve">from </w:t>
      </w:r>
      <w:r w:rsidR="004F5156" w:rsidRPr="00B04B94">
        <w:t>produce</w:t>
      </w:r>
      <w:r w:rsidR="008E1F6A">
        <w:t>rs</w:t>
      </w:r>
      <w:r w:rsidR="004F5156" w:rsidRPr="00B04B94">
        <w:t xml:space="preserve"> approved </w:t>
      </w:r>
      <w:r w:rsidR="00D43387">
        <w:t>by the Department and</w:t>
      </w:r>
      <w:r w:rsidR="004F5156" w:rsidRPr="00B04B94">
        <w:t xml:space="preserve"> </w:t>
      </w:r>
      <w:r w:rsidR="004F5156">
        <w:t xml:space="preserve">licensed by the MSE Wall Vendor.  </w:t>
      </w:r>
      <w:r w:rsidR="008762EA">
        <w:t>Provide</w:t>
      </w:r>
      <w:r w:rsidR="00F51ABE">
        <w:t xml:space="preserve"> </w:t>
      </w:r>
      <w:r w:rsidR="00DF6632">
        <w:t xml:space="preserve">steel </w:t>
      </w:r>
      <w:r w:rsidR="00E900E7">
        <w:t xml:space="preserve">strip </w:t>
      </w:r>
      <w:r w:rsidR="00F51ABE">
        <w:t xml:space="preserve">connectors </w:t>
      </w:r>
      <w:r w:rsidR="00E41E64">
        <w:t xml:space="preserve">embedded in panels </w:t>
      </w:r>
      <w:r w:rsidR="00F51ABE">
        <w:t xml:space="preserve">fabricated from </w:t>
      </w:r>
      <w:r w:rsidR="00E900E7">
        <w:t xml:space="preserve">structural </w:t>
      </w:r>
      <w:r w:rsidR="00F51ABE">
        <w:t xml:space="preserve">steel </w:t>
      </w:r>
      <w:r w:rsidR="00E900E7">
        <w:t xml:space="preserve">that meets the requirements for steel strip reinforcement.  </w:t>
      </w:r>
      <w:r w:rsidR="004F5156" w:rsidRPr="00E470FF">
        <w:t>Unless</w:t>
      </w:r>
      <w:r w:rsidR="004F5156">
        <w:t xml:space="preserve"> required otherwise in the contract, produce</w:t>
      </w:r>
      <w:r w:rsidR="004F5156" w:rsidRPr="00E470FF">
        <w:t xml:space="preserve"> panels with a smooth flat</w:t>
      </w:r>
      <w:r w:rsidR="004F5156">
        <w:t xml:space="preserve"> final finish that meets</w:t>
      </w:r>
      <w:r w:rsidR="004F5156" w:rsidRPr="00E470FF">
        <w:t xml:space="preserve"> Article 1077-11 of the </w:t>
      </w:r>
      <w:r w:rsidR="004F5156" w:rsidRPr="00E470FF">
        <w:rPr>
          <w:i/>
        </w:rPr>
        <w:t>Standard Specifications</w:t>
      </w:r>
      <w:r w:rsidR="004F5156" w:rsidRPr="00E470FF">
        <w:t>.</w:t>
      </w:r>
      <w:r w:rsidR="004F5156">
        <w:t xml:space="preserve">  </w:t>
      </w:r>
      <w:r w:rsidR="004F5156" w:rsidRPr="00744178">
        <w:t>Accurately locate and secure rei</w:t>
      </w:r>
      <w:r w:rsidR="00BB2B80">
        <w:t>nforcement connectors in panels</w:t>
      </w:r>
      <w:r w:rsidR="004F5156" w:rsidRPr="00744178">
        <w:t xml:space="preserve"> and maintain required concrete cover.  Produce panels within </w:t>
      </w:r>
      <w:r w:rsidR="004F5156">
        <w:t>1/4</w:t>
      </w:r>
      <w:r w:rsidR="004F5156" w:rsidRPr="00744178">
        <w:t>"</w:t>
      </w:r>
      <w:r w:rsidR="004F5156">
        <w:t xml:space="preserve"> of the panel dimensions shown in</w:t>
      </w:r>
      <w:r w:rsidR="004F5156" w:rsidRPr="00744178">
        <w:t xml:space="preserve"> the accepted submittals.</w:t>
      </w:r>
    </w:p>
    <w:p w14:paraId="1116748E" w14:textId="77777777" w:rsidR="004F5156" w:rsidRPr="00B04B94" w:rsidRDefault="004F5156" w:rsidP="006C731A">
      <w:pPr>
        <w:pStyle w:val="BodyTextIndent"/>
        <w:widowControl w:val="0"/>
      </w:pPr>
      <w:r>
        <w:t>Damaged panels or SRW units with excessive discoloration, chips or cracks as determined by the Engineer will be rejected.  Do not damage r</w:t>
      </w:r>
      <w:r w:rsidR="00BB2B80">
        <w:t>einforce</w:t>
      </w:r>
      <w:r w:rsidR="0032244D">
        <w:t>ment connection device</w:t>
      </w:r>
      <w:r>
        <w:t xml:space="preserve">s </w:t>
      </w:r>
      <w:r w:rsidR="0032244D">
        <w:t xml:space="preserve">or mechanisms </w:t>
      </w:r>
      <w:r>
        <w:t>in handling or storing panels and SRW units.</w:t>
      </w:r>
    </w:p>
    <w:p w14:paraId="25823757" w14:textId="0A48AC11" w:rsidR="004F5156" w:rsidRDefault="004F5156" w:rsidP="006C731A">
      <w:pPr>
        <w:pStyle w:val="BodyTextIndent"/>
        <w:widowControl w:val="0"/>
      </w:pPr>
      <w:r>
        <w:t>Store steel materials on blocking at least 12</w:t>
      </w:r>
      <w:r w:rsidRPr="00744178">
        <w:t>"</w:t>
      </w:r>
      <w:r>
        <w:t xml:space="preserve"> above the ground and </w:t>
      </w:r>
      <w:proofErr w:type="gramStart"/>
      <w:r>
        <w:t>protect it at all times</w:t>
      </w:r>
      <w:proofErr w:type="gramEnd"/>
      <w:r>
        <w:t xml:space="preserve"> from damage; and when placing in the work make sure it is free from dirt, dust, loose mill scale, loose rust, paint, oil or other foreign materials.  </w:t>
      </w:r>
      <w:r w:rsidR="00AA7EE3" w:rsidRPr="004B1743">
        <w:t>Handle and</w:t>
      </w:r>
      <w:r w:rsidR="00AA7EE3">
        <w:t xml:space="preserve"> store </w:t>
      </w:r>
      <w:r w:rsidR="00D73727">
        <w:t>geo</w:t>
      </w:r>
      <w:r w:rsidR="003351D3">
        <w:t>s</w:t>
      </w:r>
      <w:r w:rsidR="00162FDE">
        <w:t>ynthetics</w:t>
      </w:r>
      <w:r w:rsidR="00AA7EE3">
        <w:t xml:space="preserve"> </w:t>
      </w:r>
      <w:r w:rsidR="00AA7EE3" w:rsidRPr="004B1743">
        <w:t xml:space="preserve">in accordance with Article 1056-2 of the </w:t>
      </w:r>
      <w:r w:rsidR="00AA7EE3" w:rsidRPr="004B1743">
        <w:rPr>
          <w:i/>
        </w:rPr>
        <w:t>Standard Specifications</w:t>
      </w:r>
      <w:r w:rsidR="00AA7EE3">
        <w:t xml:space="preserve">.  </w:t>
      </w:r>
      <w:r>
        <w:t xml:space="preserve">Load, transport, </w:t>
      </w:r>
      <w:proofErr w:type="gramStart"/>
      <w:r>
        <w:t>unload</w:t>
      </w:r>
      <w:proofErr w:type="gramEnd"/>
      <w:r>
        <w:t xml:space="preserve"> and store MSE wall materials so materials are kept clean and free of damage.</w:t>
      </w:r>
      <w:r w:rsidR="00F82C9D" w:rsidRPr="00157ABF">
        <w:rPr>
          <w:szCs w:val="24"/>
        </w:rPr>
        <w:t xml:space="preserve">  </w:t>
      </w:r>
      <w:r w:rsidR="00F82C9D">
        <w:rPr>
          <w:szCs w:val="24"/>
        </w:rPr>
        <w:t>Bent, d</w:t>
      </w:r>
      <w:r w:rsidR="00F82C9D" w:rsidRPr="00157ABF">
        <w:rPr>
          <w:szCs w:val="24"/>
        </w:rPr>
        <w:t>amaged or def</w:t>
      </w:r>
      <w:r w:rsidR="00F82C9D">
        <w:rPr>
          <w:szCs w:val="24"/>
        </w:rPr>
        <w:t>ective</w:t>
      </w:r>
      <w:r w:rsidR="00F82C9D" w:rsidRPr="00157ABF">
        <w:rPr>
          <w:szCs w:val="24"/>
        </w:rPr>
        <w:t xml:space="preserve"> materials will be rejected.</w:t>
      </w:r>
    </w:p>
    <w:p w14:paraId="0F91D096" w14:textId="77777777" w:rsidR="00CF2956" w:rsidRDefault="00CF2956" w:rsidP="00916850">
      <w:pPr>
        <w:pStyle w:val="Heading3"/>
        <w:keepNext w:val="0"/>
        <w:widowControl w:val="0"/>
      </w:pPr>
      <w:r>
        <w:t>Aggregate</w:t>
      </w:r>
    </w:p>
    <w:p w14:paraId="67FBC502" w14:textId="77777777" w:rsidR="0045254A" w:rsidRDefault="00920207" w:rsidP="000E3C61">
      <w:pPr>
        <w:pStyle w:val="BodyTextIndent"/>
        <w:widowControl w:val="0"/>
        <w:ind w:left="900"/>
      </w:pPr>
      <w:r>
        <w:t>U</w:t>
      </w:r>
      <w:r w:rsidR="000E3C61">
        <w:t xml:space="preserve">se standard size No. 57, 57M, 67 or 78M that meets Table 1005-1 of the </w:t>
      </w:r>
      <w:r w:rsidR="000E3C61" w:rsidRPr="00CA6BF0">
        <w:rPr>
          <w:i/>
        </w:rPr>
        <w:t>Standard Specifications</w:t>
      </w:r>
      <w:r>
        <w:t xml:space="preserve"> for coarse aggregate</w:t>
      </w:r>
      <w:r w:rsidR="000E3C61">
        <w:t xml:space="preserve"> </w:t>
      </w:r>
      <w:r w:rsidR="00327E52">
        <w:t xml:space="preserve">and </w:t>
      </w:r>
      <w:r w:rsidR="0045254A">
        <w:t>the following</w:t>
      </w:r>
      <w:r>
        <w:t xml:space="preserve"> for fine aggregate</w:t>
      </w:r>
      <w:r w:rsidR="0045254A">
        <w:t>:</w:t>
      </w:r>
    </w:p>
    <w:p w14:paraId="40C1D89C" w14:textId="77777777" w:rsidR="000E3C61" w:rsidRDefault="0045254A" w:rsidP="0045254A">
      <w:pPr>
        <w:widowControl w:val="0"/>
        <w:numPr>
          <w:ilvl w:val="1"/>
          <w:numId w:val="13"/>
        </w:numPr>
        <w:tabs>
          <w:tab w:val="clear" w:pos="720"/>
          <w:tab w:val="num" w:pos="1260"/>
        </w:tabs>
        <w:spacing w:before="120"/>
        <w:ind w:left="1260"/>
        <w:jc w:val="both"/>
        <w:rPr>
          <w:sz w:val="24"/>
          <w:szCs w:val="24"/>
        </w:rPr>
      </w:pPr>
      <w:r>
        <w:rPr>
          <w:sz w:val="24"/>
          <w:szCs w:val="24"/>
        </w:rPr>
        <w:t>S</w:t>
      </w:r>
      <w:r w:rsidRPr="0045254A">
        <w:rPr>
          <w:sz w:val="24"/>
          <w:szCs w:val="24"/>
        </w:rPr>
        <w:t xml:space="preserve">tandard size No. 1S, 2S, 2MS or 4S that meets Table 1005-2 of the </w:t>
      </w:r>
      <w:r w:rsidRPr="0045254A">
        <w:rPr>
          <w:i/>
          <w:sz w:val="24"/>
          <w:szCs w:val="24"/>
        </w:rPr>
        <w:t xml:space="preserve">Standard </w:t>
      </w:r>
      <w:r w:rsidRPr="0045254A">
        <w:rPr>
          <w:i/>
          <w:sz w:val="24"/>
          <w:szCs w:val="24"/>
        </w:rPr>
        <w:lastRenderedPageBreak/>
        <w:t>Specifications</w:t>
      </w:r>
      <w:r>
        <w:rPr>
          <w:sz w:val="24"/>
          <w:szCs w:val="24"/>
        </w:rPr>
        <w:t xml:space="preserve"> or</w:t>
      </w:r>
    </w:p>
    <w:p w14:paraId="679FAE50" w14:textId="77777777" w:rsidR="0045254A" w:rsidRPr="000E3C61" w:rsidRDefault="0045254A" w:rsidP="0045254A">
      <w:pPr>
        <w:widowControl w:val="0"/>
        <w:numPr>
          <w:ilvl w:val="1"/>
          <w:numId w:val="13"/>
        </w:numPr>
        <w:tabs>
          <w:tab w:val="clear" w:pos="720"/>
          <w:tab w:val="num" w:pos="1260"/>
        </w:tabs>
        <w:spacing w:before="120"/>
        <w:ind w:left="1260"/>
        <w:jc w:val="both"/>
        <w:rPr>
          <w:sz w:val="24"/>
          <w:szCs w:val="24"/>
        </w:rPr>
      </w:pPr>
      <w:r>
        <w:rPr>
          <w:sz w:val="24"/>
          <w:szCs w:val="24"/>
        </w:rPr>
        <w:t xml:space="preserve">Gradation that meets </w:t>
      </w:r>
      <w:r w:rsidR="00EB05CE">
        <w:rPr>
          <w:sz w:val="24"/>
          <w:szCs w:val="24"/>
        </w:rPr>
        <w:t xml:space="preserve">Class III, Type 3 select material in accordance with </w:t>
      </w:r>
      <w:r w:rsidR="00920207">
        <w:rPr>
          <w:sz w:val="24"/>
          <w:szCs w:val="24"/>
        </w:rPr>
        <w:t xml:space="preserve">Article 1016-3 of the </w:t>
      </w:r>
      <w:r w:rsidR="00920207" w:rsidRPr="00920207">
        <w:rPr>
          <w:i/>
          <w:sz w:val="24"/>
          <w:szCs w:val="24"/>
        </w:rPr>
        <w:t>Standard Specifications</w:t>
      </w:r>
      <w:r w:rsidR="00920207">
        <w:rPr>
          <w:sz w:val="24"/>
          <w:szCs w:val="24"/>
        </w:rPr>
        <w:t>.</w:t>
      </w:r>
    </w:p>
    <w:p w14:paraId="73EF2480" w14:textId="20FDB9C8" w:rsidR="003877B2" w:rsidRDefault="00732B9F" w:rsidP="00732B9F">
      <w:pPr>
        <w:pStyle w:val="BodyTextIndent"/>
        <w:widowControl w:val="0"/>
        <w:ind w:left="900"/>
      </w:pPr>
      <w:r w:rsidRPr="000E3C61">
        <w:rPr>
          <w:szCs w:val="24"/>
        </w:rPr>
        <w:t xml:space="preserve">Fine aggregate is exempt from mortar strength in </w:t>
      </w:r>
      <w:proofErr w:type="spellStart"/>
      <w:r w:rsidRPr="000E3C61">
        <w:rPr>
          <w:szCs w:val="24"/>
        </w:rPr>
        <w:t>Subarticle</w:t>
      </w:r>
      <w:proofErr w:type="spellEnd"/>
      <w:r w:rsidRPr="000E3C61">
        <w:rPr>
          <w:szCs w:val="24"/>
        </w:rPr>
        <w:t xml:space="preserve"> 1014-1(E) of the </w:t>
      </w:r>
      <w:r w:rsidRPr="000E3C61">
        <w:rPr>
          <w:i/>
          <w:szCs w:val="24"/>
        </w:rPr>
        <w:t>Standard Specifications</w:t>
      </w:r>
      <w:r>
        <w:rPr>
          <w:szCs w:val="24"/>
        </w:rPr>
        <w:t xml:space="preserve">.  </w:t>
      </w:r>
      <w:r w:rsidR="003877B2">
        <w:rPr>
          <w:szCs w:val="24"/>
        </w:rPr>
        <w:t xml:space="preserve">Use fine aggregate with </w:t>
      </w:r>
      <w:r w:rsidR="00917C05">
        <w:rPr>
          <w:szCs w:val="24"/>
        </w:rPr>
        <w:t>a maximum organic content of 1.0%</w:t>
      </w:r>
      <w:r w:rsidR="003877B2">
        <w:rPr>
          <w:szCs w:val="24"/>
        </w:rPr>
        <w:t xml:space="preserve">.  </w:t>
      </w:r>
      <w:r>
        <w:rPr>
          <w:szCs w:val="24"/>
        </w:rPr>
        <w:t>P</w:t>
      </w:r>
      <w:r>
        <w:t>rovide</w:t>
      </w:r>
      <w:r w:rsidRPr="00E470FF">
        <w:t xml:space="preserve"> aggregate</w:t>
      </w:r>
      <w:r>
        <w:t xml:space="preserve"> </w:t>
      </w:r>
      <w:r w:rsidR="003877B2">
        <w:t xml:space="preserve">with chemical properties </w:t>
      </w:r>
      <w:r>
        <w:t>that meet the following requirements:</w:t>
      </w:r>
    </w:p>
    <w:tbl>
      <w:tblPr>
        <w:tblW w:w="8460" w:type="dxa"/>
        <w:tblInd w:w="1008" w:type="dxa"/>
        <w:tblLayout w:type="fixed"/>
        <w:tblLook w:val="0000" w:firstRow="0" w:lastRow="0" w:firstColumn="0" w:lastColumn="0" w:noHBand="0" w:noVBand="0"/>
      </w:tblPr>
      <w:tblGrid>
        <w:gridCol w:w="2700"/>
        <w:gridCol w:w="4590"/>
        <w:gridCol w:w="1170"/>
      </w:tblGrid>
      <w:tr w:rsidR="00FF10D1" w:rsidRPr="00AA6452" w14:paraId="2D0984E1" w14:textId="77777777" w:rsidTr="00E01D44">
        <w:trPr>
          <w:cantSplit/>
          <w:trHeight w:val="331"/>
        </w:trPr>
        <w:tc>
          <w:tcPr>
            <w:tcW w:w="8460" w:type="dxa"/>
            <w:gridSpan w:val="3"/>
            <w:tcBorders>
              <w:top w:val="single" w:sz="6" w:space="0" w:color="C0C0C0"/>
              <w:left w:val="single" w:sz="6" w:space="0" w:color="C0C0C0"/>
              <w:bottom w:val="single" w:sz="6" w:space="0" w:color="C0C0C0"/>
              <w:right w:val="single" w:sz="6" w:space="0" w:color="C0C0C0"/>
            </w:tcBorders>
            <w:vAlign w:val="center"/>
          </w:tcPr>
          <w:p w14:paraId="385842DA" w14:textId="77777777" w:rsidR="002F123A" w:rsidRPr="00AA6452" w:rsidRDefault="00FF10D1" w:rsidP="00E01D44">
            <w:pPr>
              <w:widowControl w:val="0"/>
              <w:spacing w:before="30" w:after="30"/>
              <w:jc w:val="center"/>
              <w:rPr>
                <w:b/>
                <w:snapToGrid w:val="0"/>
                <w:sz w:val="24"/>
                <w:szCs w:val="24"/>
              </w:rPr>
            </w:pPr>
            <w:r>
              <w:rPr>
                <w:b/>
                <w:snapToGrid w:val="0"/>
                <w:sz w:val="24"/>
                <w:szCs w:val="24"/>
              </w:rPr>
              <w:t>AGGREGATE pH REQUIREMENTS</w:t>
            </w:r>
          </w:p>
        </w:tc>
      </w:tr>
      <w:tr w:rsidR="002F123A" w:rsidRPr="00842758" w14:paraId="38B78F0A" w14:textId="77777777" w:rsidTr="00293763">
        <w:trPr>
          <w:cantSplit/>
        </w:trPr>
        <w:tc>
          <w:tcPr>
            <w:tcW w:w="2700" w:type="dxa"/>
            <w:tcBorders>
              <w:top w:val="single" w:sz="6" w:space="0" w:color="C0C0C0"/>
              <w:left w:val="single" w:sz="6" w:space="0" w:color="C0C0C0"/>
              <w:bottom w:val="single" w:sz="6" w:space="0" w:color="C0C0C0"/>
              <w:right w:val="single" w:sz="6" w:space="0" w:color="C0C0C0"/>
            </w:tcBorders>
            <w:vAlign w:val="center"/>
          </w:tcPr>
          <w:p w14:paraId="613B83DA" w14:textId="77777777" w:rsidR="002F123A" w:rsidRDefault="002F123A" w:rsidP="00E01D44">
            <w:pPr>
              <w:pStyle w:val="BodyTextIndent2"/>
              <w:widowControl w:val="0"/>
              <w:spacing w:before="30" w:after="30"/>
              <w:ind w:left="0"/>
              <w:jc w:val="center"/>
              <w:rPr>
                <w:b/>
                <w:szCs w:val="24"/>
              </w:rPr>
            </w:pPr>
            <w:r w:rsidRPr="00DC0EEF">
              <w:rPr>
                <w:b/>
                <w:szCs w:val="24"/>
              </w:rPr>
              <w:t xml:space="preserve">Aggregate </w:t>
            </w:r>
            <w:r>
              <w:rPr>
                <w:b/>
                <w:szCs w:val="24"/>
              </w:rPr>
              <w:t>Type</w:t>
            </w:r>
          </w:p>
          <w:p w14:paraId="433E3369" w14:textId="77777777" w:rsidR="00293763" w:rsidRPr="00DC0EEF" w:rsidRDefault="00293763" w:rsidP="00E01D44">
            <w:pPr>
              <w:pStyle w:val="BodyTextIndent2"/>
              <w:widowControl w:val="0"/>
              <w:spacing w:before="30" w:after="30"/>
              <w:ind w:left="0"/>
              <w:jc w:val="center"/>
              <w:rPr>
                <w:b/>
                <w:szCs w:val="24"/>
              </w:rPr>
            </w:pPr>
            <w:r>
              <w:rPr>
                <w:b/>
                <w:szCs w:val="24"/>
              </w:rPr>
              <w:t>(in reinforced zone)</w:t>
            </w:r>
          </w:p>
        </w:tc>
        <w:tc>
          <w:tcPr>
            <w:tcW w:w="4590" w:type="dxa"/>
            <w:tcBorders>
              <w:top w:val="single" w:sz="6" w:space="0" w:color="C0C0C0"/>
              <w:left w:val="single" w:sz="6" w:space="0" w:color="C0C0C0"/>
              <w:bottom w:val="single" w:sz="6" w:space="0" w:color="C0C0C0"/>
              <w:right w:val="single" w:sz="6" w:space="0" w:color="C0C0C0"/>
            </w:tcBorders>
            <w:vAlign w:val="center"/>
          </w:tcPr>
          <w:p w14:paraId="44472E97" w14:textId="77777777" w:rsidR="002F123A" w:rsidRPr="00DC0EEF" w:rsidRDefault="002F123A" w:rsidP="00E01D44">
            <w:pPr>
              <w:pStyle w:val="BodyTextIndent2"/>
              <w:widowControl w:val="0"/>
              <w:spacing w:before="30"/>
              <w:ind w:left="0"/>
              <w:jc w:val="center"/>
              <w:rPr>
                <w:b/>
                <w:szCs w:val="24"/>
              </w:rPr>
            </w:pPr>
            <w:r w:rsidRPr="00DC0EEF">
              <w:rPr>
                <w:b/>
                <w:szCs w:val="24"/>
              </w:rPr>
              <w:t>Reinforc</w:t>
            </w:r>
            <w:r>
              <w:rPr>
                <w:b/>
                <w:szCs w:val="24"/>
              </w:rPr>
              <w:t xml:space="preserve">ement or Connector </w:t>
            </w:r>
            <w:r w:rsidRPr="00DC0EEF">
              <w:rPr>
                <w:b/>
                <w:szCs w:val="24"/>
              </w:rPr>
              <w:t>Material</w:t>
            </w:r>
          </w:p>
        </w:tc>
        <w:tc>
          <w:tcPr>
            <w:tcW w:w="1170" w:type="dxa"/>
            <w:tcBorders>
              <w:top w:val="single" w:sz="6" w:space="0" w:color="C0C0C0"/>
              <w:left w:val="single" w:sz="6" w:space="0" w:color="C0C0C0"/>
              <w:bottom w:val="single" w:sz="6" w:space="0" w:color="C0C0C0"/>
              <w:right w:val="single" w:sz="6" w:space="0" w:color="C0C0C0"/>
            </w:tcBorders>
            <w:vAlign w:val="center"/>
          </w:tcPr>
          <w:p w14:paraId="79D342D3" w14:textId="77777777" w:rsidR="002F123A" w:rsidRPr="00DC0EEF" w:rsidRDefault="002F123A">
            <w:pPr>
              <w:pStyle w:val="BodyTextIndent2"/>
              <w:widowControl w:val="0"/>
              <w:spacing w:before="30" w:after="30"/>
              <w:ind w:left="0"/>
              <w:jc w:val="center"/>
              <w:rPr>
                <w:b/>
                <w:szCs w:val="24"/>
              </w:rPr>
            </w:pPr>
            <w:r w:rsidRPr="00DC0EEF">
              <w:rPr>
                <w:b/>
                <w:szCs w:val="24"/>
              </w:rPr>
              <w:t>pH</w:t>
            </w:r>
          </w:p>
        </w:tc>
      </w:tr>
      <w:tr w:rsidR="002F123A" w:rsidRPr="00B936FD" w14:paraId="794FC0E4" w14:textId="77777777" w:rsidTr="00293763">
        <w:trPr>
          <w:cantSplit/>
        </w:trPr>
        <w:tc>
          <w:tcPr>
            <w:tcW w:w="2700" w:type="dxa"/>
            <w:tcBorders>
              <w:top w:val="single" w:sz="6" w:space="0" w:color="C0C0C0"/>
              <w:left w:val="single" w:sz="6" w:space="0" w:color="C0C0C0"/>
              <w:bottom w:val="single" w:sz="6" w:space="0" w:color="C0C0C0"/>
              <w:right w:val="single" w:sz="6" w:space="0" w:color="C0C0C0"/>
            </w:tcBorders>
            <w:vAlign w:val="center"/>
          </w:tcPr>
          <w:p w14:paraId="74F74C2B" w14:textId="77777777" w:rsidR="002F123A" w:rsidRPr="00B936FD" w:rsidRDefault="002F123A" w:rsidP="00E01D44">
            <w:pPr>
              <w:pStyle w:val="BodyTextIndent2"/>
              <w:widowControl w:val="0"/>
              <w:spacing w:before="30" w:after="30"/>
              <w:ind w:left="0"/>
              <w:jc w:val="center"/>
              <w:rPr>
                <w:szCs w:val="24"/>
              </w:rPr>
            </w:pPr>
            <w:r>
              <w:rPr>
                <w:szCs w:val="24"/>
              </w:rPr>
              <w:t>Coarse or Fine</w:t>
            </w:r>
          </w:p>
        </w:tc>
        <w:tc>
          <w:tcPr>
            <w:tcW w:w="4590" w:type="dxa"/>
            <w:tcBorders>
              <w:top w:val="single" w:sz="6" w:space="0" w:color="C0C0C0"/>
              <w:left w:val="single" w:sz="6" w:space="0" w:color="C0C0C0"/>
              <w:bottom w:val="single" w:sz="6" w:space="0" w:color="C0C0C0"/>
              <w:right w:val="single" w:sz="6" w:space="0" w:color="C0C0C0"/>
            </w:tcBorders>
            <w:vAlign w:val="center"/>
          </w:tcPr>
          <w:p w14:paraId="4E321025" w14:textId="77777777" w:rsidR="002F123A" w:rsidRPr="00B936FD" w:rsidRDefault="002F123A" w:rsidP="00E01D44">
            <w:pPr>
              <w:pStyle w:val="BodyTextIndent2"/>
              <w:widowControl w:val="0"/>
              <w:spacing w:before="30" w:after="30"/>
              <w:ind w:left="0"/>
              <w:jc w:val="center"/>
              <w:rPr>
                <w:szCs w:val="24"/>
              </w:rPr>
            </w:pPr>
            <w:r w:rsidRPr="00B936FD">
              <w:rPr>
                <w:szCs w:val="24"/>
              </w:rPr>
              <w:t>Steel</w:t>
            </w:r>
          </w:p>
        </w:tc>
        <w:tc>
          <w:tcPr>
            <w:tcW w:w="1170" w:type="dxa"/>
            <w:tcBorders>
              <w:top w:val="single" w:sz="6" w:space="0" w:color="C0C0C0"/>
              <w:left w:val="single" w:sz="6" w:space="0" w:color="C0C0C0"/>
              <w:bottom w:val="single" w:sz="6" w:space="0" w:color="C0C0C0"/>
              <w:right w:val="single" w:sz="6" w:space="0" w:color="C0C0C0"/>
            </w:tcBorders>
            <w:vAlign w:val="center"/>
          </w:tcPr>
          <w:p w14:paraId="71A24576" w14:textId="77777777" w:rsidR="002F123A" w:rsidRPr="00B936FD" w:rsidRDefault="002F123A">
            <w:pPr>
              <w:pStyle w:val="BodyTextIndent2"/>
              <w:widowControl w:val="0"/>
              <w:spacing w:before="30" w:after="30"/>
              <w:ind w:left="0"/>
              <w:jc w:val="center"/>
              <w:rPr>
                <w:szCs w:val="24"/>
              </w:rPr>
            </w:pPr>
            <w:r w:rsidRPr="00B936FD">
              <w:rPr>
                <w:szCs w:val="24"/>
              </w:rPr>
              <w:t>5</w:t>
            </w:r>
            <w:r>
              <w:rPr>
                <w:szCs w:val="24"/>
              </w:rPr>
              <w:t xml:space="preserve"> – </w:t>
            </w:r>
            <w:r w:rsidRPr="00B936FD">
              <w:rPr>
                <w:szCs w:val="24"/>
              </w:rPr>
              <w:t>10</w:t>
            </w:r>
          </w:p>
        </w:tc>
      </w:tr>
      <w:tr w:rsidR="002F123A" w:rsidRPr="00B936FD" w14:paraId="14B5B986" w14:textId="59C8C619" w:rsidTr="00293763">
        <w:trPr>
          <w:cantSplit/>
          <w:trHeight w:val="346"/>
        </w:trPr>
        <w:tc>
          <w:tcPr>
            <w:tcW w:w="2700" w:type="dxa"/>
            <w:tcBorders>
              <w:top w:val="single" w:sz="6" w:space="0" w:color="C0C0C0"/>
              <w:left w:val="single" w:sz="6" w:space="0" w:color="C0C0C0"/>
              <w:bottom w:val="single" w:sz="6" w:space="0" w:color="C0C0C0"/>
              <w:right w:val="single" w:sz="6" w:space="0" w:color="C0C0C0"/>
            </w:tcBorders>
            <w:vAlign w:val="center"/>
          </w:tcPr>
          <w:p w14:paraId="086CDC96" w14:textId="1149E8EE" w:rsidR="002F123A" w:rsidRDefault="002F123A" w:rsidP="00E01D44">
            <w:pPr>
              <w:pStyle w:val="BodyTextIndent2"/>
              <w:widowControl w:val="0"/>
              <w:spacing w:before="30"/>
              <w:ind w:left="0"/>
              <w:jc w:val="center"/>
              <w:rPr>
                <w:szCs w:val="24"/>
              </w:rPr>
            </w:pPr>
            <w:r>
              <w:rPr>
                <w:szCs w:val="24"/>
              </w:rPr>
              <w:t>Coarse or Fine</w:t>
            </w:r>
          </w:p>
        </w:tc>
        <w:tc>
          <w:tcPr>
            <w:tcW w:w="4590" w:type="dxa"/>
            <w:tcBorders>
              <w:top w:val="single" w:sz="6" w:space="0" w:color="C0C0C0"/>
              <w:left w:val="single" w:sz="6" w:space="0" w:color="C0C0C0"/>
              <w:bottom w:val="single" w:sz="6" w:space="0" w:color="C0C0C0"/>
              <w:right w:val="single" w:sz="6" w:space="0" w:color="C0C0C0"/>
            </w:tcBorders>
            <w:vAlign w:val="center"/>
          </w:tcPr>
          <w:p w14:paraId="535708E2" w14:textId="1E96C9F4" w:rsidR="002F123A" w:rsidRPr="0065144E" w:rsidRDefault="00E11032" w:rsidP="0065144E">
            <w:pPr>
              <w:pStyle w:val="BodyTextIndent2"/>
              <w:widowControl w:val="0"/>
              <w:spacing w:before="30" w:after="30"/>
              <w:ind w:left="0"/>
              <w:jc w:val="center"/>
              <w:rPr>
                <w:szCs w:val="24"/>
              </w:rPr>
            </w:pPr>
            <w:r>
              <w:rPr>
                <w:szCs w:val="24"/>
              </w:rPr>
              <w:t>Geosynthetic</w:t>
            </w:r>
          </w:p>
        </w:tc>
        <w:tc>
          <w:tcPr>
            <w:tcW w:w="1170" w:type="dxa"/>
            <w:tcBorders>
              <w:top w:val="single" w:sz="6" w:space="0" w:color="C0C0C0"/>
              <w:left w:val="single" w:sz="6" w:space="0" w:color="C0C0C0"/>
              <w:bottom w:val="single" w:sz="6" w:space="0" w:color="C0C0C0"/>
              <w:right w:val="single" w:sz="6" w:space="0" w:color="C0C0C0"/>
            </w:tcBorders>
            <w:vAlign w:val="center"/>
          </w:tcPr>
          <w:p w14:paraId="4CFCAE40" w14:textId="5D31C7BF" w:rsidR="002F123A" w:rsidRPr="00B936FD" w:rsidRDefault="002F123A">
            <w:pPr>
              <w:pStyle w:val="BodyTextIndent2"/>
              <w:widowControl w:val="0"/>
              <w:spacing w:before="30" w:after="30"/>
              <w:ind w:left="0"/>
              <w:jc w:val="center"/>
              <w:rPr>
                <w:szCs w:val="24"/>
              </w:rPr>
            </w:pPr>
            <w:r>
              <w:rPr>
                <w:szCs w:val="24"/>
              </w:rPr>
              <w:t>4.</w:t>
            </w:r>
            <w:r w:rsidRPr="00B936FD">
              <w:rPr>
                <w:szCs w:val="24"/>
              </w:rPr>
              <w:t>5</w:t>
            </w:r>
            <w:r>
              <w:rPr>
                <w:szCs w:val="24"/>
              </w:rPr>
              <w:t xml:space="preserve"> – 9</w:t>
            </w:r>
          </w:p>
        </w:tc>
      </w:tr>
    </w:tbl>
    <w:p w14:paraId="1A9B0F37" w14:textId="77777777" w:rsidR="00FF10D1" w:rsidRPr="00FC557C" w:rsidRDefault="00FF10D1" w:rsidP="00FF10D1">
      <w:pPr>
        <w:pStyle w:val="BodyTextIndent"/>
        <w:widowControl w:val="0"/>
        <w:tabs>
          <w:tab w:val="left" w:pos="1260"/>
        </w:tabs>
        <w:spacing w:before="0"/>
        <w:ind w:left="1260" w:hanging="360"/>
      </w:pPr>
    </w:p>
    <w:tbl>
      <w:tblPr>
        <w:tblW w:w="8460" w:type="dxa"/>
        <w:tblInd w:w="1008" w:type="dxa"/>
        <w:tblLayout w:type="fixed"/>
        <w:tblLook w:val="0000" w:firstRow="0" w:lastRow="0" w:firstColumn="0" w:lastColumn="0" w:noHBand="0" w:noVBand="0"/>
      </w:tblPr>
      <w:tblGrid>
        <w:gridCol w:w="2700"/>
        <w:gridCol w:w="2250"/>
        <w:gridCol w:w="1800"/>
        <w:gridCol w:w="1710"/>
      </w:tblGrid>
      <w:tr w:rsidR="00FF10D1" w:rsidRPr="00AA6452" w14:paraId="13CAEE40" w14:textId="77777777" w:rsidTr="00E01D44">
        <w:trPr>
          <w:cantSplit/>
        </w:trPr>
        <w:tc>
          <w:tcPr>
            <w:tcW w:w="8460" w:type="dxa"/>
            <w:gridSpan w:val="4"/>
            <w:tcBorders>
              <w:top w:val="single" w:sz="6" w:space="0" w:color="C0C0C0"/>
              <w:left w:val="single" w:sz="6" w:space="0" w:color="C0C0C0"/>
              <w:bottom w:val="single" w:sz="6" w:space="0" w:color="C0C0C0"/>
              <w:right w:val="single" w:sz="6" w:space="0" w:color="C0C0C0"/>
            </w:tcBorders>
            <w:vAlign w:val="center"/>
          </w:tcPr>
          <w:p w14:paraId="49A37A09" w14:textId="70286E2A" w:rsidR="00FF10D1" w:rsidRDefault="001F64C2" w:rsidP="00E01D44">
            <w:pPr>
              <w:widowControl w:val="0"/>
              <w:spacing w:before="30" w:after="30"/>
              <w:jc w:val="center"/>
              <w:rPr>
                <w:b/>
                <w:snapToGrid w:val="0"/>
                <w:sz w:val="24"/>
                <w:szCs w:val="24"/>
              </w:rPr>
            </w:pPr>
            <w:r>
              <w:rPr>
                <w:b/>
                <w:snapToGrid w:val="0"/>
                <w:sz w:val="24"/>
                <w:szCs w:val="24"/>
              </w:rPr>
              <w:t xml:space="preserve">AGGREGATE </w:t>
            </w:r>
            <w:r w:rsidR="005B2936">
              <w:rPr>
                <w:b/>
                <w:snapToGrid w:val="0"/>
                <w:sz w:val="24"/>
                <w:szCs w:val="24"/>
              </w:rPr>
              <w:t>ELECTRO</w:t>
            </w:r>
            <w:r>
              <w:rPr>
                <w:b/>
                <w:snapToGrid w:val="0"/>
                <w:sz w:val="24"/>
                <w:szCs w:val="24"/>
              </w:rPr>
              <w:t>C</w:t>
            </w:r>
            <w:r w:rsidR="00CA498B">
              <w:rPr>
                <w:b/>
                <w:snapToGrid w:val="0"/>
                <w:sz w:val="24"/>
                <w:szCs w:val="24"/>
              </w:rPr>
              <w:t>HEMICAL</w:t>
            </w:r>
            <w:r w:rsidR="00FF10D1">
              <w:rPr>
                <w:b/>
                <w:snapToGrid w:val="0"/>
                <w:sz w:val="24"/>
                <w:szCs w:val="24"/>
              </w:rPr>
              <w:t xml:space="preserve"> REQUIREMENTS</w:t>
            </w:r>
          </w:p>
          <w:p w14:paraId="1F8D88EF" w14:textId="77777777" w:rsidR="002F123A" w:rsidRPr="00AA6452" w:rsidRDefault="002F123A" w:rsidP="00E01D44">
            <w:pPr>
              <w:widowControl w:val="0"/>
              <w:spacing w:before="30" w:after="30"/>
              <w:jc w:val="center"/>
              <w:rPr>
                <w:b/>
                <w:snapToGrid w:val="0"/>
                <w:sz w:val="24"/>
                <w:szCs w:val="24"/>
              </w:rPr>
            </w:pPr>
            <w:r>
              <w:rPr>
                <w:b/>
                <w:snapToGrid w:val="0"/>
                <w:sz w:val="24"/>
                <w:szCs w:val="24"/>
              </w:rPr>
              <w:t>(Steel Reinforcement</w:t>
            </w:r>
            <w:r w:rsidR="008F402D">
              <w:rPr>
                <w:b/>
                <w:snapToGrid w:val="0"/>
                <w:sz w:val="24"/>
                <w:szCs w:val="24"/>
              </w:rPr>
              <w:t>/Connector Materials</w:t>
            </w:r>
            <w:r>
              <w:rPr>
                <w:b/>
                <w:snapToGrid w:val="0"/>
                <w:sz w:val="24"/>
                <w:szCs w:val="24"/>
              </w:rPr>
              <w:t xml:space="preserve"> Only)</w:t>
            </w:r>
          </w:p>
        </w:tc>
      </w:tr>
      <w:tr w:rsidR="002F123A" w:rsidRPr="00842758" w14:paraId="1E113FBB" w14:textId="77777777" w:rsidTr="00293763">
        <w:trPr>
          <w:cantSplit/>
        </w:trPr>
        <w:tc>
          <w:tcPr>
            <w:tcW w:w="2700" w:type="dxa"/>
            <w:tcBorders>
              <w:top w:val="single" w:sz="6" w:space="0" w:color="C0C0C0"/>
              <w:left w:val="single" w:sz="6" w:space="0" w:color="C0C0C0"/>
              <w:bottom w:val="single" w:sz="6" w:space="0" w:color="C0C0C0"/>
              <w:right w:val="single" w:sz="6" w:space="0" w:color="C0C0C0"/>
            </w:tcBorders>
            <w:vAlign w:val="center"/>
          </w:tcPr>
          <w:p w14:paraId="6B22D448" w14:textId="77777777" w:rsidR="002F123A" w:rsidRDefault="002F123A" w:rsidP="00E01D44">
            <w:pPr>
              <w:pStyle w:val="BodyTextIndent2"/>
              <w:widowControl w:val="0"/>
              <w:spacing w:before="30" w:after="30"/>
              <w:ind w:left="0"/>
              <w:jc w:val="center"/>
              <w:rPr>
                <w:b/>
                <w:szCs w:val="24"/>
              </w:rPr>
            </w:pPr>
            <w:r w:rsidRPr="00DC0EEF">
              <w:rPr>
                <w:b/>
                <w:szCs w:val="24"/>
              </w:rPr>
              <w:t xml:space="preserve">Aggregate </w:t>
            </w:r>
            <w:r>
              <w:rPr>
                <w:b/>
                <w:szCs w:val="24"/>
              </w:rPr>
              <w:t>Type</w:t>
            </w:r>
          </w:p>
          <w:p w14:paraId="3236AF7D" w14:textId="77777777" w:rsidR="00293763" w:rsidRPr="00DC0EEF" w:rsidRDefault="00293763" w:rsidP="00E01D44">
            <w:pPr>
              <w:pStyle w:val="BodyTextIndent2"/>
              <w:widowControl w:val="0"/>
              <w:spacing w:before="30" w:after="30"/>
              <w:ind w:left="0"/>
              <w:jc w:val="center"/>
              <w:rPr>
                <w:b/>
                <w:szCs w:val="24"/>
              </w:rPr>
            </w:pPr>
            <w:r>
              <w:rPr>
                <w:b/>
                <w:szCs w:val="24"/>
              </w:rPr>
              <w:t>(in reinforced zone)</w:t>
            </w:r>
          </w:p>
        </w:tc>
        <w:tc>
          <w:tcPr>
            <w:tcW w:w="2250" w:type="dxa"/>
            <w:tcBorders>
              <w:top w:val="single" w:sz="6" w:space="0" w:color="C0C0C0"/>
              <w:left w:val="single" w:sz="6" w:space="0" w:color="C0C0C0"/>
              <w:bottom w:val="single" w:sz="6" w:space="0" w:color="C0C0C0"/>
              <w:right w:val="single" w:sz="6" w:space="0" w:color="C0C0C0"/>
            </w:tcBorders>
            <w:vAlign w:val="center"/>
          </w:tcPr>
          <w:p w14:paraId="76F72673" w14:textId="77777777" w:rsidR="002F123A" w:rsidRPr="00DC0EEF" w:rsidRDefault="002F123A" w:rsidP="00E01D44">
            <w:pPr>
              <w:pStyle w:val="BodyTextIndent2"/>
              <w:widowControl w:val="0"/>
              <w:spacing w:before="30" w:after="30"/>
              <w:ind w:left="0"/>
              <w:jc w:val="center"/>
              <w:rPr>
                <w:b/>
                <w:szCs w:val="24"/>
              </w:rPr>
            </w:pPr>
            <w:r w:rsidRPr="00DC0EEF">
              <w:rPr>
                <w:b/>
                <w:szCs w:val="24"/>
              </w:rPr>
              <w:t>Resistivity</w:t>
            </w:r>
          </w:p>
        </w:tc>
        <w:tc>
          <w:tcPr>
            <w:tcW w:w="1800" w:type="dxa"/>
            <w:tcBorders>
              <w:top w:val="single" w:sz="6" w:space="0" w:color="C0C0C0"/>
              <w:left w:val="single" w:sz="6" w:space="0" w:color="C0C0C0"/>
              <w:bottom w:val="single" w:sz="6" w:space="0" w:color="C0C0C0"/>
              <w:right w:val="single" w:sz="6" w:space="0" w:color="C0C0C0"/>
            </w:tcBorders>
            <w:vAlign w:val="center"/>
          </w:tcPr>
          <w:p w14:paraId="028AF408" w14:textId="77777777" w:rsidR="002F123A" w:rsidRPr="00DC0EEF" w:rsidRDefault="002F123A">
            <w:pPr>
              <w:pStyle w:val="BodyTextIndent2"/>
              <w:widowControl w:val="0"/>
              <w:spacing w:before="30" w:after="30"/>
              <w:ind w:left="0"/>
              <w:jc w:val="center"/>
              <w:rPr>
                <w:b/>
                <w:szCs w:val="24"/>
              </w:rPr>
            </w:pPr>
            <w:r w:rsidRPr="00DC0EEF">
              <w:rPr>
                <w:b/>
                <w:szCs w:val="24"/>
              </w:rPr>
              <w:t>Chlorides</w:t>
            </w:r>
          </w:p>
        </w:tc>
        <w:tc>
          <w:tcPr>
            <w:tcW w:w="1710" w:type="dxa"/>
            <w:tcBorders>
              <w:top w:val="single" w:sz="6" w:space="0" w:color="C0C0C0"/>
              <w:left w:val="single" w:sz="6" w:space="0" w:color="C0C0C0"/>
              <w:bottom w:val="single" w:sz="6" w:space="0" w:color="C0C0C0"/>
              <w:right w:val="single" w:sz="6" w:space="0" w:color="C0C0C0"/>
            </w:tcBorders>
            <w:vAlign w:val="center"/>
          </w:tcPr>
          <w:p w14:paraId="27C079E6" w14:textId="77777777" w:rsidR="002F123A" w:rsidRPr="00DC0EEF" w:rsidRDefault="002F123A">
            <w:pPr>
              <w:pStyle w:val="BodyTextIndent2"/>
              <w:widowControl w:val="0"/>
              <w:spacing w:before="30" w:after="30"/>
              <w:ind w:left="0"/>
              <w:jc w:val="center"/>
              <w:rPr>
                <w:b/>
                <w:szCs w:val="24"/>
              </w:rPr>
            </w:pPr>
            <w:r w:rsidRPr="00DC0EEF">
              <w:rPr>
                <w:b/>
                <w:szCs w:val="24"/>
              </w:rPr>
              <w:t>Sulfates</w:t>
            </w:r>
          </w:p>
        </w:tc>
      </w:tr>
      <w:tr w:rsidR="002F123A" w:rsidRPr="00B936FD" w14:paraId="2807501E" w14:textId="77777777" w:rsidTr="00293763">
        <w:trPr>
          <w:cantSplit/>
        </w:trPr>
        <w:tc>
          <w:tcPr>
            <w:tcW w:w="2700" w:type="dxa"/>
            <w:tcBorders>
              <w:top w:val="single" w:sz="6" w:space="0" w:color="C0C0C0"/>
              <w:left w:val="single" w:sz="6" w:space="0" w:color="C0C0C0"/>
              <w:bottom w:val="single" w:sz="6" w:space="0" w:color="C0C0C0"/>
              <w:right w:val="single" w:sz="6" w:space="0" w:color="C0C0C0"/>
            </w:tcBorders>
            <w:vAlign w:val="center"/>
          </w:tcPr>
          <w:p w14:paraId="16C6A4E1" w14:textId="77777777" w:rsidR="002F123A" w:rsidRPr="00B936FD" w:rsidRDefault="002F123A" w:rsidP="00E01D44">
            <w:pPr>
              <w:pStyle w:val="BodyTextIndent2"/>
              <w:widowControl w:val="0"/>
              <w:spacing w:before="30" w:after="30"/>
              <w:ind w:left="0"/>
              <w:jc w:val="center"/>
              <w:rPr>
                <w:szCs w:val="24"/>
              </w:rPr>
            </w:pPr>
            <w:r>
              <w:rPr>
                <w:szCs w:val="24"/>
              </w:rPr>
              <w:t>Coarse</w:t>
            </w:r>
          </w:p>
        </w:tc>
        <w:tc>
          <w:tcPr>
            <w:tcW w:w="2250" w:type="dxa"/>
            <w:tcBorders>
              <w:top w:val="single" w:sz="6" w:space="0" w:color="C0C0C0"/>
              <w:left w:val="single" w:sz="6" w:space="0" w:color="C0C0C0"/>
              <w:bottom w:val="single" w:sz="6" w:space="0" w:color="C0C0C0"/>
              <w:right w:val="single" w:sz="6" w:space="0" w:color="C0C0C0"/>
            </w:tcBorders>
            <w:vAlign w:val="center"/>
          </w:tcPr>
          <w:p w14:paraId="5DB00B33" w14:textId="77777777" w:rsidR="002F123A" w:rsidRPr="00B936FD" w:rsidRDefault="002F123A" w:rsidP="00E01D44">
            <w:pPr>
              <w:pStyle w:val="BodyTextIndent2"/>
              <w:widowControl w:val="0"/>
              <w:spacing w:before="30" w:after="30"/>
              <w:ind w:left="0"/>
              <w:jc w:val="center"/>
              <w:rPr>
                <w:szCs w:val="24"/>
              </w:rPr>
            </w:pPr>
            <w:r>
              <w:rPr>
                <w:szCs w:val="24"/>
              </w:rPr>
              <w:t xml:space="preserve">≥ 5,000 Ω ∙ </w:t>
            </w:r>
            <w:r w:rsidRPr="00B936FD">
              <w:rPr>
                <w:szCs w:val="24"/>
              </w:rPr>
              <w:t>cm</w:t>
            </w:r>
          </w:p>
        </w:tc>
        <w:tc>
          <w:tcPr>
            <w:tcW w:w="1800" w:type="dxa"/>
            <w:vMerge w:val="restart"/>
            <w:tcBorders>
              <w:top w:val="single" w:sz="6" w:space="0" w:color="C0C0C0"/>
              <w:left w:val="single" w:sz="6" w:space="0" w:color="C0C0C0"/>
              <w:right w:val="single" w:sz="6" w:space="0" w:color="C0C0C0"/>
            </w:tcBorders>
            <w:vAlign w:val="center"/>
          </w:tcPr>
          <w:p w14:paraId="45AA9DF6" w14:textId="77777777" w:rsidR="002F123A" w:rsidRPr="00B936FD" w:rsidRDefault="002F123A">
            <w:pPr>
              <w:pStyle w:val="BodyTextIndent2"/>
              <w:widowControl w:val="0"/>
              <w:spacing w:before="30" w:after="30"/>
              <w:ind w:left="0"/>
              <w:jc w:val="center"/>
              <w:rPr>
                <w:szCs w:val="24"/>
              </w:rPr>
            </w:pPr>
            <w:r>
              <w:rPr>
                <w:szCs w:val="24"/>
              </w:rPr>
              <w:t>≤</w:t>
            </w:r>
            <w:r w:rsidRPr="00B936FD">
              <w:rPr>
                <w:szCs w:val="24"/>
              </w:rPr>
              <w:t xml:space="preserve"> 100 ppm</w:t>
            </w:r>
          </w:p>
        </w:tc>
        <w:tc>
          <w:tcPr>
            <w:tcW w:w="1710" w:type="dxa"/>
            <w:vMerge w:val="restart"/>
            <w:tcBorders>
              <w:top w:val="single" w:sz="6" w:space="0" w:color="C0C0C0"/>
              <w:left w:val="single" w:sz="6" w:space="0" w:color="C0C0C0"/>
              <w:right w:val="single" w:sz="6" w:space="0" w:color="C0C0C0"/>
            </w:tcBorders>
            <w:vAlign w:val="center"/>
          </w:tcPr>
          <w:p w14:paraId="3D7AB890" w14:textId="77777777" w:rsidR="002F123A" w:rsidRPr="00B936FD" w:rsidRDefault="002F123A">
            <w:pPr>
              <w:pStyle w:val="BodyTextIndent2"/>
              <w:widowControl w:val="0"/>
              <w:spacing w:before="30" w:after="30"/>
              <w:ind w:left="0"/>
              <w:jc w:val="center"/>
              <w:rPr>
                <w:szCs w:val="24"/>
              </w:rPr>
            </w:pPr>
            <w:r>
              <w:rPr>
                <w:szCs w:val="24"/>
              </w:rPr>
              <w:t>≤</w:t>
            </w:r>
            <w:r w:rsidRPr="00B936FD">
              <w:rPr>
                <w:szCs w:val="24"/>
              </w:rPr>
              <w:t xml:space="preserve"> 200 ppm</w:t>
            </w:r>
          </w:p>
        </w:tc>
      </w:tr>
      <w:tr w:rsidR="002F123A" w:rsidRPr="00B936FD" w14:paraId="763F4DAA" w14:textId="77777777" w:rsidTr="00293763">
        <w:trPr>
          <w:cantSplit/>
        </w:trPr>
        <w:tc>
          <w:tcPr>
            <w:tcW w:w="2700" w:type="dxa"/>
            <w:tcBorders>
              <w:top w:val="single" w:sz="6" w:space="0" w:color="C0C0C0"/>
              <w:left w:val="single" w:sz="6" w:space="0" w:color="C0C0C0"/>
              <w:bottom w:val="single" w:sz="6" w:space="0" w:color="C0C0C0"/>
              <w:right w:val="single" w:sz="6" w:space="0" w:color="C0C0C0"/>
            </w:tcBorders>
            <w:vAlign w:val="center"/>
          </w:tcPr>
          <w:p w14:paraId="3B9966A4" w14:textId="77777777" w:rsidR="002F123A" w:rsidRPr="00B936FD" w:rsidRDefault="002F123A" w:rsidP="00E01D44">
            <w:pPr>
              <w:pStyle w:val="BodyTextIndent2"/>
              <w:widowControl w:val="0"/>
              <w:spacing w:before="30" w:after="30"/>
              <w:ind w:left="0"/>
              <w:jc w:val="center"/>
              <w:rPr>
                <w:szCs w:val="24"/>
              </w:rPr>
            </w:pPr>
            <w:r>
              <w:rPr>
                <w:szCs w:val="24"/>
              </w:rPr>
              <w:t>Fine</w:t>
            </w:r>
          </w:p>
        </w:tc>
        <w:tc>
          <w:tcPr>
            <w:tcW w:w="2250" w:type="dxa"/>
            <w:tcBorders>
              <w:top w:val="single" w:sz="6" w:space="0" w:color="C0C0C0"/>
              <w:left w:val="single" w:sz="6" w:space="0" w:color="C0C0C0"/>
              <w:bottom w:val="single" w:sz="6" w:space="0" w:color="C0C0C0"/>
              <w:right w:val="single" w:sz="6" w:space="0" w:color="C0C0C0"/>
            </w:tcBorders>
            <w:vAlign w:val="center"/>
          </w:tcPr>
          <w:p w14:paraId="07036FF5" w14:textId="77777777" w:rsidR="002F123A" w:rsidRPr="00B936FD" w:rsidRDefault="002F123A" w:rsidP="00E01D44">
            <w:pPr>
              <w:pStyle w:val="BodyTextIndent2"/>
              <w:widowControl w:val="0"/>
              <w:spacing w:before="30" w:after="30"/>
              <w:ind w:left="0"/>
              <w:jc w:val="center"/>
              <w:rPr>
                <w:szCs w:val="24"/>
              </w:rPr>
            </w:pPr>
            <w:r>
              <w:rPr>
                <w:szCs w:val="24"/>
              </w:rPr>
              <w:t xml:space="preserve">≥ 3,000 Ω ∙ </w:t>
            </w:r>
            <w:r w:rsidRPr="00B936FD">
              <w:rPr>
                <w:szCs w:val="24"/>
              </w:rPr>
              <w:t>cm</w:t>
            </w:r>
          </w:p>
        </w:tc>
        <w:tc>
          <w:tcPr>
            <w:tcW w:w="1800" w:type="dxa"/>
            <w:vMerge/>
            <w:tcBorders>
              <w:left w:val="single" w:sz="6" w:space="0" w:color="C0C0C0"/>
              <w:bottom w:val="single" w:sz="6" w:space="0" w:color="C0C0C0"/>
              <w:right w:val="single" w:sz="6" w:space="0" w:color="C0C0C0"/>
            </w:tcBorders>
            <w:vAlign w:val="center"/>
          </w:tcPr>
          <w:p w14:paraId="29EABD55" w14:textId="77777777" w:rsidR="002F123A" w:rsidRPr="00B936FD" w:rsidRDefault="002F123A">
            <w:pPr>
              <w:pStyle w:val="BodyTextIndent2"/>
              <w:widowControl w:val="0"/>
              <w:spacing w:before="30" w:after="30"/>
              <w:ind w:left="0"/>
              <w:jc w:val="center"/>
              <w:rPr>
                <w:szCs w:val="24"/>
              </w:rPr>
            </w:pPr>
          </w:p>
        </w:tc>
        <w:tc>
          <w:tcPr>
            <w:tcW w:w="1710" w:type="dxa"/>
            <w:vMerge/>
            <w:tcBorders>
              <w:left w:val="single" w:sz="6" w:space="0" w:color="C0C0C0"/>
              <w:bottom w:val="single" w:sz="6" w:space="0" w:color="C0C0C0"/>
              <w:right w:val="single" w:sz="6" w:space="0" w:color="C0C0C0"/>
            </w:tcBorders>
            <w:vAlign w:val="center"/>
          </w:tcPr>
          <w:p w14:paraId="2D6E299E" w14:textId="77777777" w:rsidR="002F123A" w:rsidRPr="00B936FD" w:rsidRDefault="002F123A">
            <w:pPr>
              <w:pStyle w:val="BodyTextIndent2"/>
              <w:widowControl w:val="0"/>
              <w:spacing w:before="30" w:after="30"/>
              <w:ind w:left="0"/>
              <w:jc w:val="center"/>
              <w:rPr>
                <w:szCs w:val="24"/>
              </w:rPr>
            </w:pPr>
          </w:p>
        </w:tc>
      </w:tr>
    </w:tbl>
    <w:p w14:paraId="75936698" w14:textId="10AA3823" w:rsidR="000E3C61" w:rsidRDefault="000E3C61" w:rsidP="00EE662F">
      <w:pPr>
        <w:pStyle w:val="BodyTextIndent"/>
        <w:widowControl w:val="0"/>
        <w:ind w:left="900"/>
      </w:pPr>
      <w:r>
        <w:t>Use aggregate from source</w:t>
      </w:r>
      <w:r w:rsidR="00206D35">
        <w:t>s participating in the Department’s Aggregate QC/QA Program</w:t>
      </w:r>
      <w:r w:rsidR="00EE662F">
        <w:t xml:space="preserve"> as described in Section 1006 of the </w:t>
      </w:r>
      <w:r w:rsidR="00EE662F" w:rsidRPr="003F7D5F">
        <w:rPr>
          <w:i/>
        </w:rPr>
        <w:t>Standard Specifications</w:t>
      </w:r>
      <w:r w:rsidR="00EE662F">
        <w:t>.</w:t>
      </w:r>
      <w:r>
        <w:t xml:space="preserve"> </w:t>
      </w:r>
      <w:r w:rsidR="00EE662F">
        <w:t xml:space="preserve"> Sample and test aggregate in accordance with</w:t>
      </w:r>
      <w:r>
        <w:t xml:space="preserve"> the </w:t>
      </w:r>
      <w:r w:rsidRPr="002D3532">
        <w:rPr>
          <w:i/>
        </w:rPr>
        <w:t>M</w:t>
      </w:r>
      <w:r w:rsidR="00D02CC5">
        <w:rPr>
          <w:i/>
        </w:rPr>
        <w:t>echanically Stabilized Earth</w:t>
      </w:r>
      <w:r w:rsidRPr="002D3532">
        <w:rPr>
          <w:i/>
        </w:rPr>
        <w:t xml:space="preserve"> Wall Aggregate Sampling </w:t>
      </w:r>
      <w:r w:rsidR="00D02CC5">
        <w:rPr>
          <w:i/>
        </w:rPr>
        <w:t>and</w:t>
      </w:r>
      <w:r w:rsidRPr="002D3532">
        <w:rPr>
          <w:i/>
        </w:rPr>
        <w:t xml:space="preserve"> Testing </w:t>
      </w:r>
      <w:r w:rsidR="003812F5">
        <w:rPr>
          <w:i/>
        </w:rPr>
        <w:t>Procedures</w:t>
      </w:r>
      <w:r>
        <w:t>.</w:t>
      </w:r>
    </w:p>
    <w:p w14:paraId="32D3CE87" w14:textId="77777777" w:rsidR="00D94074" w:rsidRDefault="00D94074" w:rsidP="00D94074">
      <w:pPr>
        <w:pStyle w:val="Heading3"/>
      </w:pPr>
      <w:r>
        <w:t>Reinforcement</w:t>
      </w:r>
    </w:p>
    <w:p w14:paraId="02A6EDE2" w14:textId="77777777" w:rsidR="004F5156" w:rsidRDefault="004F5156" w:rsidP="006C731A">
      <w:pPr>
        <w:pStyle w:val="BodyTextIndent2"/>
        <w:widowControl w:val="0"/>
      </w:pPr>
      <w:r>
        <w:t>Provide steel or geo</w:t>
      </w:r>
      <w:r w:rsidR="00EB1F9E">
        <w:t>synthetic</w:t>
      </w:r>
      <w:r>
        <w:t xml:space="preserve"> reinforcement supplied by the MSE Wall Vendor or a manufacturer approved or licensed by the vendor.  Use reinforcement </w:t>
      </w:r>
      <w:r w:rsidR="00363D52">
        <w:t xml:space="preserve">approved </w:t>
      </w:r>
      <w:r>
        <w:t>for the chosen MSE wall system.  The list of approved reinforcement for each MSE wall system is available from the website shown elsewhere in this provision.</w:t>
      </w:r>
    </w:p>
    <w:p w14:paraId="5900AC99" w14:textId="77777777" w:rsidR="00A3584F" w:rsidRPr="00E00D9E" w:rsidRDefault="00A3584F" w:rsidP="00E00D9E">
      <w:pPr>
        <w:pStyle w:val="Heading4"/>
      </w:pPr>
      <w:r w:rsidRPr="00E00D9E">
        <w:t>Steel Reinforcement</w:t>
      </w:r>
    </w:p>
    <w:p w14:paraId="09EA5DF4" w14:textId="297F8EE2" w:rsidR="004F5156" w:rsidRDefault="000A43C9" w:rsidP="006C731A">
      <w:pPr>
        <w:pStyle w:val="BodyTextIndent3"/>
        <w:widowControl w:val="0"/>
      </w:pPr>
      <w:r>
        <w:t xml:space="preserve">Provide Type 1 material certifications in accordance with Article 106-3 of the </w:t>
      </w:r>
      <w:r w:rsidRPr="00237D70">
        <w:rPr>
          <w:i/>
        </w:rPr>
        <w:t>Standard Specifications</w:t>
      </w:r>
      <w:r w:rsidRPr="00237D70">
        <w:t xml:space="preserve"> </w:t>
      </w:r>
      <w:r>
        <w:t xml:space="preserve">for steel reinforcement.  </w:t>
      </w:r>
      <w:r w:rsidR="004F5156">
        <w:t xml:space="preserve">Use welded wire </w:t>
      </w:r>
      <w:r w:rsidR="005003DF">
        <w:t xml:space="preserve">grid reinforcement </w:t>
      </w:r>
      <w:r w:rsidR="004F5156">
        <w:t>(</w:t>
      </w:r>
      <w:r w:rsidR="005003DF">
        <w:t>“</w:t>
      </w:r>
      <w:r w:rsidR="004F5156">
        <w:t>mesh</w:t>
      </w:r>
      <w:r w:rsidR="005003DF">
        <w:t>”</w:t>
      </w:r>
      <w:r w:rsidR="004F5156">
        <w:t xml:space="preserve">, </w:t>
      </w:r>
      <w:r w:rsidR="005003DF">
        <w:t>“</w:t>
      </w:r>
      <w:r w:rsidR="004F5156">
        <w:t>mats</w:t>
      </w:r>
      <w:r w:rsidR="005003DF">
        <w:t>”</w:t>
      </w:r>
      <w:r w:rsidR="004F5156">
        <w:t xml:space="preserve"> and </w:t>
      </w:r>
      <w:r w:rsidR="005003DF">
        <w:t>“</w:t>
      </w:r>
      <w:r w:rsidR="004F5156">
        <w:t>ladders</w:t>
      </w:r>
      <w:r w:rsidR="005003DF">
        <w:t>”</w:t>
      </w:r>
      <w:r w:rsidR="004F5156">
        <w:t xml:space="preserve">) that meet Article 1070-3 of the </w:t>
      </w:r>
      <w:r w:rsidR="004F5156" w:rsidRPr="003172D5">
        <w:rPr>
          <w:i/>
        </w:rPr>
        <w:t>Standard Specifications</w:t>
      </w:r>
      <w:r w:rsidR="005003DF">
        <w:t xml:space="preserve"> and </w:t>
      </w:r>
      <w:r w:rsidR="00E900E7">
        <w:t>steel</w:t>
      </w:r>
      <w:r w:rsidR="005003DF">
        <w:t xml:space="preserve"> strip reinforcement</w:t>
      </w:r>
      <w:r w:rsidR="004F5156">
        <w:t xml:space="preserve"> </w:t>
      </w:r>
      <w:r w:rsidR="005003DF">
        <w:t xml:space="preserve">(“straps”) </w:t>
      </w:r>
      <w:r w:rsidR="004F5156">
        <w:t>that meet ASTM A572</w:t>
      </w:r>
      <w:r w:rsidR="002A51B8">
        <w:t>,</w:t>
      </w:r>
      <w:r w:rsidR="004F5156">
        <w:t xml:space="preserve"> A1011</w:t>
      </w:r>
      <w:r w:rsidR="002A51B8">
        <w:t xml:space="preserve"> or A463</w:t>
      </w:r>
      <w:r w:rsidR="004F5156">
        <w:t xml:space="preserve">.  </w:t>
      </w:r>
      <w:bookmarkStart w:id="1" w:name="_Hlk13819755"/>
      <w:r w:rsidR="00620102">
        <w:t xml:space="preserve">Use </w:t>
      </w:r>
      <w:r w:rsidR="003040ED">
        <w:t xml:space="preserve">10 gauge or heavier </w:t>
      </w:r>
      <w:r w:rsidR="00073382">
        <w:t xml:space="preserve">structural steel </w:t>
      </w:r>
      <w:r w:rsidR="002A51B8">
        <w:t xml:space="preserve">Grade 50 or higher </w:t>
      </w:r>
      <w:r w:rsidR="00E900E7">
        <w:t>for steel strip reinforcement</w:t>
      </w:r>
      <w:r w:rsidR="00620102">
        <w:t xml:space="preserve">.  </w:t>
      </w:r>
      <w:bookmarkEnd w:id="1"/>
      <w:r w:rsidR="004F5156">
        <w:t xml:space="preserve">Galvanize steel reinforcement in accordance with Section 1076 of the </w:t>
      </w:r>
      <w:r w:rsidR="004F5156">
        <w:rPr>
          <w:i/>
        </w:rPr>
        <w:t>Standard Specifications</w:t>
      </w:r>
      <w:r w:rsidR="007B07AE">
        <w:t xml:space="preserve"> or </w:t>
      </w:r>
      <w:r w:rsidR="001464CA">
        <w:t>provide</w:t>
      </w:r>
      <w:r w:rsidR="007B07AE">
        <w:t xml:space="preserve"> aluminized steel strip reinforcement that meet ASTM A463, Type 2-100</w:t>
      </w:r>
      <w:r>
        <w:t>.</w:t>
      </w:r>
    </w:p>
    <w:p w14:paraId="7F230120" w14:textId="77777777" w:rsidR="00A3584F" w:rsidRPr="00A3584F" w:rsidRDefault="00A3584F" w:rsidP="00E00D9E">
      <w:pPr>
        <w:pStyle w:val="Heading4"/>
      </w:pPr>
      <w:r>
        <w:t>Geo</w:t>
      </w:r>
      <w:r w:rsidR="008F0C1C">
        <w:t>synthetic</w:t>
      </w:r>
      <w:r>
        <w:t xml:space="preserve"> Reinforcement</w:t>
      </w:r>
    </w:p>
    <w:p w14:paraId="6673AEDD" w14:textId="2AB59CEB" w:rsidR="00162FDE" w:rsidRDefault="00162FDE" w:rsidP="006C731A">
      <w:pPr>
        <w:pStyle w:val="BodyTextIndent3"/>
        <w:widowControl w:val="0"/>
      </w:pPr>
      <w:r>
        <w:lastRenderedPageBreak/>
        <w:t xml:space="preserve">Provide Type 1 material certifications and identify geosynthetic reinforcement in accordance with Article 1056-3 of the </w:t>
      </w:r>
      <w:r w:rsidRPr="004B1743">
        <w:rPr>
          <w:i/>
        </w:rPr>
        <w:t>Standard Specifications</w:t>
      </w:r>
      <w:r>
        <w:t xml:space="preserve">.  Define machine direction (MD) and cross-machine direction (CD) for geogrids per Article 1056-3 of the </w:t>
      </w:r>
      <w:r w:rsidRPr="00A433B4">
        <w:rPr>
          <w:i/>
        </w:rPr>
        <w:t>Standard Specifications</w:t>
      </w:r>
      <w:r>
        <w:t>.</w:t>
      </w:r>
    </w:p>
    <w:p w14:paraId="7CEF1E42" w14:textId="63834721" w:rsidR="00151E65" w:rsidRDefault="00D25425" w:rsidP="006C731A">
      <w:pPr>
        <w:pStyle w:val="BodyTextIndent3"/>
        <w:widowControl w:val="0"/>
      </w:pPr>
      <w:r>
        <w:t xml:space="preserve">Use </w:t>
      </w:r>
      <w:r w:rsidR="00DC7A3C">
        <w:t xml:space="preserve">HDPE </w:t>
      </w:r>
      <w:r w:rsidR="00F95AB5">
        <w:t xml:space="preserve">or </w:t>
      </w:r>
      <w:r w:rsidR="00FD0466">
        <w:t>PP</w:t>
      </w:r>
      <w:r w:rsidR="00F95AB5">
        <w:t xml:space="preserve"> </w:t>
      </w:r>
      <w:r w:rsidR="00DC7A3C">
        <w:t xml:space="preserve">geogrid </w:t>
      </w:r>
      <w:r>
        <w:t xml:space="preserve">for </w:t>
      </w:r>
      <w:r w:rsidR="0093376C">
        <w:t>geogrid</w:t>
      </w:r>
      <w:r w:rsidR="00C24389">
        <w:t xml:space="preserve"> </w:t>
      </w:r>
      <w:r w:rsidR="00CE011B">
        <w:t xml:space="preserve">reinforcement </w:t>
      </w:r>
      <w:r w:rsidR="00723F02">
        <w:t>cast</w:t>
      </w:r>
      <w:r w:rsidR="00CE011B">
        <w:t xml:space="preserve"> </w:t>
      </w:r>
      <w:r w:rsidR="00723F02">
        <w:t>in</w:t>
      </w:r>
      <w:r w:rsidR="00CE011B">
        <w:t>to backwall</w:t>
      </w:r>
      <w:r w:rsidR="009B3B54">
        <w:t>s</w:t>
      </w:r>
      <w:r w:rsidR="00CE011B">
        <w:t xml:space="preserve"> of end bent ca</w:t>
      </w:r>
      <w:r w:rsidR="00151E65">
        <w:t xml:space="preserve">ps.  Use PET or HDPE geogrid for </w:t>
      </w:r>
      <w:r w:rsidR="0093376C">
        <w:t>geogrid</w:t>
      </w:r>
      <w:r w:rsidR="00C24389">
        <w:t xml:space="preserve"> </w:t>
      </w:r>
      <w:r w:rsidR="00151E65">
        <w:t xml:space="preserve">reinforcement connected </w:t>
      </w:r>
      <w:r w:rsidR="007F5FEE">
        <w:t xml:space="preserve">directly </w:t>
      </w:r>
      <w:r w:rsidR="00151E65">
        <w:t xml:space="preserve">to SRW units and only HDPE geogrid for </w:t>
      </w:r>
      <w:r w:rsidR="0093376C">
        <w:t>geogrid</w:t>
      </w:r>
      <w:r w:rsidR="00C24389">
        <w:t xml:space="preserve"> </w:t>
      </w:r>
      <w:r w:rsidR="00151E65">
        <w:t xml:space="preserve">reinforcement </w:t>
      </w:r>
      <w:r w:rsidR="00723F02">
        <w:t>cast</w:t>
      </w:r>
      <w:r w:rsidR="00151E65">
        <w:t xml:space="preserve"> </w:t>
      </w:r>
      <w:r w:rsidR="00D70C18">
        <w:t>in</w:t>
      </w:r>
      <w:r w:rsidR="00151E65">
        <w:t>to panels.</w:t>
      </w:r>
    </w:p>
    <w:p w14:paraId="5C298C8F" w14:textId="2E523860" w:rsidR="00CE4120" w:rsidRDefault="00E964DA" w:rsidP="00CE4120">
      <w:pPr>
        <w:pStyle w:val="BodyTextIndent3"/>
        <w:widowControl w:val="0"/>
      </w:pPr>
      <w:r>
        <w:t>Provide</w:t>
      </w:r>
      <w:r w:rsidR="00CE4120">
        <w:t xml:space="preserve"> </w:t>
      </w:r>
      <w:r w:rsidR="00CE4120" w:rsidRPr="00F61A75">
        <w:t xml:space="preserve">extruded geogrids </w:t>
      </w:r>
      <w:r w:rsidR="00D65A93" w:rsidRPr="00D65A93">
        <w:t xml:space="preserve">produced in the United States and </w:t>
      </w:r>
      <w:r w:rsidR="00CE4120" w:rsidRPr="00F61A75">
        <w:t>manufactured from punched and drawn</w:t>
      </w:r>
      <w:r w:rsidR="00CE4120">
        <w:t xml:space="preserve"> polypropylene sheets for </w:t>
      </w:r>
      <w:r w:rsidR="00FD0466">
        <w:t>PP</w:t>
      </w:r>
      <w:r w:rsidR="00CE4120">
        <w:t xml:space="preserve"> geogrid</w:t>
      </w:r>
      <w:r w:rsidR="009B3B54">
        <w:t>s</w:t>
      </w:r>
      <w:r w:rsidR="00CE4120">
        <w:t xml:space="preserve"> that meet the following:</w:t>
      </w:r>
    </w:p>
    <w:tbl>
      <w:tblPr>
        <w:tblW w:w="8100" w:type="dxa"/>
        <w:tblInd w:w="13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10"/>
        <w:gridCol w:w="2790"/>
        <w:gridCol w:w="1800"/>
      </w:tblGrid>
      <w:tr w:rsidR="00CE4120" w:rsidRPr="00CE4120" w14:paraId="0BCD3AEB" w14:textId="77777777" w:rsidTr="00CE4120">
        <w:tc>
          <w:tcPr>
            <w:tcW w:w="5000" w:type="pct"/>
            <w:gridSpan w:val="3"/>
            <w:shd w:val="clear" w:color="auto" w:fill="auto"/>
            <w:vAlign w:val="center"/>
          </w:tcPr>
          <w:p w14:paraId="41022EE1" w14:textId="77777777" w:rsidR="00CE4120" w:rsidRPr="00CE4120" w:rsidRDefault="00FD0466" w:rsidP="00CE4120">
            <w:pPr>
              <w:keepNext/>
              <w:keepLines/>
              <w:jc w:val="center"/>
              <w:rPr>
                <w:rFonts w:eastAsiaTheme="minorHAnsi"/>
                <w:b/>
                <w:sz w:val="24"/>
                <w:szCs w:val="22"/>
              </w:rPr>
            </w:pPr>
            <w:r>
              <w:rPr>
                <w:rFonts w:eastAsiaTheme="minorHAnsi"/>
                <w:b/>
                <w:sz w:val="24"/>
                <w:szCs w:val="22"/>
              </w:rPr>
              <w:t>PP</w:t>
            </w:r>
            <w:r w:rsidR="00CE4120" w:rsidRPr="00CE4120">
              <w:rPr>
                <w:rFonts w:eastAsiaTheme="minorHAnsi"/>
                <w:b/>
                <w:sz w:val="24"/>
                <w:szCs w:val="22"/>
              </w:rPr>
              <w:t xml:space="preserve"> GEOGRID REQUIREMENTS</w:t>
            </w:r>
          </w:p>
        </w:tc>
      </w:tr>
      <w:tr w:rsidR="00931F66" w:rsidRPr="00CE4120" w14:paraId="170A1D2B" w14:textId="77777777" w:rsidTr="00931F66">
        <w:trPr>
          <w:trHeight w:val="144"/>
        </w:trPr>
        <w:tc>
          <w:tcPr>
            <w:tcW w:w="2167" w:type="pct"/>
            <w:shd w:val="clear" w:color="auto" w:fill="auto"/>
            <w:vAlign w:val="center"/>
          </w:tcPr>
          <w:p w14:paraId="5B5A004B" w14:textId="77777777" w:rsidR="00CE4120" w:rsidRPr="00CE4120" w:rsidRDefault="00CE4120" w:rsidP="00CE4120">
            <w:pPr>
              <w:keepNext/>
              <w:keepLines/>
              <w:jc w:val="center"/>
              <w:rPr>
                <w:rFonts w:eastAsiaTheme="minorHAnsi"/>
                <w:b/>
                <w:sz w:val="24"/>
                <w:szCs w:val="22"/>
              </w:rPr>
            </w:pPr>
            <w:r w:rsidRPr="00CE4120">
              <w:rPr>
                <w:rFonts w:eastAsiaTheme="minorHAnsi"/>
                <w:b/>
                <w:sz w:val="24"/>
                <w:szCs w:val="22"/>
              </w:rPr>
              <w:t>Property</w:t>
            </w:r>
          </w:p>
        </w:tc>
        <w:tc>
          <w:tcPr>
            <w:tcW w:w="1722" w:type="pct"/>
            <w:shd w:val="clear" w:color="auto" w:fill="auto"/>
            <w:vAlign w:val="center"/>
          </w:tcPr>
          <w:p w14:paraId="26CA1C8F" w14:textId="77777777" w:rsidR="00E24B2E" w:rsidRPr="00E24B2E" w:rsidRDefault="00CE4120" w:rsidP="00E24B2E">
            <w:pPr>
              <w:keepNext/>
              <w:keepLines/>
              <w:jc w:val="center"/>
              <w:rPr>
                <w:rFonts w:eastAsiaTheme="minorHAnsi"/>
                <w:b/>
                <w:sz w:val="24"/>
                <w:szCs w:val="22"/>
                <w:vertAlign w:val="superscript"/>
              </w:rPr>
            </w:pPr>
            <w:r w:rsidRPr="00CE4120">
              <w:rPr>
                <w:rFonts w:eastAsiaTheme="minorHAnsi"/>
                <w:b/>
                <w:sz w:val="24"/>
                <w:szCs w:val="22"/>
              </w:rPr>
              <w:t>Requirement</w:t>
            </w:r>
            <w:r w:rsidR="008E3715">
              <w:rPr>
                <w:rFonts w:eastAsiaTheme="minorHAnsi"/>
                <w:b/>
                <w:sz w:val="24"/>
                <w:szCs w:val="22"/>
                <w:vertAlign w:val="superscript"/>
              </w:rPr>
              <w:t>1</w:t>
            </w:r>
          </w:p>
        </w:tc>
        <w:tc>
          <w:tcPr>
            <w:tcW w:w="1111" w:type="pct"/>
            <w:shd w:val="clear" w:color="auto" w:fill="auto"/>
            <w:vAlign w:val="center"/>
          </w:tcPr>
          <w:p w14:paraId="32B64F39" w14:textId="77777777" w:rsidR="00CE4120" w:rsidRPr="00CE4120" w:rsidRDefault="00CE4120" w:rsidP="00CE4120">
            <w:pPr>
              <w:keepNext/>
              <w:keepLines/>
              <w:jc w:val="center"/>
              <w:rPr>
                <w:rFonts w:eastAsiaTheme="minorHAnsi"/>
                <w:b/>
                <w:sz w:val="24"/>
                <w:szCs w:val="22"/>
              </w:rPr>
            </w:pPr>
            <w:r w:rsidRPr="00CE4120">
              <w:rPr>
                <w:rFonts w:eastAsiaTheme="minorHAnsi"/>
                <w:b/>
                <w:sz w:val="24"/>
                <w:szCs w:val="22"/>
              </w:rPr>
              <w:t>Test Method</w:t>
            </w:r>
          </w:p>
        </w:tc>
      </w:tr>
      <w:tr w:rsidR="00931F66" w:rsidRPr="00CE4120" w14:paraId="47A9F4BF" w14:textId="77777777" w:rsidTr="00931F66">
        <w:trPr>
          <w:trHeight w:val="144"/>
        </w:trPr>
        <w:tc>
          <w:tcPr>
            <w:tcW w:w="2167" w:type="pct"/>
            <w:shd w:val="clear" w:color="auto" w:fill="auto"/>
            <w:vAlign w:val="center"/>
          </w:tcPr>
          <w:p w14:paraId="7A0DBDD4" w14:textId="77777777" w:rsidR="00CE4120" w:rsidRPr="00CE4120" w:rsidRDefault="00CE4120" w:rsidP="00C53BFF">
            <w:pPr>
              <w:keepNext/>
              <w:keepLines/>
              <w:jc w:val="center"/>
              <w:rPr>
                <w:rFonts w:eastAsiaTheme="minorHAnsi"/>
                <w:sz w:val="24"/>
                <w:szCs w:val="22"/>
              </w:rPr>
            </w:pPr>
            <w:r w:rsidRPr="00CE4120">
              <w:rPr>
                <w:rFonts w:eastAsiaTheme="minorHAnsi"/>
                <w:sz w:val="24"/>
                <w:szCs w:val="22"/>
              </w:rPr>
              <w:t>Aperture Dimensions</w:t>
            </w:r>
            <w:r w:rsidR="00931F66">
              <w:rPr>
                <w:rFonts w:eastAsiaTheme="minorHAnsi"/>
                <w:b/>
                <w:sz w:val="24"/>
                <w:szCs w:val="22"/>
                <w:vertAlign w:val="superscript"/>
              </w:rPr>
              <w:t>2</w:t>
            </w:r>
          </w:p>
        </w:tc>
        <w:tc>
          <w:tcPr>
            <w:tcW w:w="1722" w:type="pct"/>
            <w:shd w:val="clear" w:color="auto" w:fill="auto"/>
            <w:vAlign w:val="center"/>
          </w:tcPr>
          <w:p w14:paraId="7C386B98" w14:textId="77777777" w:rsidR="00CE4120" w:rsidRPr="00CE4120" w:rsidRDefault="00CE4120" w:rsidP="00CE4120">
            <w:pPr>
              <w:keepNext/>
              <w:keepLines/>
              <w:jc w:val="center"/>
              <w:rPr>
                <w:rFonts w:eastAsiaTheme="minorHAnsi"/>
                <w:b/>
                <w:sz w:val="24"/>
                <w:szCs w:val="22"/>
              </w:rPr>
            </w:pPr>
            <w:r w:rsidRPr="00CE4120">
              <w:rPr>
                <w:rFonts w:eastAsiaTheme="minorHAnsi"/>
                <w:sz w:val="24"/>
                <w:szCs w:val="22"/>
              </w:rPr>
              <w:t>1"</w:t>
            </w:r>
            <w:r w:rsidR="008E3715">
              <w:rPr>
                <w:rFonts w:eastAsiaTheme="minorHAnsi"/>
                <w:sz w:val="24"/>
                <w:szCs w:val="22"/>
              </w:rPr>
              <w:t xml:space="preserve"> x 1.2</w:t>
            </w:r>
            <w:r w:rsidRPr="00CE4120">
              <w:rPr>
                <w:rFonts w:eastAsiaTheme="minorHAnsi"/>
                <w:sz w:val="24"/>
                <w:szCs w:val="22"/>
              </w:rPr>
              <w:t>"</w:t>
            </w:r>
          </w:p>
        </w:tc>
        <w:tc>
          <w:tcPr>
            <w:tcW w:w="1111" w:type="pct"/>
            <w:shd w:val="clear" w:color="auto" w:fill="auto"/>
            <w:vAlign w:val="center"/>
          </w:tcPr>
          <w:p w14:paraId="1B84908B" w14:textId="77777777" w:rsidR="00CE4120" w:rsidRPr="00CE4120" w:rsidRDefault="00CE4120" w:rsidP="00CE4120">
            <w:pPr>
              <w:keepNext/>
              <w:keepLines/>
              <w:jc w:val="center"/>
              <w:rPr>
                <w:rFonts w:eastAsiaTheme="minorHAnsi"/>
                <w:sz w:val="24"/>
                <w:szCs w:val="22"/>
              </w:rPr>
            </w:pPr>
            <w:r w:rsidRPr="00CE4120">
              <w:rPr>
                <w:rFonts w:eastAsiaTheme="minorHAnsi"/>
                <w:sz w:val="24"/>
                <w:szCs w:val="22"/>
              </w:rPr>
              <w:t>N/A</w:t>
            </w:r>
          </w:p>
        </w:tc>
      </w:tr>
      <w:tr w:rsidR="00931F66" w:rsidRPr="00CE4120" w14:paraId="3CC5DDAE" w14:textId="77777777" w:rsidTr="00931F66">
        <w:trPr>
          <w:trHeight w:val="144"/>
        </w:trPr>
        <w:tc>
          <w:tcPr>
            <w:tcW w:w="2167" w:type="pct"/>
            <w:shd w:val="clear" w:color="auto" w:fill="auto"/>
            <w:vAlign w:val="center"/>
          </w:tcPr>
          <w:p w14:paraId="5E1F0B77" w14:textId="77777777" w:rsidR="00CE4120" w:rsidRPr="00CE4120" w:rsidRDefault="00C53BFF" w:rsidP="00931F66">
            <w:pPr>
              <w:keepNext/>
              <w:keepLines/>
              <w:jc w:val="center"/>
              <w:rPr>
                <w:rFonts w:eastAsiaTheme="minorHAnsi"/>
                <w:sz w:val="24"/>
                <w:szCs w:val="22"/>
              </w:rPr>
            </w:pPr>
            <w:r>
              <w:rPr>
                <w:rFonts w:eastAsiaTheme="minorHAnsi"/>
                <w:sz w:val="24"/>
                <w:szCs w:val="22"/>
              </w:rPr>
              <w:t xml:space="preserve">Minimum </w:t>
            </w:r>
            <w:r w:rsidR="00CE4120" w:rsidRPr="00CE4120">
              <w:rPr>
                <w:rFonts w:eastAsiaTheme="minorHAnsi"/>
                <w:sz w:val="24"/>
                <w:szCs w:val="22"/>
              </w:rPr>
              <w:t>Rib Thickness</w:t>
            </w:r>
            <w:r w:rsidR="00931F66">
              <w:rPr>
                <w:rFonts w:eastAsiaTheme="minorHAnsi"/>
                <w:b/>
                <w:sz w:val="24"/>
                <w:szCs w:val="22"/>
                <w:vertAlign w:val="superscript"/>
              </w:rPr>
              <w:t>2</w:t>
            </w:r>
          </w:p>
        </w:tc>
        <w:tc>
          <w:tcPr>
            <w:tcW w:w="1722" w:type="pct"/>
            <w:shd w:val="clear" w:color="auto" w:fill="auto"/>
            <w:vAlign w:val="center"/>
          </w:tcPr>
          <w:p w14:paraId="6807CA64" w14:textId="77777777" w:rsidR="00CE4120" w:rsidRPr="00CE4120" w:rsidRDefault="008E3715" w:rsidP="00CE4120">
            <w:pPr>
              <w:keepNext/>
              <w:keepLines/>
              <w:jc w:val="center"/>
              <w:rPr>
                <w:rFonts w:eastAsiaTheme="minorHAnsi"/>
                <w:sz w:val="24"/>
                <w:szCs w:val="22"/>
              </w:rPr>
            </w:pPr>
            <w:r>
              <w:rPr>
                <w:rFonts w:eastAsiaTheme="minorHAnsi"/>
                <w:sz w:val="24"/>
                <w:szCs w:val="22"/>
              </w:rPr>
              <w:t>0.07</w:t>
            </w:r>
            <w:r w:rsidR="00CE4120" w:rsidRPr="00CE4120">
              <w:rPr>
                <w:rFonts w:eastAsiaTheme="minorHAnsi"/>
                <w:sz w:val="24"/>
                <w:szCs w:val="22"/>
              </w:rPr>
              <w:t>"</w:t>
            </w:r>
            <w:r>
              <w:rPr>
                <w:rFonts w:eastAsiaTheme="minorHAnsi"/>
                <w:sz w:val="24"/>
                <w:szCs w:val="22"/>
              </w:rPr>
              <w:t xml:space="preserve"> x 0.07</w:t>
            </w:r>
            <w:r w:rsidR="00CE4120" w:rsidRPr="00CE4120">
              <w:rPr>
                <w:rFonts w:eastAsiaTheme="minorHAnsi"/>
                <w:sz w:val="24"/>
                <w:szCs w:val="22"/>
              </w:rPr>
              <w:t>"</w:t>
            </w:r>
          </w:p>
        </w:tc>
        <w:tc>
          <w:tcPr>
            <w:tcW w:w="1111" w:type="pct"/>
            <w:shd w:val="clear" w:color="auto" w:fill="auto"/>
            <w:vAlign w:val="center"/>
          </w:tcPr>
          <w:p w14:paraId="0DEC4954" w14:textId="77777777" w:rsidR="00CE4120" w:rsidRPr="00CE4120" w:rsidRDefault="00CE4120" w:rsidP="00CE4120">
            <w:pPr>
              <w:keepNext/>
              <w:keepLines/>
              <w:jc w:val="center"/>
              <w:rPr>
                <w:rFonts w:eastAsiaTheme="minorHAnsi"/>
                <w:sz w:val="24"/>
                <w:szCs w:val="22"/>
              </w:rPr>
            </w:pPr>
            <w:r w:rsidRPr="00CE4120">
              <w:rPr>
                <w:rFonts w:eastAsiaTheme="minorHAnsi"/>
                <w:sz w:val="24"/>
                <w:szCs w:val="22"/>
              </w:rPr>
              <w:t>N/A</w:t>
            </w:r>
          </w:p>
        </w:tc>
      </w:tr>
      <w:tr w:rsidR="00931F66" w:rsidRPr="00CE4120" w14:paraId="15FF6264" w14:textId="77777777" w:rsidTr="00931F66">
        <w:trPr>
          <w:trHeight w:val="144"/>
        </w:trPr>
        <w:tc>
          <w:tcPr>
            <w:tcW w:w="2167" w:type="pct"/>
            <w:shd w:val="clear" w:color="auto" w:fill="auto"/>
            <w:vAlign w:val="center"/>
          </w:tcPr>
          <w:p w14:paraId="0DD61E9A" w14:textId="77777777" w:rsidR="00CE4120" w:rsidRPr="00931F66" w:rsidRDefault="00CE4120" w:rsidP="00931F66">
            <w:pPr>
              <w:keepNext/>
              <w:keepLines/>
              <w:jc w:val="center"/>
              <w:rPr>
                <w:rFonts w:eastAsiaTheme="minorHAnsi" w:cstheme="minorBidi"/>
                <w:sz w:val="24"/>
                <w:szCs w:val="22"/>
              </w:rPr>
            </w:pPr>
            <w:r w:rsidRPr="00CE4120">
              <w:rPr>
                <w:rFonts w:eastAsiaTheme="minorHAnsi" w:cstheme="minorBidi"/>
                <w:sz w:val="24"/>
                <w:szCs w:val="22"/>
              </w:rPr>
              <w:t>Tensile Strength @ 2% Strain</w:t>
            </w:r>
            <w:r w:rsidR="00931F66">
              <w:rPr>
                <w:rFonts w:eastAsiaTheme="minorHAnsi"/>
                <w:b/>
                <w:sz w:val="24"/>
                <w:szCs w:val="22"/>
                <w:vertAlign w:val="superscript"/>
              </w:rPr>
              <w:t>2</w:t>
            </w:r>
          </w:p>
        </w:tc>
        <w:tc>
          <w:tcPr>
            <w:tcW w:w="1722" w:type="pct"/>
            <w:shd w:val="clear" w:color="auto" w:fill="auto"/>
            <w:vAlign w:val="center"/>
          </w:tcPr>
          <w:p w14:paraId="6A60AADF" w14:textId="77777777" w:rsidR="00CE4120" w:rsidRPr="00CE4120" w:rsidRDefault="008E3715" w:rsidP="00CE4120">
            <w:pPr>
              <w:keepNext/>
              <w:keepLines/>
              <w:jc w:val="center"/>
              <w:rPr>
                <w:rFonts w:eastAsiaTheme="minorHAnsi"/>
                <w:sz w:val="24"/>
                <w:szCs w:val="22"/>
              </w:rPr>
            </w:pPr>
            <w:r>
              <w:rPr>
                <w:rFonts w:eastAsiaTheme="minorHAnsi"/>
                <w:sz w:val="24"/>
                <w:szCs w:val="22"/>
              </w:rPr>
              <w:t xml:space="preserve">580 </w:t>
            </w:r>
            <w:proofErr w:type="spellStart"/>
            <w:r>
              <w:rPr>
                <w:rFonts w:eastAsiaTheme="minorHAnsi"/>
                <w:sz w:val="24"/>
                <w:szCs w:val="22"/>
              </w:rPr>
              <w:t>lb</w:t>
            </w:r>
            <w:proofErr w:type="spellEnd"/>
            <w:r>
              <w:rPr>
                <w:rFonts w:eastAsiaTheme="minorHAnsi"/>
                <w:sz w:val="24"/>
                <w:szCs w:val="22"/>
              </w:rPr>
              <w:t>/ft x 690</w:t>
            </w:r>
            <w:r w:rsidR="00CE4120" w:rsidRPr="00CE4120">
              <w:rPr>
                <w:rFonts w:eastAsiaTheme="minorHAnsi"/>
                <w:sz w:val="24"/>
                <w:szCs w:val="22"/>
              </w:rPr>
              <w:t xml:space="preserve"> </w:t>
            </w:r>
            <w:proofErr w:type="spellStart"/>
            <w:r w:rsidR="00CE4120" w:rsidRPr="00CE4120">
              <w:rPr>
                <w:rFonts w:eastAsiaTheme="minorHAnsi"/>
                <w:sz w:val="24"/>
                <w:szCs w:val="22"/>
              </w:rPr>
              <w:t>lb</w:t>
            </w:r>
            <w:proofErr w:type="spellEnd"/>
            <w:r w:rsidR="00CE4120" w:rsidRPr="00CE4120">
              <w:rPr>
                <w:rFonts w:eastAsiaTheme="minorHAnsi"/>
                <w:sz w:val="24"/>
                <w:szCs w:val="22"/>
              </w:rPr>
              <w:t>/ft</w:t>
            </w:r>
          </w:p>
        </w:tc>
        <w:tc>
          <w:tcPr>
            <w:tcW w:w="1111" w:type="pct"/>
            <w:vMerge w:val="restart"/>
            <w:shd w:val="clear" w:color="auto" w:fill="auto"/>
            <w:vAlign w:val="center"/>
          </w:tcPr>
          <w:p w14:paraId="19881E4E" w14:textId="7E7C3138" w:rsidR="00CE4120" w:rsidRPr="00CE4120" w:rsidRDefault="00CE4120" w:rsidP="00CE4120">
            <w:pPr>
              <w:keepNext/>
              <w:keepLines/>
              <w:jc w:val="center"/>
              <w:rPr>
                <w:rFonts w:eastAsiaTheme="minorHAnsi"/>
                <w:sz w:val="24"/>
                <w:szCs w:val="22"/>
              </w:rPr>
            </w:pPr>
            <w:r w:rsidRPr="00CE4120">
              <w:rPr>
                <w:rFonts w:eastAsiaTheme="minorHAnsi"/>
                <w:sz w:val="24"/>
                <w:szCs w:val="22"/>
              </w:rPr>
              <w:t xml:space="preserve">ASTM D6637, Method </w:t>
            </w:r>
            <w:r w:rsidR="00DD4291">
              <w:rPr>
                <w:rFonts w:eastAsiaTheme="minorHAnsi"/>
                <w:sz w:val="24"/>
                <w:szCs w:val="22"/>
              </w:rPr>
              <w:t>B</w:t>
            </w:r>
          </w:p>
        </w:tc>
      </w:tr>
      <w:tr w:rsidR="00931F66" w:rsidRPr="00CE4120" w14:paraId="6C863E0A" w14:textId="77777777" w:rsidTr="00931F66">
        <w:trPr>
          <w:trHeight w:val="144"/>
        </w:trPr>
        <w:tc>
          <w:tcPr>
            <w:tcW w:w="2167" w:type="pct"/>
            <w:shd w:val="clear" w:color="auto" w:fill="auto"/>
            <w:vAlign w:val="center"/>
          </w:tcPr>
          <w:p w14:paraId="016E57D2" w14:textId="77777777" w:rsidR="00CE4120" w:rsidRPr="00CE4120" w:rsidRDefault="00CE4120" w:rsidP="00931F66">
            <w:pPr>
              <w:keepNext/>
              <w:keepLines/>
              <w:jc w:val="center"/>
              <w:rPr>
                <w:rFonts w:eastAsiaTheme="minorHAnsi" w:cstheme="minorBidi"/>
                <w:sz w:val="24"/>
                <w:szCs w:val="22"/>
              </w:rPr>
            </w:pPr>
            <w:r w:rsidRPr="00CE4120">
              <w:rPr>
                <w:rFonts w:eastAsiaTheme="minorHAnsi" w:cstheme="minorBidi"/>
                <w:sz w:val="24"/>
                <w:szCs w:val="22"/>
              </w:rPr>
              <w:t>Tensile Strength @ 5% Strain</w:t>
            </w:r>
            <w:r w:rsidR="00931F66">
              <w:rPr>
                <w:rFonts w:eastAsiaTheme="minorHAnsi"/>
                <w:b/>
                <w:sz w:val="24"/>
                <w:szCs w:val="22"/>
                <w:vertAlign w:val="superscript"/>
              </w:rPr>
              <w:t>2</w:t>
            </w:r>
          </w:p>
        </w:tc>
        <w:tc>
          <w:tcPr>
            <w:tcW w:w="1722" w:type="pct"/>
            <w:shd w:val="clear" w:color="auto" w:fill="auto"/>
            <w:vAlign w:val="center"/>
          </w:tcPr>
          <w:p w14:paraId="012BBD54" w14:textId="77777777" w:rsidR="00CE4120" w:rsidRPr="00CE4120" w:rsidRDefault="008E3715" w:rsidP="00CE4120">
            <w:pPr>
              <w:keepNext/>
              <w:keepLines/>
              <w:jc w:val="center"/>
              <w:rPr>
                <w:rFonts w:eastAsiaTheme="minorHAnsi"/>
                <w:sz w:val="24"/>
                <w:szCs w:val="22"/>
              </w:rPr>
            </w:pPr>
            <w:r>
              <w:rPr>
                <w:rFonts w:eastAsiaTheme="minorHAnsi"/>
                <w:sz w:val="24"/>
                <w:szCs w:val="22"/>
              </w:rPr>
              <w:t xml:space="preserve">1,200 </w:t>
            </w:r>
            <w:proofErr w:type="spellStart"/>
            <w:r>
              <w:rPr>
                <w:rFonts w:eastAsiaTheme="minorHAnsi"/>
                <w:sz w:val="24"/>
                <w:szCs w:val="22"/>
              </w:rPr>
              <w:t>lb</w:t>
            </w:r>
            <w:proofErr w:type="spellEnd"/>
            <w:r>
              <w:rPr>
                <w:rFonts w:eastAsiaTheme="minorHAnsi"/>
                <w:sz w:val="24"/>
                <w:szCs w:val="22"/>
              </w:rPr>
              <w:t>/ft x 1,37</w:t>
            </w:r>
            <w:r w:rsidR="00CE4120" w:rsidRPr="00CE4120">
              <w:rPr>
                <w:rFonts w:eastAsiaTheme="minorHAnsi"/>
                <w:sz w:val="24"/>
                <w:szCs w:val="22"/>
              </w:rPr>
              <w:t xml:space="preserve">0 </w:t>
            </w:r>
            <w:proofErr w:type="spellStart"/>
            <w:r w:rsidR="00CE4120" w:rsidRPr="00CE4120">
              <w:rPr>
                <w:rFonts w:eastAsiaTheme="minorHAnsi"/>
                <w:sz w:val="24"/>
                <w:szCs w:val="22"/>
              </w:rPr>
              <w:t>lb</w:t>
            </w:r>
            <w:proofErr w:type="spellEnd"/>
            <w:r w:rsidR="00CE4120" w:rsidRPr="00CE4120">
              <w:rPr>
                <w:rFonts w:eastAsiaTheme="minorHAnsi"/>
                <w:sz w:val="24"/>
                <w:szCs w:val="22"/>
              </w:rPr>
              <w:t>/ft</w:t>
            </w:r>
          </w:p>
        </w:tc>
        <w:tc>
          <w:tcPr>
            <w:tcW w:w="1111" w:type="pct"/>
            <w:vMerge/>
            <w:shd w:val="clear" w:color="auto" w:fill="auto"/>
            <w:vAlign w:val="center"/>
          </w:tcPr>
          <w:p w14:paraId="060AEF2D" w14:textId="77777777" w:rsidR="00CE4120" w:rsidRPr="00CE4120" w:rsidRDefault="00CE4120" w:rsidP="00CE4120">
            <w:pPr>
              <w:keepNext/>
              <w:keepLines/>
              <w:jc w:val="center"/>
              <w:rPr>
                <w:rFonts w:eastAsiaTheme="minorHAnsi"/>
                <w:sz w:val="24"/>
                <w:szCs w:val="22"/>
              </w:rPr>
            </w:pPr>
          </w:p>
        </w:tc>
      </w:tr>
      <w:tr w:rsidR="00931F66" w:rsidRPr="00CE4120" w14:paraId="5E538341" w14:textId="77777777" w:rsidTr="00931F66">
        <w:trPr>
          <w:trHeight w:val="144"/>
        </w:trPr>
        <w:tc>
          <w:tcPr>
            <w:tcW w:w="21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506E908" w14:textId="77777777" w:rsidR="00CE4120" w:rsidRPr="00CE4120" w:rsidRDefault="00CE4120" w:rsidP="00931F66">
            <w:pPr>
              <w:keepNext/>
              <w:keepLines/>
              <w:jc w:val="center"/>
              <w:rPr>
                <w:rFonts w:eastAsiaTheme="minorHAnsi" w:cstheme="minorBidi"/>
                <w:sz w:val="24"/>
                <w:szCs w:val="22"/>
              </w:rPr>
            </w:pPr>
            <w:r w:rsidRPr="00CE4120">
              <w:rPr>
                <w:rFonts w:eastAsiaTheme="minorHAnsi" w:cstheme="minorBidi"/>
                <w:sz w:val="24"/>
                <w:szCs w:val="22"/>
              </w:rPr>
              <w:t>Ultimate Tensile Strength</w:t>
            </w:r>
            <w:r w:rsidR="00931F66">
              <w:rPr>
                <w:rFonts w:eastAsiaTheme="minorHAnsi"/>
                <w:b/>
                <w:sz w:val="24"/>
                <w:szCs w:val="22"/>
                <w:vertAlign w:val="superscript"/>
              </w:rPr>
              <w:t>2</w:t>
            </w:r>
          </w:p>
        </w:tc>
        <w:tc>
          <w:tcPr>
            <w:tcW w:w="172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526D244" w14:textId="77777777" w:rsidR="00CE4120" w:rsidRPr="00CE4120" w:rsidRDefault="008E3715" w:rsidP="00CE4120">
            <w:pPr>
              <w:keepNext/>
              <w:keepLines/>
              <w:jc w:val="center"/>
              <w:rPr>
                <w:rFonts w:eastAsiaTheme="minorHAnsi"/>
                <w:sz w:val="24"/>
                <w:szCs w:val="22"/>
              </w:rPr>
            </w:pPr>
            <w:r>
              <w:rPr>
                <w:rFonts w:eastAsiaTheme="minorHAnsi"/>
                <w:sz w:val="24"/>
                <w:szCs w:val="22"/>
              </w:rPr>
              <w:t xml:space="preserve">1,850 </w:t>
            </w:r>
            <w:proofErr w:type="spellStart"/>
            <w:r>
              <w:rPr>
                <w:rFonts w:eastAsiaTheme="minorHAnsi"/>
                <w:sz w:val="24"/>
                <w:szCs w:val="22"/>
              </w:rPr>
              <w:t>lb</w:t>
            </w:r>
            <w:proofErr w:type="spellEnd"/>
            <w:r>
              <w:rPr>
                <w:rFonts w:eastAsiaTheme="minorHAnsi"/>
                <w:sz w:val="24"/>
                <w:szCs w:val="22"/>
              </w:rPr>
              <w:t>/ft x 2,050</w:t>
            </w:r>
            <w:r w:rsidR="00CE4120" w:rsidRPr="00CE4120">
              <w:rPr>
                <w:rFonts w:eastAsiaTheme="minorHAnsi"/>
                <w:sz w:val="24"/>
                <w:szCs w:val="22"/>
              </w:rPr>
              <w:t xml:space="preserve"> </w:t>
            </w:r>
            <w:proofErr w:type="spellStart"/>
            <w:r w:rsidR="00CE4120" w:rsidRPr="00CE4120">
              <w:rPr>
                <w:rFonts w:eastAsiaTheme="minorHAnsi"/>
                <w:sz w:val="24"/>
                <w:szCs w:val="22"/>
              </w:rPr>
              <w:t>lb</w:t>
            </w:r>
            <w:proofErr w:type="spellEnd"/>
            <w:r w:rsidR="00CE4120" w:rsidRPr="00CE4120">
              <w:rPr>
                <w:rFonts w:eastAsiaTheme="minorHAnsi"/>
                <w:sz w:val="24"/>
                <w:szCs w:val="22"/>
              </w:rPr>
              <w:t>/ft</w:t>
            </w:r>
          </w:p>
        </w:tc>
        <w:tc>
          <w:tcPr>
            <w:tcW w:w="1111" w:type="pct"/>
            <w:vMerge/>
            <w:shd w:val="clear" w:color="auto" w:fill="auto"/>
            <w:vAlign w:val="center"/>
          </w:tcPr>
          <w:p w14:paraId="5D5D4601" w14:textId="77777777" w:rsidR="00CE4120" w:rsidRPr="00CE4120" w:rsidRDefault="00CE4120" w:rsidP="00CE4120">
            <w:pPr>
              <w:keepNext/>
              <w:keepLines/>
              <w:jc w:val="center"/>
              <w:rPr>
                <w:rFonts w:eastAsiaTheme="minorHAnsi"/>
                <w:sz w:val="24"/>
                <w:szCs w:val="22"/>
              </w:rPr>
            </w:pPr>
          </w:p>
        </w:tc>
      </w:tr>
      <w:tr w:rsidR="00931F66" w:rsidRPr="00CE4120" w14:paraId="091E9BDC" w14:textId="77777777" w:rsidTr="00931F66">
        <w:trPr>
          <w:trHeight w:val="144"/>
        </w:trPr>
        <w:tc>
          <w:tcPr>
            <w:tcW w:w="2167" w:type="pct"/>
            <w:shd w:val="clear" w:color="auto" w:fill="auto"/>
            <w:vAlign w:val="center"/>
          </w:tcPr>
          <w:p w14:paraId="44DF4E39" w14:textId="77777777" w:rsidR="00FC05FE" w:rsidRDefault="00CE4120" w:rsidP="00CE4120">
            <w:pPr>
              <w:keepNext/>
              <w:keepLines/>
              <w:jc w:val="center"/>
              <w:rPr>
                <w:rFonts w:eastAsiaTheme="minorHAnsi"/>
                <w:sz w:val="24"/>
                <w:szCs w:val="22"/>
              </w:rPr>
            </w:pPr>
            <w:r w:rsidRPr="00CE4120">
              <w:rPr>
                <w:rFonts w:eastAsiaTheme="minorHAnsi" w:cstheme="minorBidi"/>
                <w:sz w:val="24"/>
                <w:szCs w:val="22"/>
              </w:rPr>
              <w:t>Junction Efficiency</w:t>
            </w:r>
            <w:r w:rsidR="00931F66">
              <w:rPr>
                <w:rFonts w:eastAsiaTheme="minorHAnsi"/>
                <w:b/>
                <w:sz w:val="24"/>
                <w:szCs w:val="22"/>
                <w:vertAlign w:val="superscript"/>
              </w:rPr>
              <w:t>3</w:t>
            </w:r>
          </w:p>
          <w:p w14:paraId="45C8B2FA" w14:textId="77777777" w:rsidR="00CE4120" w:rsidRPr="00C53BFF" w:rsidRDefault="00C53BFF" w:rsidP="00CE4120">
            <w:pPr>
              <w:keepNext/>
              <w:keepLines/>
              <w:jc w:val="center"/>
              <w:rPr>
                <w:rFonts w:eastAsiaTheme="minorHAnsi" w:cstheme="minorBidi"/>
                <w:sz w:val="24"/>
                <w:szCs w:val="22"/>
              </w:rPr>
            </w:pPr>
            <w:r>
              <w:rPr>
                <w:rFonts w:eastAsiaTheme="minorHAnsi"/>
                <w:sz w:val="24"/>
                <w:szCs w:val="22"/>
              </w:rPr>
              <w:t>(MD)</w:t>
            </w:r>
          </w:p>
        </w:tc>
        <w:tc>
          <w:tcPr>
            <w:tcW w:w="1722" w:type="pct"/>
            <w:shd w:val="clear" w:color="auto" w:fill="auto"/>
            <w:vAlign w:val="center"/>
          </w:tcPr>
          <w:p w14:paraId="3F870B98" w14:textId="77777777" w:rsidR="00CE4120" w:rsidRPr="00CE4120" w:rsidRDefault="00CE4120" w:rsidP="00CE4120">
            <w:pPr>
              <w:keepNext/>
              <w:keepLines/>
              <w:jc w:val="center"/>
              <w:rPr>
                <w:rFonts w:eastAsiaTheme="minorHAnsi"/>
                <w:sz w:val="24"/>
                <w:szCs w:val="22"/>
              </w:rPr>
            </w:pPr>
            <w:r w:rsidRPr="00CE4120">
              <w:rPr>
                <w:rFonts w:eastAsiaTheme="minorHAnsi"/>
                <w:sz w:val="24"/>
                <w:szCs w:val="22"/>
              </w:rPr>
              <w:t>93%</w:t>
            </w:r>
          </w:p>
        </w:tc>
        <w:tc>
          <w:tcPr>
            <w:tcW w:w="1111" w:type="pct"/>
            <w:shd w:val="clear" w:color="auto" w:fill="auto"/>
            <w:vAlign w:val="center"/>
          </w:tcPr>
          <w:p w14:paraId="3AD499D7" w14:textId="77777777" w:rsidR="00CE4120" w:rsidRPr="00CE4120" w:rsidRDefault="00CE4120" w:rsidP="00CE4120">
            <w:pPr>
              <w:keepNext/>
              <w:keepLines/>
              <w:jc w:val="center"/>
              <w:rPr>
                <w:rFonts w:eastAsiaTheme="minorHAnsi"/>
                <w:sz w:val="24"/>
                <w:szCs w:val="22"/>
              </w:rPr>
            </w:pPr>
            <w:r w:rsidRPr="00CE4120">
              <w:rPr>
                <w:rFonts w:eastAsiaTheme="minorHAnsi"/>
                <w:sz w:val="24"/>
                <w:szCs w:val="22"/>
              </w:rPr>
              <w:t>ASTM D7737</w:t>
            </w:r>
          </w:p>
        </w:tc>
      </w:tr>
      <w:tr w:rsidR="00931F66" w:rsidRPr="00CE4120" w14:paraId="19CC5588" w14:textId="77777777" w:rsidTr="00931F66">
        <w:trPr>
          <w:trHeight w:val="144"/>
        </w:trPr>
        <w:tc>
          <w:tcPr>
            <w:tcW w:w="2167" w:type="pct"/>
            <w:shd w:val="clear" w:color="auto" w:fill="auto"/>
            <w:vAlign w:val="center"/>
          </w:tcPr>
          <w:p w14:paraId="764DF6B9" w14:textId="77777777" w:rsidR="00CE4120" w:rsidRPr="00CE4120" w:rsidRDefault="00CE4120" w:rsidP="00CE4120">
            <w:pPr>
              <w:keepNext/>
              <w:keepLines/>
              <w:jc w:val="center"/>
              <w:rPr>
                <w:rFonts w:eastAsiaTheme="minorHAnsi" w:cstheme="minorBidi"/>
                <w:sz w:val="24"/>
                <w:szCs w:val="22"/>
              </w:rPr>
            </w:pPr>
            <w:r w:rsidRPr="00CE4120">
              <w:rPr>
                <w:rFonts w:eastAsiaTheme="minorHAnsi" w:cstheme="minorBidi"/>
                <w:sz w:val="24"/>
                <w:szCs w:val="22"/>
              </w:rPr>
              <w:t>Flexural Rigidity</w:t>
            </w:r>
            <w:r w:rsidR="00931F66">
              <w:rPr>
                <w:rFonts w:eastAsiaTheme="minorHAnsi"/>
                <w:b/>
                <w:sz w:val="24"/>
                <w:szCs w:val="22"/>
                <w:vertAlign w:val="superscript"/>
              </w:rPr>
              <w:t>4</w:t>
            </w:r>
          </w:p>
        </w:tc>
        <w:tc>
          <w:tcPr>
            <w:tcW w:w="1722" w:type="pct"/>
            <w:shd w:val="clear" w:color="auto" w:fill="auto"/>
            <w:vAlign w:val="center"/>
          </w:tcPr>
          <w:p w14:paraId="27FF1311" w14:textId="77777777" w:rsidR="00CE4120" w:rsidRPr="00CE4120" w:rsidRDefault="00C53BFF" w:rsidP="00CE4120">
            <w:pPr>
              <w:keepNext/>
              <w:keepLines/>
              <w:jc w:val="center"/>
              <w:rPr>
                <w:rFonts w:eastAsiaTheme="minorHAnsi"/>
                <w:sz w:val="24"/>
                <w:szCs w:val="22"/>
              </w:rPr>
            </w:pPr>
            <w:r>
              <w:rPr>
                <w:rFonts w:eastAsiaTheme="minorHAnsi"/>
                <w:sz w:val="24"/>
                <w:szCs w:val="22"/>
              </w:rPr>
              <w:t>2,00</w:t>
            </w:r>
            <w:r w:rsidR="00CE4120" w:rsidRPr="00CE4120">
              <w:rPr>
                <w:rFonts w:eastAsiaTheme="minorHAnsi"/>
                <w:sz w:val="24"/>
                <w:szCs w:val="22"/>
              </w:rPr>
              <w:t>0,000 mg</w:t>
            </w:r>
            <w:r w:rsidR="00CE4120" w:rsidRPr="00CE4120">
              <w:rPr>
                <w:rFonts w:eastAsiaTheme="minorHAnsi" w:cstheme="minorBidi"/>
                <w:sz w:val="24"/>
                <w:szCs w:val="24"/>
              </w:rPr>
              <w:t>–</w:t>
            </w:r>
            <w:r w:rsidR="00CE4120" w:rsidRPr="00CE4120">
              <w:rPr>
                <w:rFonts w:eastAsiaTheme="minorHAnsi"/>
                <w:sz w:val="24"/>
                <w:szCs w:val="22"/>
              </w:rPr>
              <w:t>cm</w:t>
            </w:r>
          </w:p>
        </w:tc>
        <w:tc>
          <w:tcPr>
            <w:tcW w:w="1111" w:type="pct"/>
            <w:shd w:val="clear" w:color="auto" w:fill="auto"/>
            <w:vAlign w:val="center"/>
          </w:tcPr>
          <w:p w14:paraId="7F8B3063" w14:textId="77777777" w:rsidR="00CE4120" w:rsidRPr="00CE4120" w:rsidRDefault="00CE4120" w:rsidP="00CE4120">
            <w:pPr>
              <w:keepNext/>
              <w:keepLines/>
              <w:jc w:val="center"/>
              <w:rPr>
                <w:rFonts w:eastAsiaTheme="minorHAnsi"/>
                <w:sz w:val="24"/>
                <w:szCs w:val="22"/>
              </w:rPr>
            </w:pPr>
            <w:r w:rsidRPr="00CE4120">
              <w:rPr>
                <w:rFonts w:eastAsiaTheme="minorHAnsi"/>
                <w:sz w:val="24"/>
                <w:szCs w:val="22"/>
              </w:rPr>
              <w:t>ASTM D7748</w:t>
            </w:r>
          </w:p>
        </w:tc>
      </w:tr>
      <w:tr w:rsidR="00931F66" w:rsidRPr="00CE4120" w14:paraId="12015B73" w14:textId="77777777" w:rsidTr="00931F66">
        <w:trPr>
          <w:trHeight w:val="144"/>
        </w:trPr>
        <w:tc>
          <w:tcPr>
            <w:tcW w:w="2167" w:type="pct"/>
            <w:shd w:val="clear" w:color="auto" w:fill="auto"/>
            <w:vAlign w:val="center"/>
          </w:tcPr>
          <w:p w14:paraId="4EF9F6C8" w14:textId="77777777" w:rsidR="00CE4120" w:rsidRPr="00CE4120" w:rsidRDefault="00CE4120" w:rsidP="00CE4120">
            <w:pPr>
              <w:keepNext/>
              <w:keepLines/>
              <w:jc w:val="center"/>
              <w:rPr>
                <w:rFonts w:eastAsiaTheme="minorHAnsi" w:cstheme="minorBidi"/>
                <w:sz w:val="24"/>
                <w:szCs w:val="22"/>
              </w:rPr>
            </w:pPr>
            <w:r w:rsidRPr="00CE4120">
              <w:rPr>
                <w:rFonts w:eastAsiaTheme="minorHAnsi" w:cstheme="minorBidi"/>
                <w:sz w:val="24"/>
                <w:szCs w:val="22"/>
              </w:rPr>
              <w:t>Aperture Stability Modulus</w:t>
            </w:r>
            <w:r w:rsidR="00931F66">
              <w:rPr>
                <w:rFonts w:eastAsiaTheme="minorHAnsi"/>
                <w:b/>
                <w:sz w:val="24"/>
                <w:szCs w:val="22"/>
                <w:vertAlign w:val="superscript"/>
              </w:rPr>
              <w:t>5</w:t>
            </w:r>
          </w:p>
        </w:tc>
        <w:tc>
          <w:tcPr>
            <w:tcW w:w="1722" w:type="pct"/>
            <w:shd w:val="clear" w:color="auto" w:fill="auto"/>
            <w:vAlign w:val="center"/>
          </w:tcPr>
          <w:p w14:paraId="667D2F38" w14:textId="77777777" w:rsidR="00CE4120" w:rsidRPr="00CE4120" w:rsidRDefault="00CE4120" w:rsidP="00CE4120">
            <w:pPr>
              <w:keepNext/>
              <w:keepLines/>
              <w:jc w:val="center"/>
              <w:rPr>
                <w:rFonts w:eastAsiaTheme="minorHAnsi"/>
                <w:sz w:val="24"/>
                <w:szCs w:val="22"/>
              </w:rPr>
            </w:pPr>
            <w:r w:rsidRPr="00CE4120">
              <w:rPr>
                <w:rFonts w:eastAsiaTheme="minorHAnsi"/>
                <w:sz w:val="24"/>
                <w:szCs w:val="22"/>
              </w:rPr>
              <w:t>0.</w:t>
            </w:r>
            <w:r w:rsidR="00A57987">
              <w:rPr>
                <w:rFonts w:eastAsiaTheme="minorHAnsi"/>
                <w:sz w:val="24"/>
                <w:szCs w:val="22"/>
              </w:rPr>
              <w:t>55</w:t>
            </w:r>
            <w:r w:rsidRPr="00CE4120">
              <w:rPr>
                <w:rFonts w:eastAsiaTheme="minorHAnsi"/>
                <w:sz w:val="24"/>
                <w:szCs w:val="22"/>
              </w:rPr>
              <w:t xml:space="preserve"> </w:t>
            </w:r>
            <w:proofErr w:type="spellStart"/>
            <w:r w:rsidRPr="00CE4120">
              <w:rPr>
                <w:rFonts w:eastAsiaTheme="minorHAnsi"/>
                <w:sz w:val="24"/>
                <w:szCs w:val="22"/>
              </w:rPr>
              <w:t>lb</w:t>
            </w:r>
            <w:proofErr w:type="spellEnd"/>
            <w:r w:rsidRPr="00CE4120">
              <w:rPr>
                <w:rFonts w:eastAsiaTheme="minorHAnsi" w:cstheme="minorBidi"/>
                <w:sz w:val="24"/>
                <w:szCs w:val="24"/>
              </w:rPr>
              <w:t>–ft/degrees</w:t>
            </w:r>
          </w:p>
        </w:tc>
        <w:tc>
          <w:tcPr>
            <w:tcW w:w="1111" w:type="pct"/>
            <w:shd w:val="clear" w:color="auto" w:fill="auto"/>
            <w:vAlign w:val="center"/>
          </w:tcPr>
          <w:p w14:paraId="6B896C01" w14:textId="77777777" w:rsidR="00CE4120" w:rsidRPr="00CE4120" w:rsidRDefault="00CE4120" w:rsidP="00CE4120">
            <w:pPr>
              <w:keepNext/>
              <w:keepLines/>
              <w:jc w:val="center"/>
              <w:rPr>
                <w:rFonts w:eastAsiaTheme="minorHAnsi"/>
                <w:sz w:val="24"/>
                <w:szCs w:val="22"/>
              </w:rPr>
            </w:pPr>
            <w:r w:rsidRPr="00CE4120">
              <w:rPr>
                <w:rFonts w:eastAsiaTheme="minorHAnsi"/>
                <w:sz w:val="24"/>
                <w:szCs w:val="22"/>
              </w:rPr>
              <w:t>ASTM D7864</w:t>
            </w:r>
          </w:p>
        </w:tc>
      </w:tr>
      <w:tr w:rsidR="00931F66" w:rsidRPr="00CE4120" w14:paraId="10F393A0" w14:textId="77777777" w:rsidTr="00931F66">
        <w:trPr>
          <w:trHeight w:val="144"/>
        </w:trPr>
        <w:tc>
          <w:tcPr>
            <w:tcW w:w="2167" w:type="pct"/>
            <w:shd w:val="clear" w:color="auto" w:fill="auto"/>
            <w:vAlign w:val="center"/>
          </w:tcPr>
          <w:p w14:paraId="591E12A2" w14:textId="77777777" w:rsidR="00CE4120" w:rsidRPr="00CE4120" w:rsidRDefault="00CE4120" w:rsidP="00CE4120">
            <w:pPr>
              <w:keepNext/>
              <w:keepLines/>
              <w:jc w:val="center"/>
              <w:rPr>
                <w:rFonts w:eastAsiaTheme="minorHAnsi"/>
                <w:sz w:val="24"/>
                <w:szCs w:val="22"/>
              </w:rPr>
            </w:pPr>
            <w:r w:rsidRPr="00CE4120">
              <w:rPr>
                <w:rFonts w:eastAsiaTheme="minorHAnsi"/>
                <w:sz w:val="24"/>
                <w:szCs w:val="22"/>
              </w:rPr>
              <w:t>UV Stability</w:t>
            </w:r>
          </w:p>
          <w:p w14:paraId="71BDB21B" w14:textId="77777777" w:rsidR="00CE4120" w:rsidRPr="00CE4120" w:rsidRDefault="00CE4120" w:rsidP="00CE4120">
            <w:pPr>
              <w:keepNext/>
              <w:keepLines/>
              <w:jc w:val="center"/>
              <w:rPr>
                <w:rFonts w:eastAsiaTheme="minorHAnsi"/>
                <w:sz w:val="24"/>
                <w:szCs w:val="22"/>
                <w:vertAlign w:val="superscript"/>
              </w:rPr>
            </w:pPr>
            <w:r w:rsidRPr="00CE4120">
              <w:rPr>
                <w:rFonts w:eastAsiaTheme="minorHAnsi"/>
                <w:sz w:val="24"/>
                <w:szCs w:val="22"/>
              </w:rPr>
              <w:t>(Retained Strength)</w:t>
            </w:r>
          </w:p>
        </w:tc>
        <w:tc>
          <w:tcPr>
            <w:tcW w:w="1722" w:type="pct"/>
            <w:shd w:val="clear" w:color="auto" w:fill="auto"/>
            <w:vAlign w:val="center"/>
          </w:tcPr>
          <w:p w14:paraId="1566AD2C" w14:textId="77777777" w:rsidR="00CE4120" w:rsidRPr="00CE4120" w:rsidRDefault="00CE4120" w:rsidP="00CE4120">
            <w:pPr>
              <w:keepNext/>
              <w:keepLines/>
              <w:jc w:val="center"/>
              <w:rPr>
                <w:rFonts w:eastAsiaTheme="minorHAnsi"/>
                <w:sz w:val="24"/>
                <w:szCs w:val="22"/>
              </w:rPr>
            </w:pPr>
            <w:r w:rsidRPr="00CE4120">
              <w:rPr>
                <w:rFonts w:eastAsiaTheme="minorHAnsi"/>
                <w:sz w:val="24"/>
                <w:szCs w:val="22"/>
              </w:rPr>
              <w:t>100%</w:t>
            </w:r>
          </w:p>
          <w:p w14:paraId="1F0E3219" w14:textId="77777777" w:rsidR="00CE4120" w:rsidRPr="00CE4120" w:rsidRDefault="00CE4120" w:rsidP="00CE4120">
            <w:pPr>
              <w:keepNext/>
              <w:keepLines/>
              <w:jc w:val="center"/>
              <w:rPr>
                <w:rFonts w:eastAsiaTheme="minorHAnsi"/>
                <w:sz w:val="24"/>
                <w:szCs w:val="22"/>
              </w:rPr>
            </w:pPr>
            <w:r w:rsidRPr="00CE4120">
              <w:rPr>
                <w:rFonts w:eastAsiaTheme="minorHAnsi"/>
                <w:sz w:val="24"/>
                <w:szCs w:val="22"/>
              </w:rPr>
              <w:t xml:space="preserve">(after 500 </w:t>
            </w:r>
            <w:proofErr w:type="spellStart"/>
            <w:r w:rsidRPr="00CE4120">
              <w:rPr>
                <w:rFonts w:eastAsiaTheme="minorHAnsi"/>
                <w:sz w:val="24"/>
                <w:szCs w:val="22"/>
              </w:rPr>
              <w:t>hr</w:t>
            </w:r>
            <w:proofErr w:type="spellEnd"/>
            <w:r w:rsidRPr="00CE4120">
              <w:rPr>
                <w:rFonts w:eastAsiaTheme="minorHAnsi"/>
                <w:sz w:val="24"/>
                <w:szCs w:val="22"/>
              </w:rPr>
              <w:t xml:space="preserve"> of exposure)</w:t>
            </w:r>
          </w:p>
        </w:tc>
        <w:tc>
          <w:tcPr>
            <w:tcW w:w="1111" w:type="pct"/>
            <w:shd w:val="clear" w:color="auto" w:fill="auto"/>
            <w:vAlign w:val="center"/>
          </w:tcPr>
          <w:p w14:paraId="7EA4BD00" w14:textId="77777777" w:rsidR="00CE4120" w:rsidRPr="00CE4120" w:rsidRDefault="00CE4120" w:rsidP="00CE4120">
            <w:pPr>
              <w:keepNext/>
              <w:keepLines/>
              <w:jc w:val="center"/>
              <w:rPr>
                <w:rFonts w:eastAsiaTheme="minorHAnsi"/>
                <w:sz w:val="24"/>
                <w:szCs w:val="22"/>
              </w:rPr>
            </w:pPr>
            <w:r w:rsidRPr="00CE4120">
              <w:rPr>
                <w:rFonts w:eastAsiaTheme="minorHAnsi"/>
                <w:sz w:val="24"/>
                <w:szCs w:val="22"/>
              </w:rPr>
              <w:t>ASTM D4355</w:t>
            </w:r>
          </w:p>
        </w:tc>
      </w:tr>
    </w:tbl>
    <w:p w14:paraId="6B7326E2" w14:textId="77777777" w:rsidR="008E3715" w:rsidRPr="00931F66" w:rsidRDefault="008E3715" w:rsidP="00C53BFF">
      <w:pPr>
        <w:widowControl w:val="0"/>
        <w:numPr>
          <w:ilvl w:val="1"/>
          <w:numId w:val="22"/>
        </w:numPr>
        <w:tabs>
          <w:tab w:val="clear" w:pos="720"/>
          <w:tab w:val="num" w:pos="1620"/>
        </w:tabs>
        <w:ind w:left="1620"/>
        <w:jc w:val="both"/>
        <w:rPr>
          <w:sz w:val="24"/>
          <w:szCs w:val="24"/>
        </w:rPr>
      </w:pPr>
      <w:r w:rsidRPr="00E24B2E">
        <w:rPr>
          <w:rFonts w:eastAsiaTheme="minorHAnsi"/>
          <w:sz w:val="24"/>
          <w:szCs w:val="24"/>
        </w:rPr>
        <w:t xml:space="preserve">MARV per Article 1056-3 </w:t>
      </w:r>
      <w:r w:rsidRPr="00E24B2E">
        <w:rPr>
          <w:sz w:val="24"/>
          <w:szCs w:val="24"/>
        </w:rPr>
        <w:t xml:space="preserve">of the </w:t>
      </w:r>
      <w:r w:rsidRPr="00E24B2E">
        <w:rPr>
          <w:i/>
          <w:sz w:val="24"/>
          <w:szCs w:val="24"/>
        </w:rPr>
        <w:t>Standard Specifications</w:t>
      </w:r>
      <w:r w:rsidRPr="00E24B2E">
        <w:rPr>
          <w:sz w:val="24"/>
          <w:szCs w:val="24"/>
        </w:rPr>
        <w:t xml:space="preserve"> </w:t>
      </w:r>
      <w:r w:rsidRPr="00E24B2E">
        <w:rPr>
          <w:rFonts w:eastAsiaTheme="minorHAnsi"/>
          <w:sz w:val="24"/>
          <w:szCs w:val="24"/>
        </w:rPr>
        <w:t>except dimen</w:t>
      </w:r>
      <w:r>
        <w:rPr>
          <w:rFonts w:eastAsiaTheme="minorHAnsi"/>
          <w:sz w:val="24"/>
          <w:szCs w:val="24"/>
        </w:rPr>
        <w:t>sions and thickness are nominal</w:t>
      </w:r>
      <w:r w:rsidR="00C833EF">
        <w:rPr>
          <w:rFonts w:eastAsiaTheme="minorHAnsi"/>
          <w:sz w:val="24"/>
          <w:szCs w:val="24"/>
        </w:rPr>
        <w:t>.</w:t>
      </w:r>
    </w:p>
    <w:p w14:paraId="3BA78A10" w14:textId="77777777" w:rsidR="00931F66" w:rsidRDefault="00931F66" w:rsidP="00C53BFF">
      <w:pPr>
        <w:widowControl w:val="0"/>
        <w:numPr>
          <w:ilvl w:val="1"/>
          <w:numId w:val="22"/>
        </w:numPr>
        <w:tabs>
          <w:tab w:val="clear" w:pos="720"/>
          <w:tab w:val="num" w:pos="1620"/>
        </w:tabs>
        <w:ind w:left="1620"/>
        <w:jc w:val="both"/>
        <w:rPr>
          <w:sz w:val="24"/>
          <w:szCs w:val="24"/>
        </w:rPr>
      </w:pPr>
      <w:r>
        <w:rPr>
          <w:sz w:val="24"/>
          <w:szCs w:val="24"/>
        </w:rPr>
        <w:t>Requirement for MD x CD</w:t>
      </w:r>
      <w:r w:rsidR="00C833EF">
        <w:rPr>
          <w:sz w:val="24"/>
          <w:szCs w:val="24"/>
        </w:rPr>
        <w:t>.</w:t>
      </w:r>
    </w:p>
    <w:p w14:paraId="25685943" w14:textId="77777777" w:rsidR="00C53BFF" w:rsidRDefault="00CE4120" w:rsidP="00C53BFF">
      <w:pPr>
        <w:widowControl w:val="0"/>
        <w:numPr>
          <w:ilvl w:val="1"/>
          <w:numId w:val="22"/>
        </w:numPr>
        <w:tabs>
          <w:tab w:val="clear" w:pos="720"/>
          <w:tab w:val="num" w:pos="1620"/>
        </w:tabs>
        <w:ind w:left="1620"/>
        <w:jc w:val="both"/>
        <w:rPr>
          <w:sz w:val="24"/>
          <w:szCs w:val="24"/>
        </w:rPr>
      </w:pPr>
      <w:r w:rsidRPr="008E3715">
        <w:rPr>
          <w:rFonts w:eastAsiaTheme="minorHAnsi"/>
          <w:sz w:val="24"/>
          <w:szCs w:val="22"/>
        </w:rPr>
        <w:t>Junction Efficiency (%) = (Average Junction Strength (</w:t>
      </w:r>
      <w:proofErr w:type="spellStart"/>
      <w:r w:rsidRPr="008E3715">
        <w:rPr>
          <w:rFonts w:eastAsiaTheme="minorHAnsi" w:cstheme="minorBidi"/>
          <w:szCs w:val="22"/>
        </w:rPr>
        <w:t>Xj</w:t>
      </w:r>
      <w:r w:rsidRPr="008E3715">
        <w:rPr>
          <w:rFonts w:eastAsiaTheme="minorHAnsi" w:cstheme="minorBidi"/>
          <w:szCs w:val="22"/>
          <w:vertAlign w:val="subscript"/>
        </w:rPr>
        <w:t>ave</w:t>
      </w:r>
      <w:proofErr w:type="spellEnd"/>
      <w:r w:rsidRPr="008E3715">
        <w:rPr>
          <w:rFonts w:eastAsiaTheme="minorHAnsi" w:cstheme="minorBidi"/>
          <w:szCs w:val="22"/>
        </w:rPr>
        <w:t xml:space="preserve">) </w:t>
      </w:r>
      <m:oMath>
        <m:r>
          <m:rPr>
            <m:sty m:val="p"/>
          </m:rPr>
          <w:rPr>
            <w:rFonts w:ascii="Cambria Math" w:eastAsiaTheme="minorHAnsi" w:hAnsi="Cambria Math" w:cstheme="minorBidi"/>
            <w:szCs w:val="22"/>
          </w:rPr>
          <m:t>∕</m:t>
        </m:r>
      </m:oMath>
      <w:r w:rsidRPr="008E3715">
        <w:rPr>
          <w:rFonts w:eastAsiaTheme="minorHAnsi"/>
          <w:sz w:val="24"/>
          <w:szCs w:val="22"/>
        </w:rPr>
        <w:t xml:space="preserve"> Ultimate Tensile Strength </w:t>
      </w:r>
      <w:r w:rsidR="00FC05FE">
        <w:rPr>
          <w:rFonts w:eastAsiaTheme="minorHAnsi"/>
          <w:sz w:val="24"/>
          <w:szCs w:val="22"/>
        </w:rPr>
        <w:t xml:space="preserve">in the MD from </w:t>
      </w:r>
      <w:r w:rsidRPr="00C53BFF">
        <w:rPr>
          <w:rFonts w:eastAsiaTheme="minorHAnsi"/>
          <w:sz w:val="24"/>
          <w:szCs w:val="22"/>
        </w:rPr>
        <w:t xml:space="preserve">ASTM D6637, Method A) </w:t>
      </w:r>
      <m:oMath>
        <m:r>
          <m:rPr>
            <m:sty m:val="p"/>
          </m:rPr>
          <w:rPr>
            <w:rFonts w:ascii="Cambria Math" w:eastAsiaTheme="minorHAnsi" w:hAnsi="Cambria Math" w:cstheme="minorBidi"/>
            <w:szCs w:val="22"/>
          </w:rPr>
          <m:t>×</m:t>
        </m:r>
      </m:oMath>
      <w:r w:rsidRPr="00C53BFF">
        <w:rPr>
          <w:rFonts w:eastAsiaTheme="minorHAnsi"/>
          <w:sz w:val="24"/>
          <w:szCs w:val="22"/>
        </w:rPr>
        <w:t xml:space="preserve"> 100</w:t>
      </w:r>
      <w:r w:rsidR="00C833EF">
        <w:rPr>
          <w:rFonts w:eastAsiaTheme="minorHAnsi"/>
          <w:sz w:val="24"/>
          <w:szCs w:val="22"/>
        </w:rPr>
        <w:t>.</w:t>
      </w:r>
    </w:p>
    <w:p w14:paraId="2F3523D3" w14:textId="77777777" w:rsidR="00C53BFF" w:rsidRDefault="00CE4120" w:rsidP="00C53BFF">
      <w:pPr>
        <w:widowControl w:val="0"/>
        <w:numPr>
          <w:ilvl w:val="1"/>
          <w:numId w:val="22"/>
        </w:numPr>
        <w:tabs>
          <w:tab w:val="clear" w:pos="720"/>
          <w:tab w:val="num" w:pos="1620"/>
        </w:tabs>
        <w:ind w:left="1620"/>
        <w:jc w:val="both"/>
        <w:rPr>
          <w:sz w:val="24"/>
          <w:szCs w:val="24"/>
        </w:rPr>
      </w:pPr>
      <w:r w:rsidRPr="00C53BFF">
        <w:rPr>
          <w:rFonts w:eastAsiaTheme="minorHAnsi"/>
          <w:sz w:val="24"/>
          <w:szCs w:val="22"/>
        </w:rPr>
        <w:t>Test specimens two ribs wide, with transverse ribs cut flush with exterior edges of longitudinal ribs, and sufficiently long to enable measur</w:t>
      </w:r>
      <w:r w:rsidR="00C53BFF">
        <w:rPr>
          <w:rFonts w:eastAsiaTheme="minorHAnsi"/>
          <w:sz w:val="24"/>
          <w:szCs w:val="22"/>
        </w:rPr>
        <w:t>ement of the overhang dimension</w:t>
      </w:r>
      <w:r w:rsidR="00C833EF">
        <w:rPr>
          <w:rFonts w:eastAsiaTheme="minorHAnsi"/>
          <w:sz w:val="24"/>
          <w:szCs w:val="22"/>
        </w:rPr>
        <w:t>.</w:t>
      </w:r>
    </w:p>
    <w:p w14:paraId="24AC303E" w14:textId="77777777" w:rsidR="00CE4120" w:rsidRPr="00931F66" w:rsidRDefault="00CE4120" w:rsidP="00C53BFF">
      <w:pPr>
        <w:widowControl w:val="0"/>
        <w:numPr>
          <w:ilvl w:val="1"/>
          <w:numId w:val="22"/>
        </w:numPr>
        <w:tabs>
          <w:tab w:val="clear" w:pos="720"/>
          <w:tab w:val="num" w:pos="1620"/>
        </w:tabs>
        <w:ind w:left="1620"/>
        <w:jc w:val="both"/>
        <w:rPr>
          <w:sz w:val="24"/>
          <w:szCs w:val="24"/>
        </w:rPr>
      </w:pPr>
      <w:r w:rsidRPr="00C53BFF">
        <w:rPr>
          <w:rFonts w:eastAsiaTheme="minorHAnsi"/>
          <w:sz w:val="24"/>
          <w:szCs w:val="22"/>
        </w:rPr>
        <w:t xml:space="preserve">Applied moment of 17.7 </w:t>
      </w:r>
      <w:proofErr w:type="spellStart"/>
      <w:r w:rsidRPr="00C53BFF">
        <w:rPr>
          <w:rFonts w:eastAsiaTheme="minorHAnsi"/>
          <w:sz w:val="24"/>
          <w:szCs w:val="22"/>
        </w:rPr>
        <w:t>lb</w:t>
      </w:r>
      <w:proofErr w:type="spellEnd"/>
      <w:r w:rsidRPr="00C53BFF">
        <w:rPr>
          <w:rFonts w:eastAsiaTheme="minorHAnsi" w:cstheme="minorBidi"/>
          <w:sz w:val="24"/>
          <w:szCs w:val="24"/>
        </w:rPr>
        <w:t>–</w:t>
      </w:r>
      <w:r w:rsidRPr="00931F66">
        <w:rPr>
          <w:rFonts w:eastAsiaTheme="minorHAnsi"/>
          <w:sz w:val="24"/>
          <w:szCs w:val="22"/>
        </w:rPr>
        <w:t>inch (torque increment).</w:t>
      </w:r>
    </w:p>
    <w:p w14:paraId="7CC38526" w14:textId="77777777" w:rsidR="004F5156" w:rsidRDefault="004F5156" w:rsidP="00916850">
      <w:pPr>
        <w:pStyle w:val="Heading3"/>
        <w:keepNext w:val="0"/>
        <w:widowControl w:val="0"/>
      </w:pPr>
      <w:r>
        <w:t>Bearing Pads</w:t>
      </w:r>
    </w:p>
    <w:p w14:paraId="73D7FFB5" w14:textId="3DAE0900" w:rsidR="004F5156" w:rsidRDefault="00F156E5" w:rsidP="006C731A">
      <w:pPr>
        <w:pStyle w:val="BodyTextIndent2"/>
        <w:widowControl w:val="0"/>
      </w:pPr>
      <w:r>
        <w:t xml:space="preserve">For MSE </w:t>
      </w:r>
      <w:r w:rsidR="004C2833">
        <w:t xml:space="preserve">panel </w:t>
      </w:r>
      <w:r>
        <w:t>walls, u</w:t>
      </w:r>
      <w:r w:rsidR="004F5156">
        <w:t xml:space="preserve">se </w:t>
      </w:r>
      <w:r w:rsidR="00F9002F">
        <w:t xml:space="preserve">preformed ethylene propylene diene monomer rubber </w:t>
      </w:r>
      <w:r w:rsidR="004F5156">
        <w:t xml:space="preserve">bearing pads that meet </w:t>
      </w:r>
      <w:r w:rsidR="00F9002F">
        <w:t>ASTM D2000 Grade 2, Type A, Class A with a durometer hardness of</w:t>
      </w:r>
      <w:r w:rsidR="003F48ED">
        <w:t xml:space="preserve"> 60 or 80 ± 5</w:t>
      </w:r>
      <w:r w:rsidR="004F5156">
        <w:t>.</w:t>
      </w:r>
      <w:r w:rsidR="00603B0E">
        <w:t xml:space="preserve">  Provide bearing pads </w:t>
      </w:r>
      <w:r w:rsidR="00D41C20">
        <w:t>with thickness</w:t>
      </w:r>
      <w:r w:rsidR="00D563A7">
        <w:t>es</w:t>
      </w:r>
      <w:r w:rsidR="00D41C20">
        <w:t xml:space="preserve"> </w:t>
      </w:r>
      <w:r w:rsidR="00603B0E">
        <w:t>that meet the following:</w:t>
      </w:r>
    </w:p>
    <w:tbl>
      <w:tblPr>
        <w:tblW w:w="0" w:type="auto"/>
        <w:tblInd w:w="1008" w:type="dxa"/>
        <w:tblLayout w:type="fixed"/>
        <w:tblLook w:val="0000" w:firstRow="0" w:lastRow="0" w:firstColumn="0" w:lastColumn="0" w:noHBand="0" w:noVBand="0"/>
      </w:tblPr>
      <w:tblGrid>
        <w:gridCol w:w="3060"/>
        <w:gridCol w:w="5400"/>
      </w:tblGrid>
      <w:tr w:rsidR="00603B0E" w:rsidRPr="00AA6452" w14:paraId="190E1034" w14:textId="77777777" w:rsidTr="00603B0E">
        <w:trPr>
          <w:cantSplit/>
        </w:trPr>
        <w:tc>
          <w:tcPr>
            <w:tcW w:w="8460" w:type="dxa"/>
            <w:gridSpan w:val="2"/>
            <w:tcBorders>
              <w:top w:val="single" w:sz="6" w:space="0" w:color="C0C0C0"/>
              <w:left w:val="single" w:sz="6" w:space="0" w:color="C0C0C0"/>
              <w:bottom w:val="single" w:sz="6" w:space="0" w:color="C0C0C0"/>
              <w:right w:val="single" w:sz="6" w:space="0" w:color="C0C0C0"/>
            </w:tcBorders>
          </w:tcPr>
          <w:p w14:paraId="4079BB2A" w14:textId="77777777" w:rsidR="007A7761" w:rsidRPr="003C5E20" w:rsidRDefault="00933EB1" w:rsidP="007A7761">
            <w:pPr>
              <w:widowControl w:val="0"/>
              <w:spacing w:before="30" w:after="30"/>
              <w:jc w:val="center"/>
              <w:rPr>
                <w:b/>
                <w:snapToGrid w:val="0"/>
                <w:sz w:val="24"/>
                <w:szCs w:val="24"/>
              </w:rPr>
            </w:pPr>
            <w:r>
              <w:rPr>
                <w:b/>
                <w:snapToGrid w:val="0"/>
                <w:sz w:val="24"/>
                <w:szCs w:val="24"/>
              </w:rPr>
              <w:t>BEARING PAD THICKNESS</w:t>
            </w:r>
          </w:p>
        </w:tc>
      </w:tr>
      <w:tr w:rsidR="00603B0E" w:rsidRPr="00AA6452" w14:paraId="335F5504" w14:textId="77777777" w:rsidTr="0006192E">
        <w:trPr>
          <w:cantSplit/>
        </w:trPr>
        <w:tc>
          <w:tcPr>
            <w:tcW w:w="3060" w:type="dxa"/>
            <w:tcBorders>
              <w:top w:val="single" w:sz="6" w:space="0" w:color="C0C0C0"/>
              <w:left w:val="single" w:sz="6" w:space="0" w:color="C0C0C0"/>
              <w:bottom w:val="single" w:sz="6" w:space="0" w:color="C0C0C0"/>
              <w:right w:val="single" w:sz="6" w:space="0" w:color="C0C0C0"/>
            </w:tcBorders>
          </w:tcPr>
          <w:p w14:paraId="4B905B7A" w14:textId="77777777" w:rsidR="007C3709" w:rsidRDefault="007C3709" w:rsidP="00933EB1">
            <w:pPr>
              <w:widowControl w:val="0"/>
              <w:spacing w:before="30" w:after="30"/>
              <w:jc w:val="center"/>
              <w:rPr>
                <w:b/>
                <w:snapToGrid w:val="0"/>
                <w:sz w:val="24"/>
                <w:szCs w:val="24"/>
              </w:rPr>
            </w:pPr>
            <w:r>
              <w:rPr>
                <w:b/>
                <w:snapToGrid w:val="0"/>
                <w:sz w:val="24"/>
                <w:szCs w:val="24"/>
              </w:rPr>
              <w:t xml:space="preserve">Facing </w:t>
            </w:r>
            <w:r w:rsidR="00603B0E">
              <w:rPr>
                <w:b/>
                <w:snapToGrid w:val="0"/>
                <w:sz w:val="24"/>
                <w:szCs w:val="24"/>
              </w:rPr>
              <w:t>Area</w:t>
            </w:r>
            <w:r w:rsidR="00E634F5">
              <w:rPr>
                <w:b/>
                <w:snapToGrid w:val="0"/>
                <w:sz w:val="24"/>
                <w:szCs w:val="24"/>
              </w:rPr>
              <w:t xml:space="preserve"> per Panel</w:t>
            </w:r>
          </w:p>
          <w:p w14:paraId="7C12472F" w14:textId="77777777" w:rsidR="00603B0E" w:rsidRPr="00603B0E" w:rsidRDefault="007C3709" w:rsidP="00933EB1">
            <w:pPr>
              <w:widowControl w:val="0"/>
              <w:spacing w:before="30" w:after="30"/>
              <w:jc w:val="center"/>
              <w:rPr>
                <w:b/>
                <w:snapToGrid w:val="0"/>
                <w:sz w:val="24"/>
                <w:szCs w:val="24"/>
              </w:rPr>
            </w:pPr>
            <w:r>
              <w:rPr>
                <w:b/>
                <w:snapToGrid w:val="0"/>
                <w:sz w:val="24"/>
                <w:szCs w:val="24"/>
              </w:rPr>
              <w:t>(A)</w:t>
            </w:r>
          </w:p>
        </w:tc>
        <w:tc>
          <w:tcPr>
            <w:tcW w:w="5400" w:type="dxa"/>
            <w:tcBorders>
              <w:top w:val="single" w:sz="6" w:space="0" w:color="C0C0C0"/>
              <w:left w:val="single" w:sz="6" w:space="0" w:color="C0C0C0"/>
              <w:bottom w:val="single" w:sz="6" w:space="0" w:color="C0C0C0"/>
              <w:right w:val="single" w:sz="6" w:space="0" w:color="C0C0C0"/>
            </w:tcBorders>
          </w:tcPr>
          <w:p w14:paraId="6441DD8B" w14:textId="77777777" w:rsidR="00603B0E" w:rsidRPr="008870CB" w:rsidRDefault="00933EB1" w:rsidP="00603B0E">
            <w:pPr>
              <w:widowControl w:val="0"/>
              <w:spacing w:before="30" w:after="30"/>
              <w:jc w:val="center"/>
              <w:rPr>
                <w:b/>
                <w:snapToGrid w:val="0"/>
                <w:sz w:val="24"/>
                <w:szCs w:val="24"/>
              </w:rPr>
            </w:pPr>
            <w:r>
              <w:rPr>
                <w:b/>
                <w:snapToGrid w:val="0"/>
                <w:sz w:val="24"/>
                <w:szCs w:val="24"/>
              </w:rPr>
              <w:t>Minimum Pad Thickness After Compression</w:t>
            </w:r>
          </w:p>
          <w:p w14:paraId="4DDD06EB" w14:textId="77777777" w:rsidR="00603B0E" w:rsidRPr="008870CB" w:rsidRDefault="00933EB1" w:rsidP="00603B0E">
            <w:pPr>
              <w:widowControl w:val="0"/>
              <w:spacing w:before="30" w:after="30"/>
              <w:jc w:val="center"/>
              <w:rPr>
                <w:b/>
                <w:snapToGrid w:val="0"/>
                <w:sz w:val="24"/>
                <w:szCs w:val="24"/>
              </w:rPr>
            </w:pPr>
            <w:r>
              <w:rPr>
                <w:b/>
                <w:snapToGrid w:val="0"/>
                <w:sz w:val="24"/>
                <w:szCs w:val="24"/>
              </w:rPr>
              <w:t xml:space="preserve">(based on </w:t>
            </w:r>
            <w:r w:rsidR="00295F32">
              <w:rPr>
                <w:b/>
                <w:snapToGrid w:val="0"/>
                <w:sz w:val="24"/>
                <w:szCs w:val="24"/>
              </w:rPr>
              <w:t xml:space="preserve">2 times </w:t>
            </w:r>
            <w:r w:rsidR="008E27F8">
              <w:rPr>
                <w:b/>
                <w:snapToGrid w:val="0"/>
                <w:sz w:val="24"/>
                <w:szCs w:val="24"/>
              </w:rPr>
              <w:t>panel weight above pads</w:t>
            </w:r>
            <w:r w:rsidR="00603B0E">
              <w:rPr>
                <w:b/>
                <w:snapToGrid w:val="0"/>
                <w:sz w:val="24"/>
                <w:szCs w:val="24"/>
              </w:rPr>
              <w:t>)</w:t>
            </w:r>
          </w:p>
        </w:tc>
      </w:tr>
      <w:tr w:rsidR="00603B0E" w:rsidRPr="00AA6452" w14:paraId="21ACD2A9" w14:textId="77777777" w:rsidTr="0006192E">
        <w:trPr>
          <w:cantSplit/>
        </w:trPr>
        <w:tc>
          <w:tcPr>
            <w:tcW w:w="3060" w:type="dxa"/>
            <w:tcBorders>
              <w:top w:val="single" w:sz="6" w:space="0" w:color="C0C0C0"/>
              <w:left w:val="single" w:sz="6" w:space="0" w:color="C0C0C0"/>
              <w:bottom w:val="single" w:sz="6" w:space="0" w:color="C0C0C0"/>
              <w:right w:val="single" w:sz="6" w:space="0" w:color="C0C0C0"/>
            </w:tcBorders>
            <w:vAlign w:val="center"/>
          </w:tcPr>
          <w:p w14:paraId="6B4D46A7" w14:textId="77777777" w:rsidR="00603B0E" w:rsidRPr="00AA6452" w:rsidRDefault="007C3709" w:rsidP="00603B0E">
            <w:pPr>
              <w:pStyle w:val="BodyTextIndent2"/>
              <w:widowControl w:val="0"/>
              <w:spacing w:before="30" w:after="30"/>
              <w:ind w:left="0"/>
              <w:jc w:val="center"/>
              <w:rPr>
                <w:szCs w:val="24"/>
              </w:rPr>
            </w:pPr>
            <w:r>
              <w:rPr>
                <w:szCs w:val="24"/>
              </w:rPr>
              <w:t xml:space="preserve">A </w:t>
            </w:r>
            <w:r w:rsidR="008E27F8" w:rsidRPr="00B936FD">
              <w:rPr>
                <w:szCs w:val="24"/>
              </w:rPr>
              <w:t>≤</w:t>
            </w:r>
            <w:r w:rsidR="008E27F8">
              <w:rPr>
                <w:szCs w:val="24"/>
              </w:rPr>
              <w:t xml:space="preserve"> 30 sf</w:t>
            </w:r>
          </w:p>
        </w:tc>
        <w:tc>
          <w:tcPr>
            <w:tcW w:w="5400" w:type="dxa"/>
            <w:tcBorders>
              <w:top w:val="single" w:sz="6" w:space="0" w:color="C0C0C0"/>
              <w:left w:val="single" w:sz="6" w:space="0" w:color="C0C0C0"/>
              <w:bottom w:val="single" w:sz="6" w:space="0" w:color="C0C0C0"/>
              <w:right w:val="single" w:sz="6" w:space="0" w:color="C0C0C0"/>
            </w:tcBorders>
            <w:vAlign w:val="center"/>
          </w:tcPr>
          <w:p w14:paraId="0E9C6A75" w14:textId="77777777" w:rsidR="00603B0E" w:rsidRPr="000269B8" w:rsidRDefault="008E27F8" w:rsidP="00603B0E">
            <w:pPr>
              <w:pStyle w:val="BodyTextIndent2"/>
              <w:widowControl w:val="0"/>
              <w:spacing w:before="30" w:after="30"/>
              <w:ind w:left="0"/>
              <w:jc w:val="center"/>
              <w:rPr>
                <w:szCs w:val="24"/>
              </w:rPr>
            </w:pPr>
            <w:r>
              <w:t>1/2</w:t>
            </w:r>
            <w:r w:rsidRPr="000F34AA">
              <w:t>"</w:t>
            </w:r>
          </w:p>
        </w:tc>
      </w:tr>
      <w:tr w:rsidR="00603B0E" w:rsidRPr="00AA6452" w14:paraId="5B20818A" w14:textId="77777777" w:rsidTr="0006192E">
        <w:trPr>
          <w:cantSplit/>
        </w:trPr>
        <w:tc>
          <w:tcPr>
            <w:tcW w:w="3060" w:type="dxa"/>
            <w:tcBorders>
              <w:top w:val="single" w:sz="6" w:space="0" w:color="C0C0C0"/>
              <w:left w:val="single" w:sz="6" w:space="0" w:color="C0C0C0"/>
              <w:bottom w:val="single" w:sz="6" w:space="0" w:color="C0C0C0"/>
              <w:right w:val="single" w:sz="6" w:space="0" w:color="C0C0C0"/>
            </w:tcBorders>
            <w:vAlign w:val="center"/>
          </w:tcPr>
          <w:p w14:paraId="7E1A7428" w14:textId="77777777" w:rsidR="00603B0E" w:rsidRDefault="007C3709" w:rsidP="00603B0E">
            <w:pPr>
              <w:pStyle w:val="BodyTextIndent2"/>
              <w:widowControl w:val="0"/>
              <w:spacing w:before="30" w:after="30"/>
              <w:ind w:left="0"/>
              <w:jc w:val="center"/>
              <w:rPr>
                <w:szCs w:val="24"/>
              </w:rPr>
            </w:pPr>
            <w:r>
              <w:rPr>
                <w:szCs w:val="24"/>
              </w:rPr>
              <w:t xml:space="preserve">30 sf &lt; A </w:t>
            </w:r>
            <w:r w:rsidRPr="00B936FD">
              <w:rPr>
                <w:szCs w:val="24"/>
              </w:rPr>
              <w:t>≤</w:t>
            </w:r>
            <w:r>
              <w:rPr>
                <w:szCs w:val="24"/>
              </w:rPr>
              <w:t xml:space="preserve"> 75 sf</w:t>
            </w:r>
          </w:p>
        </w:tc>
        <w:tc>
          <w:tcPr>
            <w:tcW w:w="5400" w:type="dxa"/>
            <w:tcBorders>
              <w:top w:val="single" w:sz="6" w:space="0" w:color="C0C0C0"/>
              <w:left w:val="single" w:sz="6" w:space="0" w:color="C0C0C0"/>
              <w:bottom w:val="single" w:sz="6" w:space="0" w:color="C0C0C0"/>
              <w:right w:val="single" w:sz="6" w:space="0" w:color="C0C0C0"/>
            </w:tcBorders>
            <w:vAlign w:val="center"/>
          </w:tcPr>
          <w:p w14:paraId="57E72FC5" w14:textId="77777777" w:rsidR="00603B0E" w:rsidRDefault="008E27F8" w:rsidP="00603B0E">
            <w:pPr>
              <w:pStyle w:val="BodyTextIndent2"/>
              <w:widowControl w:val="0"/>
              <w:spacing w:before="30" w:after="30"/>
              <w:ind w:left="0"/>
              <w:jc w:val="center"/>
            </w:pPr>
            <w:r w:rsidRPr="000F34AA">
              <w:t>3/4"</w:t>
            </w:r>
          </w:p>
        </w:tc>
      </w:tr>
    </w:tbl>
    <w:p w14:paraId="09167755" w14:textId="77777777" w:rsidR="004F5156" w:rsidRDefault="004F5156" w:rsidP="00916850">
      <w:pPr>
        <w:pStyle w:val="Heading3"/>
        <w:keepNext w:val="0"/>
        <w:widowControl w:val="0"/>
      </w:pPr>
      <w:r>
        <w:lastRenderedPageBreak/>
        <w:t>Miscellaneous Components</w:t>
      </w:r>
    </w:p>
    <w:p w14:paraId="3DECB672" w14:textId="61BBA0F2" w:rsidR="00F61EE1" w:rsidRDefault="004F5156" w:rsidP="00F61EE1">
      <w:pPr>
        <w:pStyle w:val="BodyTextIndent2"/>
        <w:widowControl w:val="0"/>
      </w:pPr>
      <w:r>
        <w:t xml:space="preserve">Miscellaneous components </w:t>
      </w:r>
      <w:r w:rsidR="006E25D0">
        <w:t xml:space="preserve">may include </w:t>
      </w:r>
      <w:r>
        <w:t>connec</w:t>
      </w:r>
      <w:r w:rsidR="00227E66">
        <w:t xml:space="preserve">tors (e.g., </w:t>
      </w:r>
      <w:r w:rsidR="00BD3DFE">
        <w:t xml:space="preserve">anchors, </w:t>
      </w:r>
      <w:r w:rsidR="00077C19">
        <w:t xml:space="preserve">bars, </w:t>
      </w:r>
      <w:r w:rsidR="00564D94">
        <w:t xml:space="preserve">clamps, </w:t>
      </w:r>
      <w:r w:rsidR="00227E66">
        <w:t xml:space="preserve">pins, </w:t>
      </w:r>
      <w:r w:rsidR="00077C19">
        <w:t xml:space="preserve">plates, </w:t>
      </w:r>
      <w:r w:rsidR="002F67C4">
        <w:t xml:space="preserve">ties, </w:t>
      </w:r>
      <w:r w:rsidR="00077C19">
        <w:t xml:space="preserve">etc.), </w:t>
      </w:r>
      <w:r>
        <w:t xml:space="preserve">fasteners (e.g., bolts, nuts, </w:t>
      </w:r>
      <w:r w:rsidR="00A850C0">
        <w:t xml:space="preserve">washers, </w:t>
      </w:r>
      <w:r>
        <w:t>etc.)</w:t>
      </w:r>
      <w:r w:rsidR="00D13DB3">
        <w:t xml:space="preserve"> </w:t>
      </w:r>
      <w:r>
        <w:t xml:space="preserve">and any other MSE wall components not included above.  </w:t>
      </w:r>
      <w:r w:rsidR="00DD62B2" w:rsidRPr="00DD62B2">
        <w:t xml:space="preserve">Use 10 gauge or heavier structural steel Grade 50 or higher for steel strip </w:t>
      </w:r>
      <w:r w:rsidR="006368E0">
        <w:t xml:space="preserve">panel </w:t>
      </w:r>
      <w:r w:rsidR="0043339F">
        <w:t xml:space="preserve">anchors and </w:t>
      </w:r>
      <w:r w:rsidR="00DD62B2">
        <w:t>connectors</w:t>
      </w:r>
      <w:r w:rsidR="00DD62B2" w:rsidRPr="00DD62B2">
        <w:t xml:space="preserve">.  </w:t>
      </w:r>
      <w:r>
        <w:t xml:space="preserve">Galvanize steel components in accordance with Section 1076 of the </w:t>
      </w:r>
      <w:r>
        <w:rPr>
          <w:i/>
        </w:rPr>
        <w:t>Standard Specifications</w:t>
      </w:r>
      <w:r>
        <w:t xml:space="preserve">.  Provide miscellaneous components </w:t>
      </w:r>
      <w:r w:rsidR="00363D52">
        <w:t xml:space="preserve">approved </w:t>
      </w:r>
      <w:r>
        <w:t>for the chosen MSE wall system.  The list of approved miscellaneous components for each MSE wall system is available from the website shown elsewhere in this provision.</w:t>
      </w:r>
    </w:p>
    <w:p w14:paraId="3D200097" w14:textId="77777777" w:rsidR="004F5156" w:rsidRPr="00F61EE1" w:rsidRDefault="004F5156" w:rsidP="00D11932">
      <w:pPr>
        <w:pStyle w:val="Heading2"/>
      </w:pPr>
      <w:r w:rsidRPr="00F61EE1">
        <w:t>Preconstruction Requirements</w:t>
      </w:r>
    </w:p>
    <w:p w14:paraId="0FC37E25" w14:textId="77777777" w:rsidR="004F5156" w:rsidRDefault="004F5156" w:rsidP="006C731A">
      <w:pPr>
        <w:pStyle w:val="Heading3"/>
        <w:keepNext w:val="0"/>
        <w:widowControl w:val="0"/>
        <w:numPr>
          <w:ilvl w:val="2"/>
          <w:numId w:val="16"/>
        </w:numPr>
      </w:pPr>
      <w:r>
        <w:t>MSE Wall Surveys</w:t>
      </w:r>
    </w:p>
    <w:p w14:paraId="59CB0A63" w14:textId="77777777" w:rsidR="004F5156" w:rsidRPr="00027B98" w:rsidRDefault="004F5156" w:rsidP="006C731A">
      <w:pPr>
        <w:pStyle w:val="BodyTextIndent2"/>
        <w:widowControl w:val="0"/>
      </w:pPr>
      <w:r w:rsidRPr="00027B98">
        <w:t>The Retaining Wall Plans show a plan view, typical sections, details, notes and an elevation or profile view (wall envelope) for each MSE wall.  Before beginning MSE wall design, survey existing ground elevations shown in the plans and other elevations in the vicinity of MSE wall</w:t>
      </w:r>
      <w:r>
        <w:t xml:space="preserve"> location</w:t>
      </w:r>
      <w:r w:rsidRPr="00027B98">
        <w:t xml:space="preserve">s as needed.  </w:t>
      </w:r>
      <w:r w:rsidR="00B26196">
        <w:rPr>
          <w:szCs w:val="24"/>
        </w:rPr>
        <w:t xml:space="preserve">For proposed slopes above or below MSE walls, survey existing ground elevations to at least 10 ft beyond slope stake points.  </w:t>
      </w:r>
      <w:r w:rsidRPr="00027B98">
        <w:t>Based on these elevations, finished grades and actual MSE wall dimensions and details, submit revised wall env</w:t>
      </w:r>
      <w:r w:rsidR="008C2D84">
        <w:t xml:space="preserve">elopes for acceptance.  Use </w:t>
      </w:r>
      <w:r w:rsidR="006C21D0">
        <w:t xml:space="preserve">accepted </w:t>
      </w:r>
      <w:r w:rsidRPr="00027B98">
        <w:t>wall envelopes for design.</w:t>
      </w:r>
    </w:p>
    <w:p w14:paraId="5D5A539A" w14:textId="77777777" w:rsidR="004F5156" w:rsidRDefault="004F5156" w:rsidP="006C731A">
      <w:pPr>
        <w:pStyle w:val="Heading3"/>
        <w:keepNext w:val="0"/>
        <w:widowControl w:val="0"/>
        <w:numPr>
          <w:ilvl w:val="2"/>
          <w:numId w:val="16"/>
        </w:numPr>
      </w:pPr>
      <w:r>
        <w:t>MSE Wall Designs</w:t>
      </w:r>
    </w:p>
    <w:p w14:paraId="6D461A67" w14:textId="77777777" w:rsidR="00607656" w:rsidRPr="00607656" w:rsidRDefault="002A25B7" w:rsidP="006C731A">
      <w:pPr>
        <w:pStyle w:val="BodyTextIndent2"/>
        <w:widowControl w:val="0"/>
      </w:pPr>
      <w:r>
        <w:t>For MSE wall design</w:t>
      </w:r>
      <w:r w:rsidR="00562DA4">
        <w:t>s</w:t>
      </w:r>
      <w:r>
        <w:t>, s</w:t>
      </w:r>
      <w:r w:rsidR="00607656" w:rsidRPr="00607656">
        <w:t xml:space="preserve">ubmit </w:t>
      </w:r>
      <w:r w:rsidR="00A4726C">
        <w:t xml:space="preserve">PDF </w:t>
      </w:r>
      <w:r w:rsidR="000C1F47">
        <w:t>file</w:t>
      </w:r>
      <w:r w:rsidR="008425F9">
        <w:t>s</w:t>
      </w:r>
      <w:r w:rsidR="00607656" w:rsidRPr="00607656">
        <w:t xml:space="preserve"> of working drawings and design calculations </w:t>
      </w:r>
      <w:r w:rsidR="000A6F79">
        <w:t xml:space="preserve">at least 30 </w:t>
      </w:r>
      <w:r w:rsidR="00232630">
        <w:t xml:space="preserve">days before </w:t>
      </w:r>
      <w:r w:rsidR="00607656" w:rsidRPr="00607656">
        <w:t xml:space="preserve">the preconstruction meeting.  </w:t>
      </w:r>
      <w:r w:rsidR="00404A83">
        <w:t>Note</w:t>
      </w:r>
      <w:r w:rsidR="0023795D">
        <w:t xml:space="preserve"> name and NCDOT ID number of the </w:t>
      </w:r>
      <w:r w:rsidR="00966E1E">
        <w:t xml:space="preserve">panel or SRW unit production </w:t>
      </w:r>
      <w:r w:rsidR="0023795D">
        <w:t xml:space="preserve">facility on working drawings.  </w:t>
      </w:r>
      <w:r w:rsidR="00607656" w:rsidRPr="00607656">
        <w:t>Do not begin MSE wall construction until a design submittal is accepted.</w:t>
      </w:r>
    </w:p>
    <w:p w14:paraId="356FCAFE" w14:textId="77777777" w:rsidR="00491641" w:rsidRDefault="00607656" w:rsidP="006C731A">
      <w:pPr>
        <w:pStyle w:val="BodyTextIndent2"/>
        <w:widowControl w:val="0"/>
      </w:pPr>
      <w:r>
        <w:t>U</w:t>
      </w:r>
      <w:r w:rsidR="00491641">
        <w:t xml:space="preserve">se a prequalified MSE </w:t>
      </w:r>
      <w:r w:rsidR="00701412">
        <w:t xml:space="preserve">Segmental </w:t>
      </w:r>
      <w:r w:rsidR="00491641">
        <w:t>Wall Design Consult</w:t>
      </w:r>
      <w:r w:rsidR="00DC2FFA">
        <w:t>ant</w:t>
      </w:r>
      <w:r w:rsidR="003B7ED7">
        <w:t xml:space="preserve"> to design MSE </w:t>
      </w:r>
      <w:r w:rsidR="00FF038A">
        <w:t xml:space="preserve">segmental </w:t>
      </w:r>
      <w:r w:rsidR="003B7ED7">
        <w:t>walls</w:t>
      </w:r>
      <w:r w:rsidR="00491641">
        <w:t xml:space="preserve">.  </w:t>
      </w:r>
      <w:r w:rsidR="00653365">
        <w:t xml:space="preserve">Provide </w:t>
      </w:r>
      <w:r w:rsidR="000B6487">
        <w:t xml:space="preserve">MSE segmental wall </w:t>
      </w:r>
      <w:r w:rsidR="00653365">
        <w:t xml:space="preserve">designs sealed by </w:t>
      </w:r>
      <w:r w:rsidR="00491641">
        <w:t xml:space="preserve">a Design Engineer approved as a Geotechnical Engineer (key person) for the MSE </w:t>
      </w:r>
      <w:r w:rsidR="00701412">
        <w:t xml:space="preserve">Segmental </w:t>
      </w:r>
      <w:r w:rsidR="00491641">
        <w:t>Wall Design Consultant</w:t>
      </w:r>
      <w:r w:rsidR="00701412">
        <w:t>.</w:t>
      </w:r>
      <w:r w:rsidR="000B6487">
        <w:t xml:space="preserve"> </w:t>
      </w:r>
      <w:r w:rsidR="00701412">
        <w:t xml:space="preserve"> Provide </w:t>
      </w:r>
      <w:r w:rsidR="000B6487">
        <w:t xml:space="preserve">MSE panel wall designs sealed by a Design Engineer </w:t>
      </w:r>
      <w:r w:rsidR="00701412">
        <w:t xml:space="preserve">licensed in the state of North Carolina and </w:t>
      </w:r>
      <w:r w:rsidR="000B6487">
        <w:t>employed or contracted by the MSE Wall Vendor</w:t>
      </w:r>
      <w:r w:rsidR="00491641">
        <w:t>.</w:t>
      </w:r>
    </w:p>
    <w:p w14:paraId="72D5A27E" w14:textId="558514DC" w:rsidR="007F063F" w:rsidRDefault="004574C3" w:rsidP="006C731A">
      <w:pPr>
        <w:pStyle w:val="BodyTextIndent2"/>
        <w:widowControl w:val="0"/>
      </w:pPr>
      <w:r>
        <w:t>Design M</w:t>
      </w:r>
      <w:r w:rsidR="002144F4">
        <w:t xml:space="preserve">SE walls in accordance with the plans, </w:t>
      </w:r>
      <w:r>
        <w:rPr>
          <w:i/>
        </w:rPr>
        <w:t xml:space="preserve">AASHTO </w:t>
      </w:r>
      <w:r w:rsidR="00C94D9D">
        <w:rPr>
          <w:i/>
        </w:rPr>
        <w:t>LRFD Bridge Design Specifications</w:t>
      </w:r>
      <w:r>
        <w:t xml:space="preserve"> </w:t>
      </w:r>
      <w:r w:rsidR="002144F4">
        <w:t xml:space="preserve">and any NCDOT restrictions for the chosen MSE wall system </w:t>
      </w:r>
      <w:r>
        <w:t>unless otherwise required.</w:t>
      </w:r>
      <w:r w:rsidR="003B4633">
        <w:t xml:space="preserve">  </w:t>
      </w:r>
      <w:r w:rsidR="007F063F">
        <w:rPr>
          <w:szCs w:val="24"/>
        </w:rPr>
        <w:t>For abutment walls only, d</w:t>
      </w:r>
      <w:r w:rsidR="007F063F" w:rsidRPr="001E6965">
        <w:rPr>
          <w:szCs w:val="24"/>
        </w:rPr>
        <w:t xml:space="preserve">esign </w:t>
      </w:r>
      <w:r w:rsidR="00102BD9">
        <w:rPr>
          <w:szCs w:val="24"/>
        </w:rPr>
        <w:t>MSE</w:t>
      </w:r>
      <w:r w:rsidR="007F063F" w:rsidRPr="001E6965">
        <w:rPr>
          <w:szCs w:val="24"/>
        </w:rPr>
        <w:t xml:space="preserve"> walls for seismic if wall</w:t>
      </w:r>
      <w:r w:rsidR="007F063F">
        <w:rPr>
          <w:szCs w:val="24"/>
        </w:rPr>
        <w:t xml:space="preserve"> </w:t>
      </w:r>
      <w:r w:rsidR="007F063F" w:rsidRPr="001E6965">
        <w:rPr>
          <w:szCs w:val="24"/>
        </w:rPr>
        <w:t>s</w:t>
      </w:r>
      <w:r w:rsidR="007F063F">
        <w:rPr>
          <w:szCs w:val="24"/>
        </w:rPr>
        <w:t>ites meet either or both of the following:</w:t>
      </w:r>
    </w:p>
    <w:p w14:paraId="7D8B3B04" w14:textId="77777777" w:rsidR="007F063F" w:rsidRDefault="007F063F" w:rsidP="007F063F">
      <w:pPr>
        <w:pStyle w:val="BodyTextIndent2"/>
        <w:widowControl w:val="0"/>
        <w:numPr>
          <w:ilvl w:val="0"/>
          <w:numId w:val="30"/>
        </w:numPr>
        <w:spacing w:before="120"/>
        <w:ind w:left="1260"/>
        <w:rPr>
          <w:szCs w:val="24"/>
        </w:rPr>
      </w:pPr>
      <w:r>
        <w:rPr>
          <w:szCs w:val="24"/>
        </w:rPr>
        <w:t xml:space="preserve">Wall site is in seismic zone 2 based on Figure 2-1 of the </w:t>
      </w:r>
      <w:r w:rsidRPr="00F66918">
        <w:rPr>
          <w:i/>
          <w:szCs w:val="24"/>
        </w:rPr>
        <w:t>Structure Design Manual</w:t>
      </w:r>
      <w:r>
        <w:rPr>
          <w:szCs w:val="24"/>
        </w:rPr>
        <w:t>,</w:t>
      </w:r>
    </w:p>
    <w:p w14:paraId="6163FAB8" w14:textId="77777777" w:rsidR="007F063F" w:rsidRPr="001E6965" w:rsidRDefault="007F063F" w:rsidP="007F063F">
      <w:pPr>
        <w:pStyle w:val="BodyTextIndent2"/>
        <w:widowControl w:val="0"/>
        <w:numPr>
          <w:ilvl w:val="0"/>
          <w:numId w:val="30"/>
        </w:numPr>
        <w:spacing w:before="120"/>
        <w:ind w:left="1260"/>
        <w:rPr>
          <w:szCs w:val="24"/>
        </w:rPr>
      </w:pPr>
      <w:r>
        <w:rPr>
          <w:szCs w:val="24"/>
        </w:rPr>
        <w:t xml:space="preserve">Wall site is classified as AASHTO Site Class E, as noted in the plans, and is in or west of Pender, Duplin, Wayne, Johnston, Wake, </w:t>
      </w:r>
      <w:proofErr w:type="gramStart"/>
      <w:r>
        <w:rPr>
          <w:szCs w:val="24"/>
        </w:rPr>
        <w:t>Durham</w:t>
      </w:r>
      <w:proofErr w:type="gramEnd"/>
      <w:r>
        <w:rPr>
          <w:szCs w:val="24"/>
        </w:rPr>
        <w:t xml:space="preserve"> or Person County.</w:t>
      </w:r>
    </w:p>
    <w:p w14:paraId="1CCB4991" w14:textId="088B1A6C" w:rsidR="00A36D5B" w:rsidRDefault="003C3204" w:rsidP="006C731A">
      <w:pPr>
        <w:pStyle w:val="BodyTextIndent2"/>
        <w:widowControl w:val="0"/>
      </w:pPr>
      <w:r>
        <w:t xml:space="preserve">Connect reinforcement to panels or SRW units </w:t>
      </w:r>
      <w:r w:rsidR="00F76011">
        <w:t xml:space="preserve">with methods or devices approved for the chosen system.  </w:t>
      </w:r>
      <w:r w:rsidR="003B4633">
        <w:t>Use</w:t>
      </w:r>
      <w:r w:rsidR="00FF65F8">
        <w:t xml:space="preserve"> </w:t>
      </w:r>
      <w:r w:rsidR="003A34F0">
        <w:t xml:space="preserve">a </w:t>
      </w:r>
      <w:r w:rsidR="00A51D50">
        <w:t xml:space="preserve">uniform reinforcement length throughout the </w:t>
      </w:r>
      <w:r w:rsidR="001F258F">
        <w:t xml:space="preserve">height </w:t>
      </w:r>
      <w:r w:rsidR="000C7454">
        <w:t xml:space="preserve">of the </w:t>
      </w:r>
      <w:r w:rsidR="000C7454">
        <w:lastRenderedPageBreak/>
        <w:t xml:space="preserve">wall </w:t>
      </w:r>
      <w:r w:rsidR="003A34F0">
        <w:t xml:space="preserve">of </w:t>
      </w:r>
      <w:r w:rsidR="00983E09">
        <w:t xml:space="preserve">at least </w:t>
      </w:r>
      <w:r w:rsidR="003A34F0">
        <w:t>0.7H</w:t>
      </w:r>
      <w:r w:rsidR="00B13A26" w:rsidRPr="00B13A26">
        <w:t xml:space="preserve"> </w:t>
      </w:r>
      <w:r w:rsidR="00983E09">
        <w:t>or 6 ft</w:t>
      </w:r>
      <w:r w:rsidR="00B075E6">
        <w:t xml:space="preserve">, whichever is </w:t>
      </w:r>
      <w:r w:rsidR="00426642">
        <w:t>longer</w:t>
      </w:r>
      <w:r w:rsidR="00B075E6">
        <w:t xml:space="preserve">, </w:t>
      </w:r>
      <w:r w:rsidR="00DA7DBB">
        <w:t xml:space="preserve">unless </w:t>
      </w:r>
      <w:r w:rsidR="00E91F6C">
        <w:t>noted</w:t>
      </w:r>
      <w:r w:rsidR="00DA7DBB">
        <w:t xml:space="preserve"> otherwise i</w:t>
      </w:r>
      <w:r w:rsidR="003A34F0">
        <w:t>n the plans.</w:t>
      </w:r>
      <w:r w:rsidR="004574C3">
        <w:t xml:space="preserve">  </w:t>
      </w:r>
      <w:r w:rsidR="00C6798F">
        <w:t xml:space="preserve">Extend the reinforced zone </w:t>
      </w:r>
      <w:r w:rsidR="005D51EF">
        <w:t>at least</w:t>
      </w:r>
      <w:r w:rsidR="001C07FD">
        <w:t xml:space="preserve"> </w:t>
      </w:r>
      <w:r w:rsidR="00983E09">
        <w:t>6</w:t>
      </w:r>
      <w:r w:rsidR="00983E09" w:rsidRPr="00744178">
        <w:t>"</w:t>
      </w:r>
      <w:r w:rsidR="00983E09">
        <w:t xml:space="preserve"> </w:t>
      </w:r>
      <w:r w:rsidR="00A625FC">
        <w:t xml:space="preserve">beyond </w:t>
      </w:r>
      <w:r w:rsidR="00C6798F">
        <w:t xml:space="preserve">end of reinforcement.  </w:t>
      </w:r>
      <w:r w:rsidR="00A36D5B">
        <w:t xml:space="preserve">Do not locate </w:t>
      </w:r>
      <w:r w:rsidR="000C2955">
        <w:t xml:space="preserve">drains, </w:t>
      </w:r>
      <w:r w:rsidR="00DB786F">
        <w:t xml:space="preserve">the </w:t>
      </w:r>
      <w:r w:rsidR="000C2955">
        <w:t xml:space="preserve">reinforced zone </w:t>
      </w:r>
      <w:r w:rsidR="00A36D5B">
        <w:t>or leveling pads outside right-of-way or easement limits.</w:t>
      </w:r>
    </w:p>
    <w:p w14:paraId="3DD20A9B" w14:textId="5B816754" w:rsidR="000269B8" w:rsidRDefault="00FF65F8" w:rsidP="006C731A">
      <w:pPr>
        <w:pStyle w:val="BodyTextIndent2"/>
        <w:widowControl w:val="0"/>
      </w:pPr>
      <w:r>
        <w:t>Use the simplified method for determining maximum reinforcement loads and design</w:t>
      </w:r>
      <w:r w:rsidR="009239E2">
        <w:t xml:space="preserve"> </w:t>
      </w:r>
      <w:r w:rsidR="00E240D8">
        <w:t>parameters</w:t>
      </w:r>
      <w:r>
        <w:t xml:space="preserve"> </w:t>
      </w:r>
      <w:r w:rsidR="00363D52">
        <w:t xml:space="preserve">approved </w:t>
      </w:r>
      <w:r w:rsidR="009239E2">
        <w:t xml:space="preserve">for the chosen MSE wall system or default values in accordance with the AASHTO </w:t>
      </w:r>
      <w:r w:rsidR="009A3C9F">
        <w:t xml:space="preserve">LRFD </w:t>
      </w:r>
      <w:r w:rsidR="00A81002">
        <w:t>specificati</w:t>
      </w:r>
      <w:r w:rsidR="00E03D9F">
        <w:t>ons.  D</w:t>
      </w:r>
      <w:r w:rsidR="004574C3">
        <w:t>e</w:t>
      </w:r>
      <w:r w:rsidR="00E03D9F">
        <w:t>sign steel components including reinforcement and connectors</w:t>
      </w:r>
      <w:r w:rsidR="004574C3">
        <w:t xml:space="preserve"> for </w:t>
      </w:r>
      <w:r w:rsidR="003C4A77">
        <w:t xml:space="preserve">the </w:t>
      </w:r>
      <w:r w:rsidR="00B26F05">
        <w:t>design life noted</w:t>
      </w:r>
      <w:r w:rsidR="00DA7DBB">
        <w:t xml:space="preserve"> in the plans and </w:t>
      </w:r>
      <w:r w:rsidR="002936CB">
        <w:t xml:space="preserve">aggregate type in the reinforced zone.  </w:t>
      </w:r>
      <w:r w:rsidR="008D4F83">
        <w:t>I</w:t>
      </w:r>
      <w:r w:rsidR="000E2901">
        <w:t>f an MSE wall system with geo</w:t>
      </w:r>
      <w:r w:rsidR="007F5FEE">
        <w:t>synthetic</w:t>
      </w:r>
      <w:r w:rsidR="000E2901">
        <w:t xml:space="preserve"> reinforcement includes </w:t>
      </w:r>
      <w:r w:rsidR="00264F8F">
        <w:t xml:space="preserve">any </w:t>
      </w:r>
      <w:r w:rsidR="000E2901">
        <w:t xml:space="preserve">steel parts for obstructions, bin walls, connections or other </w:t>
      </w:r>
      <w:r w:rsidR="00BB3887">
        <w:t>components</w:t>
      </w:r>
      <w:r w:rsidR="000E2901">
        <w:t xml:space="preserve">, design steel exposed to aggregate for the design life noted in the plans and aggregate type in the reinforced zone.  </w:t>
      </w:r>
      <w:r w:rsidR="000269B8">
        <w:t>U</w:t>
      </w:r>
      <w:r w:rsidR="00C371E1">
        <w:t xml:space="preserve">se </w:t>
      </w:r>
      <w:r w:rsidR="00AC4E0B">
        <w:t>“l</w:t>
      </w:r>
      <w:r w:rsidR="00F5706C">
        <w:t>oss of galvanizing” metal</w:t>
      </w:r>
      <w:r w:rsidR="00C371E1">
        <w:t xml:space="preserve"> loss rates for </w:t>
      </w:r>
      <w:r w:rsidR="00F5706C">
        <w:t>nonaggressive backfill</w:t>
      </w:r>
      <w:r w:rsidR="00C371E1">
        <w:t xml:space="preserve"> in accordance with the AASHTO LRFD specifications for </w:t>
      </w:r>
      <w:r w:rsidR="00F5706C">
        <w:t>galvanized and aluminized steel</w:t>
      </w:r>
      <w:r w:rsidR="00C371E1">
        <w:t xml:space="preserve"> an</w:t>
      </w:r>
      <w:r w:rsidR="00C559D1">
        <w:t xml:space="preserve">d </w:t>
      </w:r>
      <w:r w:rsidR="00F5706C">
        <w:t xml:space="preserve">metal loss rates for </w:t>
      </w:r>
      <w:r w:rsidR="00C559D1">
        <w:t xml:space="preserve">carbon steel </w:t>
      </w:r>
      <w:r w:rsidR="005A1CD5">
        <w:t>in accordance</w:t>
      </w:r>
      <w:r w:rsidR="00424551">
        <w:t xml:space="preserve"> with the following</w:t>
      </w:r>
      <w:r w:rsidR="005A1CD5">
        <w:t>:</w:t>
      </w:r>
    </w:p>
    <w:tbl>
      <w:tblPr>
        <w:tblW w:w="0" w:type="auto"/>
        <w:tblInd w:w="1008" w:type="dxa"/>
        <w:tblLayout w:type="fixed"/>
        <w:tblLook w:val="0000" w:firstRow="0" w:lastRow="0" w:firstColumn="0" w:lastColumn="0" w:noHBand="0" w:noVBand="0"/>
      </w:tblPr>
      <w:tblGrid>
        <w:gridCol w:w="4590"/>
        <w:gridCol w:w="3870"/>
      </w:tblGrid>
      <w:tr w:rsidR="000269B8" w:rsidRPr="00AA6452" w14:paraId="6160B945" w14:textId="77777777" w:rsidTr="000269B8">
        <w:trPr>
          <w:cantSplit/>
        </w:trPr>
        <w:tc>
          <w:tcPr>
            <w:tcW w:w="8460" w:type="dxa"/>
            <w:gridSpan w:val="2"/>
            <w:tcBorders>
              <w:top w:val="single" w:sz="6" w:space="0" w:color="C0C0C0"/>
              <w:left w:val="single" w:sz="6" w:space="0" w:color="C0C0C0"/>
              <w:bottom w:val="single" w:sz="6" w:space="0" w:color="C0C0C0"/>
              <w:right w:val="single" w:sz="6" w:space="0" w:color="C0C0C0"/>
            </w:tcBorders>
          </w:tcPr>
          <w:p w14:paraId="3DEDA85C" w14:textId="77777777" w:rsidR="000269B8" w:rsidRPr="003C5E20" w:rsidRDefault="000269B8" w:rsidP="000269B8">
            <w:pPr>
              <w:widowControl w:val="0"/>
              <w:spacing w:before="30" w:after="30"/>
              <w:jc w:val="center"/>
              <w:rPr>
                <w:b/>
                <w:snapToGrid w:val="0"/>
                <w:sz w:val="24"/>
                <w:szCs w:val="24"/>
              </w:rPr>
            </w:pPr>
            <w:r w:rsidRPr="003C5E20">
              <w:rPr>
                <w:b/>
                <w:snapToGrid w:val="0"/>
                <w:sz w:val="24"/>
                <w:szCs w:val="24"/>
              </w:rPr>
              <w:t>CARBON STEEL CORROSION RATES</w:t>
            </w:r>
          </w:p>
        </w:tc>
      </w:tr>
      <w:tr w:rsidR="000269B8" w:rsidRPr="00AA6452" w14:paraId="4EDC95B0" w14:textId="77777777" w:rsidTr="00171A93">
        <w:trPr>
          <w:cantSplit/>
        </w:trPr>
        <w:tc>
          <w:tcPr>
            <w:tcW w:w="4590" w:type="dxa"/>
            <w:tcBorders>
              <w:top w:val="single" w:sz="6" w:space="0" w:color="C0C0C0"/>
              <w:left w:val="single" w:sz="6" w:space="0" w:color="C0C0C0"/>
              <w:bottom w:val="single" w:sz="6" w:space="0" w:color="C0C0C0"/>
              <w:right w:val="single" w:sz="6" w:space="0" w:color="C0C0C0"/>
            </w:tcBorders>
          </w:tcPr>
          <w:p w14:paraId="56B082D4" w14:textId="77777777" w:rsidR="000269B8" w:rsidRPr="003C5E20" w:rsidRDefault="000269B8" w:rsidP="000269B8">
            <w:pPr>
              <w:widowControl w:val="0"/>
              <w:spacing w:before="30" w:after="30"/>
              <w:jc w:val="center"/>
              <w:rPr>
                <w:b/>
                <w:snapToGrid w:val="0"/>
                <w:sz w:val="24"/>
                <w:szCs w:val="24"/>
              </w:rPr>
            </w:pPr>
            <w:r w:rsidRPr="003C5E20">
              <w:rPr>
                <w:b/>
                <w:snapToGrid w:val="0"/>
                <w:sz w:val="24"/>
                <w:szCs w:val="24"/>
              </w:rPr>
              <w:t>Aggregate Type</w:t>
            </w:r>
          </w:p>
          <w:p w14:paraId="4C97D508" w14:textId="77777777" w:rsidR="003C5E20" w:rsidRPr="003C5E20" w:rsidRDefault="003C5E20" w:rsidP="000269B8">
            <w:pPr>
              <w:widowControl w:val="0"/>
              <w:spacing w:before="30" w:after="30"/>
              <w:jc w:val="center"/>
              <w:rPr>
                <w:b/>
                <w:sz w:val="24"/>
                <w:szCs w:val="24"/>
              </w:rPr>
            </w:pPr>
            <w:r>
              <w:rPr>
                <w:b/>
                <w:sz w:val="24"/>
                <w:szCs w:val="24"/>
              </w:rPr>
              <w:t>(in reinforced zone)</w:t>
            </w:r>
          </w:p>
        </w:tc>
        <w:tc>
          <w:tcPr>
            <w:tcW w:w="3870" w:type="dxa"/>
            <w:tcBorders>
              <w:top w:val="single" w:sz="6" w:space="0" w:color="C0C0C0"/>
              <w:left w:val="single" w:sz="6" w:space="0" w:color="C0C0C0"/>
              <w:bottom w:val="single" w:sz="6" w:space="0" w:color="C0C0C0"/>
              <w:right w:val="single" w:sz="6" w:space="0" w:color="C0C0C0"/>
            </w:tcBorders>
          </w:tcPr>
          <w:p w14:paraId="77D481D3" w14:textId="77777777" w:rsidR="000269B8" w:rsidRPr="008870CB" w:rsidRDefault="00F5706C" w:rsidP="000269B8">
            <w:pPr>
              <w:widowControl w:val="0"/>
              <w:spacing w:before="30" w:after="30"/>
              <w:jc w:val="center"/>
              <w:rPr>
                <w:b/>
                <w:snapToGrid w:val="0"/>
                <w:sz w:val="24"/>
                <w:szCs w:val="24"/>
              </w:rPr>
            </w:pPr>
            <w:r>
              <w:rPr>
                <w:b/>
                <w:snapToGrid w:val="0"/>
                <w:sz w:val="24"/>
                <w:szCs w:val="24"/>
              </w:rPr>
              <w:t>Carbon Steel</w:t>
            </w:r>
            <w:r w:rsidR="000269B8" w:rsidRPr="008870CB">
              <w:rPr>
                <w:b/>
                <w:snapToGrid w:val="0"/>
                <w:sz w:val="24"/>
                <w:szCs w:val="24"/>
              </w:rPr>
              <w:t xml:space="preserve"> Loss Rate</w:t>
            </w:r>
          </w:p>
          <w:p w14:paraId="2E856767" w14:textId="77777777" w:rsidR="008870CB" w:rsidRPr="008870CB" w:rsidRDefault="008870CB" w:rsidP="000269B8">
            <w:pPr>
              <w:widowControl w:val="0"/>
              <w:spacing w:before="30" w:after="30"/>
              <w:jc w:val="center"/>
              <w:rPr>
                <w:b/>
                <w:snapToGrid w:val="0"/>
                <w:sz w:val="24"/>
                <w:szCs w:val="24"/>
              </w:rPr>
            </w:pPr>
            <w:r>
              <w:rPr>
                <w:b/>
                <w:snapToGrid w:val="0"/>
                <w:sz w:val="24"/>
                <w:szCs w:val="24"/>
              </w:rPr>
              <w:t xml:space="preserve">(after </w:t>
            </w:r>
            <w:r w:rsidR="00F5706C">
              <w:rPr>
                <w:b/>
                <w:snapToGrid w:val="0"/>
                <w:sz w:val="24"/>
                <w:szCs w:val="24"/>
              </w:rPr>
              <w:t>coating</w:t>
            </w:r>
            <w:r>
              <w:rPr>
                <w:b/>
                <w:snapToGrid w:val="0"/>
                <w:sz w:val="24"/>
                <w:szCs w:val="24"/>
              </w:rPr>
              <w:t xml:space="preserve"> depletion)</w:t>
            </w:r>
          </w:p>
        </w:tc>
      </w:tr>
      <w:tr w:rsidR="000269B8" w:rsidRPr="00AA6452" w14:paraId="36167E3D" w14:textId="77777777" w:rsidTr="00171A93">
        <w:trPr>
          <w:cantSplit/>
        </w:trPr>
        <w:tc>
          <w:tcPr>
            <w:tcW w:w="4590" w:type="dxa"/>
            <w:tcBorders>
              <w:top w:val="single" w:sz="6" w:space="0" w:color="C0C0C0"/>
              <w:left w:val="single" w:sz="6" w:space="0" w:color="C0C0C0"/>
              <w:bottom w:val="single" w:sz="6" w:space="0" w:color="C0C0C0"/>
              <w:right w:val="single" w:sz="6" w:space="0" w:color="C0C0C0"/>
            </w:tcBorders>
            <w:vAlign w:val="center"/>
          </w:tcPr>
          <w:p w14:paraId="7F674E69" w14:textId="77777777" w:rsidR="000269B8" w:rsidRPr="00AA6452" w:rsidRDefault="000269B8" w:rsidP="000269B8">
            <w:pPr>
              <w:pStyle w:val="BodyTextIndent2"/>
              <w:widowControl w:val="0"/>
              <w:spacing w:before="30" w:after="30"/>
              <w:ind w:left="0"/>
              <w:jc w:val="center"/>
              <w:rPr>
                <w:szCs w:val="24"/>
              </w:rPr>
            </w:pPr>
            <w:r>
              <w:rPr>
                <w:szCs w:val="24"/>
              </w:rPr>
              <w:t>Coarse</w:t>
            </w:r>
          </w:p>
        </w:tc>
        <w:tc>
          <w:tcPr>
            <w:tcW w:w="3870" w:type="dxa"/>
            <w:tcBorders>
              <w:top w:val="single" w:sz="6" w:space="0" w:color="C0C0C0"/>
              <w:left w:val="single" w:sz="6" w:space="0" w:color="C0C0C0"/>
              <w:bottom w:val="single" w:sz="6" w:space="0" w:color="C0C0C0"/>
              <w:right w:val="single" w:sz="6" w:space="0" w:color="C0C0C0"/>
            </w:tcBorders>
            <w:vAlign w:val="center"/>
          </w:tcPr>
          <w:p w14:paraId="39380B4E" w14:textId="77777777" w:rsidR="000269B8" w:rsidRPr="000269B8" w:rsidRDefault="00171A93" w:rsidP="000269B8">
            <w:pPr>
              <w:pStyle w:val="BodyTextIndent2"/>
              <w:widowControl w:val="0"/>
              <w:spacing w:before="30" w:after="30"/>
              <w:ind w:left="0"/>
              <w:jc w:val="center"/>
              <w:rPr>
                <w:szCs w:val="24"/>
              </w:rPr>
            </w:pPr>
            <w:r>
              <w:t>0.47 mil/year</w:t>
            </w:r>
          </w:p>
        </w:tc>
      </w:tr>
      <w:tr w:rsidR="000269B8" w:rsidRPr="007B3B4C" w14:paraId="4A5A53E0" w14:textId="77777777" w:rsidTr="00171A93">
        <w:trPr>
          <w:cantSplit/>
        </w:trPr>
        <w:tc>
          <w:tcPr>
            <w:tcW w:w="4590" w:type="dxa"/>
            <w:tcBorders>
              <w:top w:val="single" w:sz="6" w:space="0" w:color="C0C0C0"/>
              <w:left w:val="single" w:sz="6" w:space="0" w:color="C0C0C0"/>
              <w:bottom w:val="single" w:sz="6" w:space="0" w:color="C0C0C0"/>
              <w:right w:val="single" w:sz="6" w:space="0" w:color="C0C0C0"/>
            </w:tcBorders>
            <w:vAlign w:val="center"/>
          </w:tcPr>
          <w:p w14:paraId="17F5A7E7" w14:textId="77777777" w:rsidR="000269B8" w:rsidRPr="007B3B4C" w:rsidRDefault="000269B8" w:rsidP="000269B8">
            <w:pPr>
              <w:pStyle w:val="BodyTextIndent2"/>
              <w:widowControl w:val="0"/>
              <w:spacing w:before="30" w:after="30"/>
              <w:ind w:left="0"/>
              <w:jc w:val="center"/>
              <w:rPr>
                <w:szCs w:val="24"/>
              </w:rPr>
            </w:pPr>
            <w:r>
              <w:rPr>
                <w:szCs w:val="24"/>
              </w:rPr>
              <w:t>Fine (except abutment walls)</w:t>
            </w:r>
          </w:p>
        </w:tc>
        <w:tc>
          <w:tcPr>
            <w:tcW w:w="3870" w:type="dxa"/>
            <w:tcBorders>
              <w:top w:val="single" w:sz="6" w:space="0" w:color="C0C0C0"/>
              <w:left w:val="single" w:sz="6" w:space="0" w:color="C0C0C0"/>
              <w:bottom w:val="single" w:sz="6" w:space="0" w:color="C0C0C0"/>
              <w:right w:val="single" w:sz="6" w:space="0" w:color="C0C0C0"/>
            </w:tcBorders>
            <w:vAlign w:val="center"/>
          </w:tcPr>
          <w:p w14:paraId="4637162B" w14:textId="77777777" w:rsidR="000269B8" w:rsidRPr="007B3B4C" w:rsidRDefault="00171A93" w:rsidP="000269B8">
            <w:pPr>
              <w:pStyle w:val="BodyTextIndent2"/>
              <w:widowControl w:val="0"/>
              <w:spacing w:before="30" w:after="30"/>
              <w:ind w:left="0"/>
              <w:jc w:val="center"/>
              <w:rPr>
                <w:szCs w:val="24"/>
              </w:rPr>
            </w:pPr>
            <w:r>
              <w:t>0.58 mil/year</w:t>
            </w:r>
          </w:p>
        </w:tc>
      </w:tr>
      <w:tr w:rsidR="000269B8" w:rsidRPr="007B3B4C" w14:paraId="32066717" w14:textId="77777777" w:rsidTr="00171A93">
        <w:trPr>
          <w:cantSplit/>
        </w:trPr>
        <w:tc>
          <w:tcPr>
            <w:tcW w:w="4590" w:type="dxa"/>
            <w:tcBorders>
              <w:top w:val="single" w:sz="6" w:space="0" w:color="C0C0C0"/>
              <w:left w:val="single" w:sz="6" w:space="0" w:color="C0C0C0"/>
              <w:bottom w:val="single" w:sz="6" w:space="0" w:color="C0C0C0"/>
              <w:right w:val="single" w:sz="6" w:space="0" w:color="C0C0C0"/>
            </w:tcBorders>
            <w:vAlign w:val="center"/>
          </w:tcPr>
          <w:p w14:paraId="06509391" w14:textId="77777777" w:rsidR="000269B8" w:rsidRPr="007B3B4C" w:rsidRDefault="000269B8" w:rsidP="000269B8">
            <w:pPr>
              <w:pStyle w:val="BodyTextIndent2"/>
              <w:widowControl w:val="0"/>
              <w:spacing w:before="30" w:after="30"/>
              <w:ind w:left="0"/>
              <w:jc w:val="center"/>
              <w:rPr>
                <w:szCs w:val="24"/>
              </w:rPr>
            </w:pPr>
            <w:r>
              <w:rPr>
                <w:szCs w:val="24"/>
              </w:rPr>
              <w:t>Fine (abutment walls)</w:t>
            </w:r>
          </w:p>
        </w:tc>
        <w:tc>
          <w:tcPr>
            <w:tcW w:w="3870" w:type="dxa"/>
            <w:tcBorders>
              <w:top w:val="single" w:sz="6" w:space="0" w:color="C0C0C0"/>
              <w:left w:val="single" w:sz="6" w:space="0" w:color="C0C0C0"/>
              <w:bottom w:val="single" w:sz="6" w:space="0" w:color="C0C0C0"/>
              <w:right w:val="single" w:sz="6" w:space="0" w:color="C0C0C0"/>
            </w:tcBorders>
          </w:tcPr>
          <w:p w14:paraId="5C39D753" w14:textId="77777777" w:rsidR="000269B8" w:rsidRPr="007B3B4C" w:rsidRDefault="00171A93" w:rsidP="000269B8">
            <w:pPr>
              <w:pStyle w:val="BodyTextIndent2"/>
              <w:widowControl w:val="0"/>
              <w:spacing w:before="30" w:after="30"/>
              <w:ind w:left="0"/>
              <w:jc w:val="center"/>
              <w:rPr>
                <w:szCs w:val="24"/>
              </w:rPr>
            </w:pPr>
            <w:r>
              <w:rPr>
                <w:szCs w:val="24"/>
              </w:rPr>
              <w:t>0.70 mil/year</w:t>
            </w:r>
          </w:p>
        </w:tc>
      </w:tr>
    </w:tbl>
    <w:p w14:paraId="3AADB253" w14:textId="77777777" w:rsidR="00FD10A5" w:rsidRDefault="00FD10A5" w:rsidP="00056BCF">
      <w:pPr>
        <w:pStyle w:val="BodyTextIndent2"/>
        <w:widowControl w:val="0"/>
        <w:spacing w:before="0"/>
        <w:ind w:left="907"/>
      </w:pPr>
    </w:p>
    <w:p w14:paraId="349EF33E" w14:textId="0E65EBA8" w:rsidR="004574C3" w:rsidRDefault="00A81002" w:rsidP="00056BCF">
      <w:pPr>
        <w:pStyle w:val="BodyTextIndent2"/>
        <w:widowControl w:val="0"/>
        <w:spacing w:before="0"/>
        <w:ind w:left="907"/>
      </w:pPr>
      <w:r w:rsidRPr="00265AC4" w:rsidDel="005A1CD5">
        <w:t xml:space="preserve">For </w:t>
      </w:r>
      <w:r w:rsidR="0093376C" w:rsidRPr="00265AC4">
        <w:t xml:space="preserve">PET or HDPE </w:t>
      </w:r>
      <w:r w:rsidRPr="00265AC4" w:rsidDel="005A1CD5">
        <w:t>geo</w:t>
      </w:r>
      <w:r w:rsidR="00271F99" w:rsidRPr="00265AC4">
        <w:t>grid</w:t>
      </w:r>
      <w:r w:rsidDel="005A1CD5">
        <w:t xml:space="preserve"> </w:t>
      </w:r>
      <w:r w:rsidR="001407C6">
        <w:t xml:space="preserve">and geostrip </w:t>
      </w:r>
      <w:r w:rsidDel="005A1CD5">
        <w:t>reinforcement</w:t>
      </w:r>
      <w:r w:rsidR="00BD3DFE">
        <w:t xml:space="preserve"> and </w:t>
      </w:r>
      <w:r w:rsidR="00271F99">
        <w:t xml:space="preserve">geosynthetic </w:t>
      </w:r>
      <w:r w:rsidR="00BD3DFE">
        <w:t>connectors</w:t>
      </w:r>
      <w:r w:rsidDel="005A1CD5">
        <w:t>, use appr</w:t>
      </w:r>
      <w:r w:rsidR="00BD3DFE" w:rsidDel="005A1CD5">
        <w:t xml:space="preserve">oved </w:t>
      </w:r>
      <w:r w:rsidR="00BD3DFE">
        <w:t>geo</w:t>
      </w:r>
      <w:r w:rsidR="00774ED8">
        <w:t>synthetic</w:t>
      </w:r>
      <w:r w:rsidR="00BD3DFE">
        <w:t xml:space="preserve"> properties</w:t>
      </w:r>
      <w:r w:rsidR="00BD3DFE" w:rsidDel="005A1CD5">
        <w:t xml:space="preserve"> for </w:t>
      </w:r>
      <w:r w:rsidR="003C4A77" w:rsidDel="005A1CD5">
        <w:t xml:space="preserve">the </w:t>
      </w:r>
      <w:r w:rsidR="00DA7DBB" w:rsidDel="005A1CD5">
        <w:t xml:space="preserve">design </w:t>
      </w:r>
      <w:r w:rsidR="00B26F05" w:rsidDel="005A1CD5">
        <w:t xml:space="preserve">life noted in the plans and </w:t>
      </w:r>
      <w:r w:rsidDel="005A1CD5">
        <w:t>aggregate type in the reinfor</w:t>
      </w:r>
      <w:r w:rsidR="00DA7DBB" w:rsidDel="005A1CD5">
        <w:t>ced zone</w:t>
      </w:r>
      <w:r w:rsidDel="005A1CD5">
        <w:t>.</w:t>
      </w:r>
      <w:r w:rsidR="00FD10A5">
        <w:t xml:space="preserve">  </w:t>
      </w:r>
      <w:r w:rsidR="00FD4E64">
        <w:t xml:space="preserve">For geogrid reinforcement connected to end bent caps, embed reinforcement or connectors in caps as shown in the plans.  </w:t>
      </w:r>
      <w:r w:rsidR="00FD10A5">
        <w:t xml:space="preserve">For </w:t>
      </w:r>
      <w:r w:rsidR="00E826B7">
        <w:t>PP</w:t>
      </w:r>
      <w:r w:rsidR="00FD10A5">
        <w:t xml:space="preserve"> geogrid </w:t>
      </w:r>
      <w:r w:rsidR="00636DB4">
        <w:t xml:space="preserve">reinforcement </w:t>
      </w:r>
      <w:r w:rsidR="00FD10A5">
        <w:t xml:space="preserve">connected to end bent caps, use the following design parameters for the aggregate type in the reinforced </w:t>
      </w:r>
      <w:r w:rsidR="00A62877">
        <w:t>approach fill</w:t>
      </w:r>
      <w:r w:rsidR="00FD10A5">
        <w:t>.</w:t>
      </w:r>
    </w:p>
    <w:tbl>
      <w:tblPr>
        <w:tblW w:w="8460" w:type="dxa"/>
        <w:tblInd w:w="1008" w:type="dxa"/>
        <w:tblLayout w:type="fixed"/>
        <w:tblLook w:val="0000" w:firstRow="0" w:lastRow="0" w:firstColumn="0" w:lastColumn="0" w:noHBand="0" w:noVBand="0"/>
      </w:tblPr>
      <w:tblGrid>
        <w:gridCol w:w="2700"/>
        <w:gridCol w:w="1440"/>
        <w:gridCol w:w="1440"/>
        <w:gridCol w:w="1440"/>
        <w:gridCol w:w="1440"/>
      </w:tblGrid>
      <w:tr w:rsidR="008C4D6B" w:rsidRPr="00AA6452" w14:paraId="32868266" w14:textId="77777777" w:rsidTr="00857DC3">
        <w:trPr>
          <w:cantSplit/>
        </w:trPr>
        <w:tc>
          <w:tcPr>
            <w:tcW w:w="8460" w:type="dxa"/>
            <w:gridSpan w:val="5"/>
            <w:tcBorders>
              <w:top w:val="single" w:sz="6" w:space="0" w:color="C0C0C0"/>
              <w:left w:val="single" w:sz="6" w:space="0" w:color="C0C0C0"/>
              <w:bottom w:val="single" w:sz="6" w:space="0" w:color="C0C0C0"/>
              <w:right w:val="single" w:sz="6" w:space="0" w:color="C0C0C0"/>
            </w:tcBorders>
          </w:tcPr>
          <w:p w14:paraId="50E66A3D" w14:textId="77777777" w:rsidR="008C4D6B" w:rsidRPr="00AA6452" w:rsidRDefault="00E826B7" w:rsidP="00857DC3">
            <w:pPr>
              <w:widowControl w:val="0"/>
              <w:spacing w:before="30" w:after="30"/>
              <w:jc w:val="center"/>
              <w:rPr>
                <w:b/>
                <w:snapToGrid w:val="0"/>
                <w:sz w:val="24"/>
                <w:szCs w:val="24"/>
              </w:rPr>
            </w:pPr>
            <w:r>
              <w:rPr>
                <w:b/>
                <w:snapToGrid w:val="0"/>
                <w:sz w:val="24"/>
                <w:szCs w:val="24"/>
              </w:rPr>
              <w:t>PP</w:t>
            </w:r>
            <w:r w:rsidR="008C4D6B">
              <w:rPr>
                <w:b/>
                <w:snapToGrid w:val="0"/>
                <w:sz w:val="24"/>
                <w:szCs w:val="24"/>
              </w:rPr>
              <w:t xml:space="preserve"> GEOGRID </w:t>
            </w:r>
            <w:r w:rsidR="007E3065">
              <w:rPr>
                <w:b/>
                <w:snapToGrid w:val="0"/>
                <w:sz w:val="24"/>
                <w:szCs w:val="24"/>
              </w:rPr>
              <w:t xml:space="preserve">REINFORCEMENT </w:t>
            </w:r>
            <w:r w:rsidR="008C4D6B">
              <w:rPr>
                <w:b/>
                <w:snapToGrid w:val="0"/>
                <w:sz w:val="24"/>
                <w:szCs w:val="24"/>
              </w:rPr>
              <w:t>DESIGN PARAMETERS</w:t>
            </w:r>
          </w:p>
        </w:tc>
      </w:tr>
      <w:tr w:rsidR="008C4D6B" w:rsidRPr="00857DC3" w14:paraId="04A440DD" w14:textId="77777777" w:rsidTr="007E3065">
        <w:trPr>
          <w:cantSplit/>
        </w:trPr>
        <w:tc>
          <w:tcPr>
            <w:tcW w:w="2700" w:type="dxa"/>
            <w:tcBorders>
              <w:top w:val="single" w:sz="6" w:space="0" w:color="C0C0C0"/>
              <w:left w:val="single" w:sz="6" w:space="0" w:color="C0C0C0"/>
              <w:bottom w:val="single" w:sz="6" w:space="0" w:color="C0C0C0"/>
              <w:right w:val="single" w:sz="6" w:space="0" w:color="C0C0C0"/>
            </w:tcBorders>
            <w:vAlign w:val="center"/>
          </w:tcPr>
          <w:p w14:paraId="6D454D88" w14:textId="77777777" w:rsidR="008C4D6B" w:rsidRDefault="008C4D6B" w:rsidP="007E3065">
            <w:pPr>
              <w:pStyle w:val="BodyTextIndent2"/>
              <w:widowControl w:val="0"/>
              <w:spacing w:before="30" w:after="30"/>
              <w:ind w:left="0"/>
              <w:jc w:val="center"/>
              <w:rPr>
                <w:b/>
                <w:szCs w:val="24"/>
              </w:rPr>
            </w:pPr>
            <w:r w:rsidRPr="00BB6135">
              <w:rPr>
                <w:b/>
                <w:szCs w:val="24"/>
              </w:rPr>
              <w:t>Aggregate Type</w:t>
            </w:r>
          </w:p>
          <w:p w14:paraId="16BC4961" w14:textId="77777777" w:rsidR="00293763" w:rsidRPr="00BB6135" w:rsidRDefault="00293763" w:rsidP="007E3065">
            <w:pPr>
              <w:pStyle w:val="BodyTextIndent2"/>
              <w:widowControl w:val="0"/>
              <w:spacing w:before="30" w:after="30"/>
              <w:ind w:left="0"/>
              <w:jc w:val="center"/>
              <w:rPr>
                <w:b/>
                <w:szCs w:val="24"/>
              </w:rPr>
            </w:pPr>
            <w:r>
              <w:rPr>
                <w:b/>
                <w:szCs w:val="24"/>
              </w:rPr>
              <w:t>(in reinforced zone)</w:t>
            </w:r>
          </w:p>
        </w:tc>
        <w:tc>
          <w:tcPr>
            <w:tcW w:w="1440" w:type="dxa"/>
            <w:tcBorders>
              <w:top w:val="single" w:sz="6" w:space="0" w:color="C0C0C0"/>
              <w:left w:val="single" w:sz="6" w:space="0" w:color="C0C0C0"/>
              <w:bottom w:val="single" w:sz="6" w:space="0" w:color="C0C0C0"/>
              <w:right w:val="single" w:sz="6" w:space="0" w:color="C0C0C0"/>
            </w:tcBorders>
            <w:vAlign w:val="center"/>
          </w:tcPr>
          <w:p w14:paraId="5057C22A" w14:textId="77777777" w:rsidR="008C4D6B" w:rsidRDefault="008C4D6B">
            <w:pPr>
              <w:pStyle w:val="Header"/>
              <w:tabs>
                <w:tab w:val="clear" w:pos="4320"/>
                <w:tab w:val="clear" w:pos="8640"/>
              </w:tabs>
              <w:jc w:val="center"/>
              <w:rPr>
                <w:b/>
                <w:szCs w:val="24"/>
              </w:rPr>
            </w:pPr>
            <w:r w:rsidRPr="00BB6135">
              <w:rPr>
                <w:b/>
                <w:szCs w:val="24"/>
              </w:rPr>
              <w:t>T</w:t>
            </w:r>
            <w:r w:rsidRPr="00BB6135">
              <w:rPr>
                <w:b/>
                <w:szCs w:val="24"/>
                <w:vertAlign w:val="subscript"/>
              </w:rPr>
              <w:t>al</w:t>
            </w:r>
          </w:p>
          <w:p w14:paraId="51C09A60" w14:textId="77777777" w:rsidR="00721966" w:rsidRPr="00721966" w:rsidRDefault="00721966">
            <w:pPr>
              <w:pStyle w:val="Header"/>
              <w:tabs>
                <w:tab w:val="clear" w:pos="4320"/>
                <w:tab w:val="clear" w:pos="8640"/>
              </w:tabs>
              <w:jc w:val="center"/>
              <w:rPr>
                <w:b/>
                <w:szCs w:val="24"/>
              </w:rPr>
            </w:pPr>
            <w:r>
              <w:rPr>
                <w:b/>
                <w:szCs w:val="24"/>
              </w:rPr>
              <w:t>(MD)</w:t>
            </w:r>
          </w:p>
        </w:tc>
        <w:tc>
          <w:tcPr>
            <w:tcW w:w="1440" w:type="dxa"/>
            <w:tcBorders>
              <w:top w:val="single" w:sz="6" w:space="0" w:color="C0C0C0"/>
              <w:left w:val="single" w:sz="6" w:space="0" w:color="C0C0C0"/>
              <w:bottom w:val="single" w:sz="6" w:space="0" w:color="C0C0C0"/>
              <w:right w:val="single" w:sz="6" w:space="0" w:color="C0C0C0"/>
            </w:tcBorders>
            <w:vAlign w:val="center"/>
          </w:tcPr>
          <w:p w14:paraId="64EF3BE6" w14:textId="77777777" w:rsidR="008C4D6B" w:rsidRPr="00BB6135" w:rsidRDefault="008C4D6B">
            <w:pPr>
              <w:pStyle w:val="BodyTextIndent2"/>
              <w:widowControl w:val="0"/>
              <w:spacing w:before="30" w:after="30"/>
              <w:ind w:left="0"/>
              <w:jc w:val="center"/>
              <w:rPr>
                <w:b/>
                <w:szCs w:val="24"/>
              </w:rPr>
            </w:pPr>
            <w:r>
              <w:rPr>
                <w:b/>
                <w:szCs w:val="24"/>
              </w:rPr>
              <w:t>F*</w:t>
            </w:r>
          </w:p>
        </w:tc>
        <w:tc>
          <w:tcPr>
            <w:tcW w:w="1440" w:type="dxa"/>
            <w:tcBorders>
              <w:top w:val="single" w:sz="6" w:space="0" w:color="C0C0C0"/>
              <w:left w:val="single" w:sz="6" w:space="0" w:color="C0C0C0"/>
              <w:bottom w:val="single" w:sz="6" w:space="0" w:color="C0C0C0"/>
              <w:right w:val="single" w:sz="6" w:space="0" w:color="C0C0C0"/>
            </w:tcBorders>
            <w:vAlign w:val="center"/>
          </w:tcPr>
          <w:p w14:paraId="48D9DD64" w14:textId="77777777" w:rsidR="008C4D6B" w:rsidRPr="008C4D6B" w:rsidRDefault="008C4D6B">
            <w:pPr>
              <w:pStyle w:val="BodyTextIndent2"/>
              <w:widowControl w:val="0"/>
              <w:spacing w:before="30" w:after="30"/>
              <w:ind w:left="0"/>
              <w:jc w:val="center"/>
              <w:rPr>
                <w:b/>
                <w:szCs w:val="24"/>
              </w:rPr>
            </w:pPr>
            <w:r w:rsidRPr="008C4D6B">
              <w:rPr>
                <w:b/>
                <w:szCs w:val="24"/>
              </w:rPr>
              <w:t>α</w:t>
            </w:r>
          </w:p>
        </w:tc>
        <w:tc>
          <w:tcPr>
            <w:tcW w:w="1440" w:type="dxa"/>
            <w:tcBorders>
              <w:top w:val="single" w:sz="6" w:space="0" w:color="C0C0C0"/>
              <w:left w:val="single" w:sz="6" w:space="0" w:color="C0C0C0"/>
              <w:bottom w:val="single" w:sz="6" w:space="0" w:color="C0C0C0"/>
              <w:right w:val="single" w:sz="6" w:space="0" w:color="C0C0C0"/>
            </w:tcBorders>
            <w:vAlign w:val="center"/>
          </w:tcPr>
          <w:p w14:paraId="690F2250" w14:textId="77777777" w:rsidR="008C4D6B" w:rsidRPr="008C4D6B" w:rsidRDefault="008C4D6B">
            <w:pPr>
              <w:pStyle w:val="BodyTextIndent2"/>
              <w:widowControl w:val="0"/>
              <w:spacing w:before="30" w:after="30"/>
              <w:ind w:left="0"/>
              <w:jc w:val="center"/>
              <w:rPr>
                <w:b/>
                <w:szCs w:val="24"/>
              </w:rPr>
            </w:pPr>
            <w:r w:rsidRPr="00857DC3">
              <w:rPr>
                <w:b/>
                <w:szCs w:val="24"/>
              </w:rPr>
              <w:t>ρ</w:t>
            </w:r>
          </w:p>
        </w:tc>
      </w:tr>
      <w:tr w:rsidR="008C4D6B" w:rsidRPr="00B936FD" w14:paraId="5A24C998" w14:textId="77777777" w:rsidTr="00293763">
        <w:trPr>
          <w:cantSplit/>
        </w:trPr>
        <w:tc>
          <w:tcPr>
            <w:tcW w:w="2700" w:type="dxa"/>
            <w:tcBorders>
              <w:top w:val="single" w:sz="6" w:space="0" w:color="C0C0C0"/>
              <w:left w:val="single" w:sz="6" w:space="0" w:color="C0C0C0"/>
              <w:bottom w:val="single" w:sz="6" w:space="0" w:color="C0C0C0"/>
              <w:right w:val="single" w:sz="6" w:space="0" w:color="C0C0C0"/>
            </w:tcBorders>
            <w:vAlign w:val="center"/>
          </w:tcPr>
          <w:p w14:paraId="2C59240C" w14:textId="77777777" w:rsidR="008C4D6B" w:rsidRPr="00B936FD" w:rsidRDefault="008C4D6B" w:rsidP="00857DC3">
            <w:pPr>
              <w:pStyle w:val="BodyTextIndent2"/>
              <w:widowControl w:val="0"/>
              <w:spacing w:before="30" w:after="30"/>
              <w:ind w:left="0"/>
              <w:jc w:val="center"/>
              <w:rPr>
                <w:szCs w:val="24"/>
              </w:rPr>
            </w:pPr>
            <w:r>
              <w:rPr>
                <w:szCs w:val="24"/>
              </w:rPr>
              <w:t>Coarse</w:t>
            </w:r>
          </w:p>
        </w:tc>
        <w:tc>
          <w:tcPr>
            <w:tcW w:w="1440" w:type="dxa"/>
            <w:tcBorders>
              <w:top w:val="single" w:sz="6" w:space="0" w:color="C0C0C0"/>
              <w:left w:val="single" w:sz="6" w:space="0" w:color="C0C0C0"/>
              <w:bottom w:val="single" w:sz="6" w:space="0" w:color="C0C0C0"/>
              <w:right w:val="single" w:sz="6" w:space="0" w:color="C0C0C0"/>
            </w:tcBorders>
            <w:vAlign w:val="center"/>
          </w:tcPr>
          <w:p w14:paraId="72C897F4" w14:textId="77777777" w:rsidR="008C4D6B" w:rsidRPr="00B936FD" w:rsidRDefault="00C833EF" w:rsidP="00857DC3">
            <w:pPr>
              <w:pStyle w:val="BodyTextIndent2"/>
              <w:widowControl w:val="0"/>
              <w:spacing w:before="30" w:after="30"/>
              <w:ind w:left="0"/>
              <w:jc w:val="center"/>
              <w:rPr>
                <w:szCs w:val="24"/>
              </w:rPr>
            </w:pPr>
            <w:r>
              <w:rPr>
                <w:szCs w:val="24"/>
              </w:rPr>
              <w:t>400</w:t>
            </w:r>
            <w:r w:rsidR="008C4D6B">
              <w:rPr>
                <w:szCs w:val="24"/>
              </w:rPr>
              <w:t xml:space="preserve"> </w:t>
            </w:r>
            <w:proofErr w:type="spellStart"/>
            <w:r w:rsidR="008C4D6B">
              <w:rPr>
                <w:szCs w:val="24"/>
              </w:rPr>
              <w:t>lb</w:t>
            </w:r>
            <w:proofErr w:type="spellEnd"/>
            <w:r w:rsidR="008C4D6B">
              <w:rPr>
                <w:szCs w:val="24"/>
              </w:rPr>
              <w:t>/ft</w:t>
            </w:r>
          </w:p>
        </w:tc>
        <w:tc>
          <w:tcPr>
            <w:tcW w:w="1440" w:type="dxa"/>
            <w:tcBorders>
              <w:top w:val="single" w:sz="6" w:space="0" w:color="C0C0C0"/>
              <w:left w:val="single" w:sz="6" w:space="0" w:color="C0C0C0"/>
              <w:bottom w:val="single" w:sz="6" w:space="0" w:color="C0C0C0"/>
              <w:right w:val="single" w:sz="6" w:space="0" w:color="C0C0C0"/>
            </w:tcBorders>
            <w:vAlign w:val="center"/>
          </w:tcPr>
          <w:p w14:paraId="147A634E" w14:textId="77777777" w:rsidR="008C4D6B" w:rsidRPr="00B936FD" w:rsidRDefault="008C4D6B" w:rsidP="00857DC3">
            <w:pPr>
              <w:pStyle w:val="BodyTextIndent2"/>
              <w:widowControl w:val="0"/>
              <w:spacing w:before="30" w:after="30"/>
              <w:ind w:left="0"/>
              <w:jc w:val="center"/>
              <w:rPr>
                <w:szCs w:val="24"/>
              </w:rPr>
            </w:pPr>
            <w:r>
              <w:rPr>
                <w:szCs w:val="24"/>
              </w:rPr>
              <w:t>0.70</w:t>
            </w:r>
          </w:p>
        </w:tc>
        <w:tc>
          <w:tcPr>
            <w:tcW w:w="1440" w:type="dxa"/>
            <w:tcBorders>
              <w:top w:val="single" w:sz="6" w:space="0" w:color="C0C0C0"/>
              <w:left w:val="single" w:sz="6" w:space="0" w:color="C0C0C0"/>
              <w:bottom w:val="single" w:sz="6" w:space="0" w:color="C0C0C0"/>
              <w:right w:val="single" w:sz="6" w:space="0" w:color="C0C0C0"/>
            </w:tcBorders>
          </w:tcPr>
          <w:p w14:paraId="36405DF6" w14:textId="77777777" w:rsidR="008C4D6B" w:rsidRDefault="008C4D6B" w:rsidP="00857DC3">
            <w:pPr>
              <w:pStyle w:val="BodyTextIndent2"/>
              <w:widowControl w:val="0"/>
              <w:spacing w:before="30" w:after="30"/>
              <w:ind w:left="0"/>
              <w:jc w:val="center"/>
              <w:rPr>
                <w:szCs w:val="24"/>
              </w:rPr>
            </w:pPr>
            <w:r>
              <w:rPr>
                <w:szCs w:val="24"/>
              </w:rPr>
              <w:t>0.8</w:t>
            </w:r>
          </w:p>
        </w:tc>
        <w:tc>
          <w:tcPr>
            <w:tcW w:w="1440" w:type="dxa"/>
            <w:tcBorders>
              <w:top w:val="single" w:sz="6" w:space="0" w:color="C0C0C0"/>
              <w:left w:val="single" w:sz="6" w:space="0" w:color="C0C0C0"/>
              <w:bottom w:val="single" w:sz="6" w:space="0" w:color="C0C0C0"/>
              <w:right w:val="single" w:sz="6" w:space="0" w:color="C0C0C0"/>
            </w:tcBorders>
            <w:vAlign w:val="center"/>
          </w:tcPr>
          <w:p w14:paraId="5E6169CD" w14:textId="77777777" w:rsidR="008C4D6B" w:rsidRPr="00B936FD" w:rsidRDefault="008C4D6B" w:rsidP="00857DC3">
            <w:pPr>
              <w:pStyle w:val="BodyTextIndent2"/>
              <w:widowControl w:val="0"/>
              <w:spacing w:before="30" w:after="30"/>
              <w:ind w:left="0"/>
              <w:jc w:val="center"/>
              <w:rPr>
                <w:szCs w:val="24"/>
              </w:rPr>
            </w:pPr>
            <w:r>
              <w:rPr>
                <w:szCs w:val="24"/>
              </w:rPr>
              <w:t>32.0°</w:t>
            </w:r>
          </w:p>
        </w:tc>
      </w:tr>
      <w:tr w:rsidR="008C4D6B" w:rsidRPr="00B936FD" w14:paraId="1AB114C0" w14:textId="77777777" w:rsidTr="00293763">
        <w:trPr>
          <w:cantSplit/>
        </w:trPr>
        <w:tc>
          <w:tcPr>
            <w:tcW w:w="2700" w:type="dxa"/>
            <w:tcBorders>
              <w:top w:val="single" w:sz="6" w:space="0" w:color="C0C0C0"/>
              <w:left w:val="single" w:sz="6" w:space="0" w:color="C0C0C0"/>
              <w:bottom w:val="single" w:sz="6" w:space="0" w:color="C0C0C0"/>
              <w:right w:val="single" w:sz="6" w:space="0" w:color="C0C0C0"/>
            </w:tcBorders>
            <w:vAlign w:val="center"/>
          </w:tcPr>
          <w:p w14:paraId="5056AA2E" w14:textId="77777777" w:rsidR="008C4D6B" w:rsidRPr="00B936FD" w:rsidRDefault="008C4D6B" w:rsidP="00857DC3">
            <w:pPr>
              <w:pStyle w:val="BodyTextIndent2"/>
              <w:widowControl w:val="0"/>
              <w:spacing w:before="30" w:after="30"/>
              <w:ind w:left="0"/>
              <w:jc w:val="center"/>
              <w:rPr>
                <w:szCs w:val="24"/>
              </w:rPr>
            </w:pPr>
            <w:r>
              <w:rPr>
                <w:szCs w:val="24"/>
              </w:rPr>
              <w:t>Fine</w:t>
            </w:r>
          </w:p>
        </w:tc>
        <w:tc>
          <w:tcPr>
            <w:tcW w:w="1440" w:type="dxa"/>
            <w:tcBorders>
              <w:top w:val="single" w:sz="6" w:space="0" w:color="C0C0C0"/>
              <w:left w:val="single" w:sz="6" w:space="0" w:color="C0C0C0"/>
              <w:bottom w:val="single" w:sz="6" w:space="0" w:color="C0C0C0"/>
              <w:right w:val="single" w:sz="6" w:space="0" w:color="C0C0C0"/>
            </w:tcBorders>
            <w:vAlign w:val="center"/>
          </w:tcPr>
          <w:p w14:paraId="27CB7803" w14:textId="77777777" w:rsidR="008C4D6B" w:rsidRPr="00B936FD" w:rsidRDefault="00C833EF" w:rsidP="00857DC3">
            <w:pPr>
              <w:pStyle w:val="BodyTextIndent2"/>
              <w:widowControl w:val="0"/>
              <w:spacing w:before="30" w:after="30"/>
              <w:ind w:left="0"/>
              <w:jc w:val="center"/>
              <w:rPr>
                <w:szCs w:val="24"/>
              </w:rPr>
            </w:pPr>
            <w:r>
              <w:rPr>
                <w:szCs w:val="24"/>
              </w:rPr>
              <w:t>428</w:t>
            </w:r>
            <w:r w:rsidR="008C4D6B">
              <w:rPr>
                <w:szCs w:val="24"/>
              </w:rPr>
              <w:t xml:space="preserve"> </w:t>
            </w:r>
            <w:proofErr w:type="spellStart"/>
            <w:r w:rsidR="008C4D6B">
              <w:rPr>
                <w:szCs w:val="24"/>
              </w:rPr>
              <w:t>lb</w:t>
            </w:r>
            <w:proofErr w:type="spellEnd"/>
            <w:r w:rsidR="008C4D6B">
              <w:rPr>
                <w:szCs w:val="24"/>
              </w:rPr>
              <w:t>/ft</w:t>
            </w:r>
          </w:p>
        </w:tc>
        <w:tc>
          <w:tcPr>
            <w:tcW w:w="1440" w:type="dxa"/>
            <w:tcBorders>
              <w:top w:val="single" w:sz="6" w:space="0" w:color="C0C0C0"/>
              <w:left w:val="single" w:sz="6" w:space="0" w:color="C0C0C0"/>
              <w:bottom w:val="single" w:sz="6" w:space="0" w:color="C0C0C0"/>
              <w:right w:val="single" w:sz="6" w:space="0" w:color="C0C0C0"/>
            </w:tcBorders>
            <w:vAlign w:val="center"/>
          </w:tcPr>
          <w:p w14:paraId="43C7C1A3" w14:textId="77777777" w:rsidR="008C4D6B" w:rsidRPr="00B936FD" w:rsidRDefault="008C4D6B" w:rsidP="00857DC3">
            <w:pPr>
              <w:pStyle w:val="BodyTextIndent2"/>
              <w:widowControl w:val="0"/>
              <w:spacing w:before="30" w:after="30"/>
              <w:ind w:left="0"/>
              <w:jc w:val="center"/>
              <w:rPr>
                <w:szCs w:val="24"/>
              </w:rPr>
            </w:pPr>
            <w:r>
              <w:rPr>
                <w:szCs w:val="24"/>
              </w:rPr>
              <w:t>0.54</w:t>
            </w:r>
          </w:p>
        </w:tc>
        <w:tc>
          <w:tcPr>
            <w:tcW w:w="1440" w:type="dxa"/>
            <w:tcBorders>
              <w:top w:val="single" w:sz="6" w:space="0" w:color="C0C0C0"/>
              <w:left w:val="single" w:sz="6" w:space="0" w:color="C0C0C0"/>
              <w:bottom w:val="single" w:sz="6" w:space="0" w:color="C0C0C0"/>
              <w:right w:val="single" w:sz="6" w:space="0" w:color="C0C0C0"/>
            </w:tcBorders>
          </w:tcPr>
          <w:p w14:paraId="615C6D0B" w14:textId="77777777" w:rsidR="008C4D6B" w:rsidRPr="00B936FD" w:rsidRDefault="008C4D6B" w:rsidP="00857DC3">
            <w:pPr>
              <w:pStyle w:val="BodyTextIndent2"/>
              <w:widowControl w:val="0"/>
              <w:spacing w:before="30" w:after="30"/>
              <w:ind w:left="0"/>
              <w:jc w:val="center"/>
              <w:rPr>
                <w:szCs w:val="24"/>
              </w:rPr>
            </w:pPr>
            <w:r>
              <w:rPr>
                <w:szCs w:val="24"/>
              </w:rPr>
              <w:t>0.8</w:t>
            </w:r>
          </w:p>
        </w:tc>
        <w:tc>
          <w:tcPr>
            <w:tcW w:w="1440" w:type="dxa"/>
            <w:tcBorders>
              <w:top w:val="single" w:sz="6" w:space="0" w:color="C0C0C0"/>
              <w:left w:val="single" w:sz="6" w:space="0" w:color="C0C0C0"/>
              <w:bottom w:val="single" w:sz="6" w:space="0" w:color="C0C0C0"/>
              <w:right w:val="single" w:sz="6" w:space="0" w:color="C0C0C0"/>
            </w:tcBorders>
            <w:vAlign w:val="center"/>
          </w:tcPr>
          <w:p w14:paraId="31D02F3D" w14:textId="77777777" w:rsidR="008C4D6B" w:rsidRPr="00B936FD" w:rsidRDefault="008C4D6B" w:rsidP="00857DC3">
            <w:pPr>
              <w:pStyle w:val="BodyTextIndent2"/>
              <w:widowControl w:val="0"/>
              <w:spacing w:before="30" w:after="30"/>
              <w:ind w:left="0"/>
              <w:jc w:val="center"/>
              <w:rPr>
                <w:szCs w:val="24"/>
              </w:rPr>
            </w:pPr>
            <w:r>
              <w:rPr>
                <w:szCs w:val="24"/>
              </w:rPr>
              <w:t>28.35°</w:t>
            </w:r>
          </w:p>
        </w:tc>
      </w:tr>
    </w:tbl>
    <w:p w14:paraId="1675B835" w14:textId="77777777" w:rsidR="0080597A" w:rsidRDefault="0080597A" w:rsidP="0080597A">
      <w:pPr>
        <w:pStyle w:val="BodyTextIndent2"/>
        <w:widowControl w:val="0"/>
        <w:spacing w:before="0"/>
      </w:pPr>
      <w:proofErr w:type="gramStart"/>
      <w:r>
        <w:t>Where</w:t>
      </w:r>
      <w:proofErr w:type="gramEnd"/>
      <w:r>
        <w:t>,</w:t>
      </w:r>
    </w:p>
    <w:p w14:paraId="3D289468" w14:textId="77777777" w:rsidR="0080597A" w:rsidRDefault="0080597A" w:rsidP="0080597A">
      <w:pPr>
        <w:pStyle w:val="BodyTextIndent2"/>
        <w:widowControl w:val="0"/>
        <w:tabs>
          <w:tab w:val="left" w:pos="1800"/>
          <w:tab w:val="left" w:pos="2340"/>
        </w:tabs>
        <w:spacing w:before="0"/>
        <w:ind w:left="2340" w:hanging="1440"/>
      </w:pPr>
      <w:r>
        <w:t>T</w:t>
      </w:r>
      <w:r>
        <w:rPr>
          <w:vertAlign w:val="subscript"/>
        </w:rPr>
        <w:t>al</w:t>
      </w:r>
      <w:r w:rsidR="00EF7772">
        <w:tab/>
        <w:t>=</w:t>
      </w:r>
      <w:r w:rsidR="00EF7772">
        <w:tab/>
        <w:t>long-term design strength (LTDS)</w:t>
      </w:r>
      <w:r>
        <w:t>,</w:t>
      </w:r>
    </w:p>
    <w:p w14:paraId="58D23ABD" w14:textId="77777777" w:rsidR="0080597A" w:rsidRDefault="0080597A" w:rsidP="0080597A">
      <w:pPr>
        <w:pStyle w:val="BodyTextIndent2"/>
        <w:widowControl w:val="0"/>
        <w:tabs>
          <w:tab w:val="left" w:pos="1800"/>
          <w:tab w:val="left" w:pos="2340"/>
        </w:tabs>
        <w:spacing w:before="0"/>
        <w:ind w:left="2340" w:hanging="1440"/>
      </w:pPr>
      <w:r w:rsidRPr="0080597A">
        <w:t>F*</w:t>
      </w:r>
      <w:r>
        <w:tab/>
        <w:t>=</w:t>
      </w:r>
      <w:r>
        <w:tab/>
      </w:r>
      <w:r w:rsidR="00EF7772" w:rsidRPr="00EF7772">
        <w:t>pullout resistance factor</w:t>
      </w:r>
      <w:r>
        <w:t>,</w:t>
      </w:r>
    </w:p>
    <w:p w14:paraId="14244027" w14:textId="77777777" w:rsidR="0080597A" w:rsidRDefault="0080597A" w:rsidP="0080597A">
      <w:pPr>
        <w:pStyle w:val="BodyTextIndent2"/>
        <w:widowControl w:val="0"/>
        <w:tabs>
          <w:tab w:val="left" w:pos="1800"/>
          <w:tab w:val="left" w:pos="2340"/>
        </w:tabs>
        <w:spacing w:before="0"/>
        <w:ind w:left="2340" w:hanging="1440"/>
      </w:pPr>
      <w:r w:rsidRPr="0080597A">
        <w:t>α</w:t>
      </w:r>
      <w:r>
        <w:tab/>
        <w:t>=</w:t>
      </w:r>
      <w:r>
        <w:tab/>
      </w:r>
      <w:r w:rsidR="00EF7772">
        <w:t>scale effect correction factor and</w:t>
      </w:r>
    </w:p>
    <w:p w14:paraId="4DBDC353" w14:textId="77777777" w:rsidR="0080597A" w:rsidRDefault="0080597A" w:rsidP="0080597A">
      <w:pPr>
        <w:pStyle w:val="BodyTextIndent2"/>
        <w:widowControl w:val="0"/>
        <w:tabs>
          <w:tab w:val="left" w:pos="1800"/>
          <w:tab w:val="left" w:pos="2340"/>
        </w:tabs>
        <w:spacing w:before="0"/>
        <w:ind w:left="2340" w:hanging="1440"/>
      </w:pPr>
      <w:r w:rsidRPr="0080597A">
        <w:t>ρ</w:t>
      </w:r>
      <w:r>
        <w:tab/>
        <w:t>=</w:t>
      </w:r>
      <w:r>
        <w:tab/>
      </w:r>
      <w:r w:rsidR="00EF7772" w:rsidRPr="00EF7772">
        <w:t>soil-geogrid friction angle</w:t>
      </w:r>
      <w:r w:rsidR="00EF7772">
        <w:t>.</w:t>
      </w:r>
    </w:p>
    <w:p w14:paraId="03FB38F9" w14:textId="770E37A3" w:rsidR="00D602F8" w:rsidRDefault="00F4521C" w:rsidP="006C731A">
      <w:pPr>
        <w:pStyle w:val="BodyTextIndent2"/>
        <w:widowControl w:val="0"/>
        <w:tabs>
          <w:tab w:val="left" w:pos="4770"/>
        </w:tabs>
        <w:spacing w:after="120"/>
      </w:pPr>
      <w:r>
        <w:t>When no</w:t>
      </w:r>
      <w:r w:rsidR="00281F7B">
        <w:t>ted i</w:t>
      </w:r>
      <w:r>
        <w:t>n the plans</w:t>
      </w:r>
      <w:r w:rsidR="005675B3">
        <w:t>, design MSE walls for</w:t>
      </w:r>
      <w:r w:rsidR="000553D4">
        <w:t xml:space="preserve"> a </w:t>
      </w:r>
      <w:r>
        <w:t xml:space="preserve">live load (traffic) surcharge of 250 </w:t>
      </w:r>
      <w:r w:rsidR="00EB7AD3">
        <w:t>p</w:t>
      </w:r>
      <w:r>
        <w:t>sf</w:t>
      </w:r>
      <w:r w:rsidR="00983E09">
        <w:t xml:space="preserve"> </w:t>
      </w:r>
      <w:r w:rsidR="007D0734">
        <w:t>in accordance with Figure C11.5.</w:t>
      </w:r>
      <w:r w:rsidR="00864177">
        <w:t>6</w:t>
      </w:r>
      <w:r w:rsidR="007D0734">
        <w:t>-3</w:t>
      </w:r>
      <w:r w:rsidR="00960C91">
        <w:t>(b)</w:t>
      </w:r>
      <w:r w:rsidR="007D0734">
        <w:t xml:space="preserve"> of the AASHTO </w:t>
      </w:r>
      <w:r w:rsidR="009A3C9F">
        <w:t xml:space="preserve">LRFD </w:t>
      </w:r>
      <w:r w:rsidR="007D0734">
        <w:t>specifications</w:t>
      </w:r>
      <w:r w:rsidR="000553D4">
        <w:t xml:space="preserve">.  For </w:t>
      </w:r>
      <w:r w:rsidR="00983E09">
        <w:t xml:space="preserve">steel beam guardrail with 8 ft </w:t>
      </w:r>
      <w:r w:rsidR="000553D4">
        <w:t xml:space="preserve">posts </w:t>
      </w:r>
      <w:r w:rsidR="005675B3">
        <w:t>or</w:t>
      </w:r>
      <w:r w:rsidR="00983E09">
        <w:t xml:space="preserve"> </w:t>
      </w:r>
      <w:r w:rsidR="001707FC">
        <w:t>concrete barrier rail</w:t>
      </w:r>
      <w:r w:rsidR="00983E09">
        <w:t xml:space="preserve"> </w:t>
      </w:r>
      <w:r w:rsidR="002F4A99">
        <w:t>ab</w:t>
      </w:r>
      <w:r w:rsidR="00531F56">
        <w:t xml:space="preserve">ove MSE walls, </w:t>
      </w:r>
      <w:r w:rsidR="005675B3">
        <w:t>analyze</w:t>
      </w:r>
      <w:r w:rsidR="004E01F5">
        <w:t xml:space="preserve"> top 2 reinforcement layers for </w:t>
      </w:r>
      <w:r w:rsidR="00F6472B">
        <w:t xml:space="preserve">traffic </w:t>
      </w:r>
      <w:r w:rsidR="004E01F5">
        <w:t>i</w:t>
      </w:r>
      <w:r w:rsidR="003517AB">
        <w:t>mp</w:t>
      </w:r>
      <w:r w:rsidR="005675B3">
        <w:t xml:space="preserve">act loads in accordance with </w:t>
      </w:r>
      <w:r w:rsidR="00F760D9">
        <w:t xml:space="preserve">Section </w:t>
      </w:r>
      <w:r w:rsidR="006158D4">
        <w:t xml:space="preserve">7.2 of </w:t>
      </w:r>
      <w:r w:rsidR="00F9002F" w:rsidRPr="004C3E77">
        <w:rPr>
          <w:i/>
        </w:rPr>
        <w:t xml:space="preserve">FHWA </w:t>
      </w:r>
      <w:r w:rsidR="00F9002F">
        <w:rPr>
          <w:i/>
        </w:rPr>
        <w:t xml:space="preserve">Design and Construction of Mechanically Stabilized Earth Walls and </w:t>
      </w:r>
      <w:r w:rsidR="00F9002F">
        <w:rPr>
          <w:i/>
        </w:rPr>
        <w:lastRenderedPageBreak/>
        <w:t xml:space="preserve">Reinforced Soil Slopes – Volume I </w:t>
      </w:r>
      <w:r w:rsidR="00F9002F">
        <w:t>(Publication No. FHWA-NHI-10-024)</w:t>
      </w:r>
      <w:r w:rsidR="004E01F5">
        <w:t xml:space="preserve"> except use the following for geo</w:t>
      </w:r>
      <w:r w:rsidR="008945E0">
        <w:t>synthetic</w:t>
      </w:r>
      <w:r w:rsidR="004E01F5">
        <w:t xml:space="preserve"> </w:t>
      </w:r>
      <w:r w:rsidR="003049A7">
        <w:t xml:space="preserve">reinforcement </w:t>
      </w:r>
      <w:r w:rsidR="004E01F5">
        <w:t>rupture</w:t>
      </w:r>
      <w:r w:rsidR="00316530">
        <w:t>:</w:t>
      </w:r>
    </w:p>
    <w:p w14:paraId="57C5588F" w14:textId="77777777" w:rsidR="00316530" w:rsidRDefault="00B936FD" w:rsidP="006C731A">
      <w:pPr>
        <w:pStyle w:val="BodyTextIndent2"/>
        <w:widowControl w:val="0"/>
        <w:spacing w:before="0"/>
        <w:jc w:val="center"/>
      </w:pPr>
      <w:r>
        <w:rPr>
          <w:rFonts w:ascii="Symbol" w:hAnsi="Symbol"/>
        </w:rPr>
        <w:sym w:font="Symbol" w:char="F066"/>
      </w:r>
      <w:r w:rsidR="00A4539A">
        <w:t xml:space="preserve"> </w:t>
      </w:r>
      <w:r w:rsidR="003517AB">
        <w:t>T</w:t>
      </w:r>
      <w:r w:rsidR="003517AB">
        <w:rPr>
          <w:vertAlign w:val="subscript"/>
        </w:rPr>
        <w:t>al</w:t>
      </w:r>
      <w:r w:rsidR="003517AB">
        <w:t xml:space="preserve"> </w:t>
      </w:r>
      <w:proofErr w:type="spellStart"/>
      <w:r w:rsidR="003517AB">
        <w:t>R</w:t>
      </w:r>
      <w:r w:rsidR="003517AB">
        <w:rPr>
          <w:vertAlign w:val="subscript"/>
        </w:rPr>
        <w:t>c</w:t>
      </w:r>
      <w:proofErr w:type="spellEnd"/>
      <w:r w:rsidR="00900591">
        <w:t xml:space="preserve"> </w:t>
      </w:r>
      <w:r>
        <w:t>≥</w:t>
      </w:r>
      <w:r w:rsidR="00A4539A">
        <w:t xml:space="preserve"> </w:t>
      </w:r>
      <w:proofErr w:type="spellStart"/>
      <w:r w:rsidR="00316530">
        <w:t>T</w:t>
      </w:r>
      <w:r w:rsidR="00316530">
        <w:rPr>
          <w:vertAlign w:val="subscript"/>
        </w:rPr>
        <w:t>max</w:t>
      </w:r>
      <w:proofErr w:type="spellEnd"/>
      <w:r w:rsidR="00316530">
        <w:t xml:space="preserve"> </w:t>
      </w:r>
      <w:r w:rsidR="00E74E10">
        <w:t>+</w:t>
      </w:r>
      <w:r w:rsidR="00A4539A">
        <w:t xml:space="preserve"> </w:t>
      </w:r>
      <w:r w:rsidR="00316530">
        <w:t>(T</w:t>
      </w:r>
      <w:r w:rsidR="00316530">
        <w:rPr>
          <w:vertAlign w:val="subscript"/>
        </w:rPr>
        <w:t>I</w:t>
      </w:r>
      <w:r w:rsidR="00316530">
        <w:t xml:space="preserve"> </w:t>
      </w:r>
      <w:r w:rsidR="00A4539A">
        <w:t xml:space="preserve">/ </w:t>
      </w:r>
      <w:r w:rsidR="00316530">
        <w:t>RF</w:t>
      </w:r>
      <w:r w:rsidR="00316530">
        <w:rPr>
          <w:vertAlign w:val="subscript"/>
        </w:rPr>
        <w:t>CR</w:t>
      </w:r>
      <w:r w:rsidR="00316530">
        <w:t>)</w:t>
      </w:r>
    </w:p>
    <w:p w14:paraId="48E35751" w14:textId="77777777" w:rsidR="006C4734" w:rsidRDefault="006C4734" w:rsidP="006C731A">
      <w:pPr>
        <w:pStyle w:val="BodyTextIndent2"/>
        <w:widowControl w:val="0"/>
        <w:spacing w:before="0"/>
      </w:pPr>
      <w:proofErr w:type="gramStart"/>
      <w:r>
        <w:t>Where</w:t>
      </w:r>
      <w:proofErr w:type="gramEnd"/>
      <w:r>
        <w:t>,</w:t>
      </w:r>
    </w:p>
    <w:p w14:paraId="54999172" w14:textId="77777777" w:rsidR="006C4734" w:rsidRDefault="00B936FD" w:rsidP="006C731A">
      <w:pPr>
        <w:pStyle w:val="BodyTextIndent2"/>
        <w:widowControl w:val="0"/>
        <w:tabs>
          <w:tab w:val="left" w:pos="1800"/>
          <w:tab w:val="left" w:pos="2340"/>
        </w:tabs>
        <w:spacing w:before="0"/>
        <w:ind w:left="2340" w:hanging="1440"/>
      </w:pPr>
      <w:r>
        <w:rPr>
          <w:rFonts w:ascii="Symbol" w:hAnsi="Symbol"/>
        </w:rPr>
        <w:sym w:font="Symbol" w:char="F066"/>
      </w:r>
      <w:r w:rsidR="006C4734">
        <w:tab/>
        <w:t>=</w:t>
      </w:r>
      <w:r w:rsidR="006C4734">
        <w:tab/>
        <w:t>resistance factor for tensile resistance in accordance with Section 7.2.1 of the FHWA MSE wall manual,</w:t>
      </w:r>
    </w:p>
    <w:p w14:paraId="226DA625" w14:textId="77777777" w:rsidR="006C4734" w:rsidRDefault="006C4734" w:rsidP="006C731A">
      <w:pPr>
        <w:pStyle w:val="BodyTextIndent2"/>
        <w:widowControl w:val="0"/>
        <w:tabs>
          <w:tab w:val="left" w:pos="1800"/>
          <w:tab w:val="left" w:pos="2340"/>
        </w:tabs>
        <w:spacing w:before="0"/>
        <w:ind w:left="2340" w:hanging="1440"/>
      </w:pPr>
      <w:r>
        <w:t>T</w:t>
      </w:r>
      <w:r>
        <w:rPr>
          <w:vertAlign w:val="subscript"/>
        </w:rPr>
        <w:t>al</w:t>
      </w:r>
      <w:r>
        <w:tab/>
        <w:t>=</w:t>
      </w:r>
      <w:r>
        <w:tab/>
        <w:t>long-term geo</w:t>
      </w:r>
      <w:r w:rsidR="008945E0">
        <w:t>synthetic</w:t>
      </w:r>
      <w:r>
        <w:t xml:space="preserve"> design strength approved for chosen MSE wall system,</w:t>
      </w:r>
    </w:p>
    <w:p w14:paraId="638BAA36" w14:textId="77777777" w:rsidR="006C4734" w:rsidRDefault="006C4734" w:rsidP="006C731A">
      <w:pPr>
        <w:pStyle w:val="BodyTextIndent2"/>
        <w:widowControl w:val="0"/>
        <w:tabs>
          <w:tab w:val="left" w:pos="1800"/>
          <w:tab w:val="left" w:pos="2340"/>
        </w:tabs>
        <w:spacing w:before="0"/>
        <w:ind w:left="2340" w:hanging="1440"/>
      </w:pPr>
      <w:proofErr w:type="spellStart"/>
      <w:r>
        <w:t>R</w:t>
      </w:r>
      <w:r>
        <w:rPr>
          <w:vertAlign w:val="subscript"/>
        </w:rPr>
        <w:t>c</w:t>
      </w:r>
      <w:proofErr w:type="spellEnd"/>
      <w:r>
        <w:tab/>
        <w:t>=</w:t>
      </w:r>
      <w:r>
        <w:tab/>
        <w:t>reinforcement coverage ratio = 1 for continuous geo</w:t>
      </w:r>
      <w:r w:rsidR="008945E0">
        <w:t>synthetic</w:t>
      </w:r>
      <w:r>
        <w:t xml:space="preserve"> reinforcement,</w:t>
      </w:r>
    </w:p>
    <w:p w14:paraId="000DD27B" w14:textId="77777777" w:rsidR="006C4734" w:rsidRDefault="006C4734" w:rsidP="006C731A">
      <w:pPr>
        <w:pStyle w:val="BodyTextIndent2"/>
        <w:widowControl w:val="0"/>
        <w:tabs>
          <w:tab w:val="left" w:pos="1800"/>
          <w:tab w:val="left" w:pos="2340"/>
        </w:tabs>
        <w:spacing w:before="0"/>
        <w:ind w:left="2340" w:hanging="1440"/>
      </w:pPr>
      <w:proofErr w:type="spellStart"/>
      <w:r>
        <w:t>T</w:t>
      </w:r>
      <w:r>
        <w:rPr>
          <w:vertAlign w:val="subscript"/>
        </w:rPr>
        <w:t>max</w:t>
      </w:r>
      <w:proofErr w:type="spellEnd"/>
      <w:r>
        <w:tab/>
        <w:t>=</w:t>
      </w:r>
      <w:r>
        <w:tab/>
        <w:t>factored static load in accordance with Section 7.2 of the FHWA MSE wall manual,</w:t>
      </w:r>
    </w:p>
    <w:p w14:paraId="2D506BA3" w14:textId="77777777" w:rsidR="006C4734" w:rsidRDefault="006C4734" w:rsidP="006C731A">
      <w:pPr>
        <w:pStyle w:val="BodyTextIndent2"/>
        <w:widowControl w:val="0"/>
        <w:tabs>
          <w:tab w:val="left" w:pos="1800"/>
          <w:tab w:val="left" w:pos="2340"/>
        </w:tabs>
        <w:spacing w:before="0"/>
        <w:ind w:left="2340" w:hanging="1440"/>
      </w:pPr>
      <w:r>
        <w:t>T</w:t>
      </w:r>
      <w:r>
        <w:rPr>
          <w:vertAlign w:val="subscript"/>
        </w:rPr>
        <w:t>I</w:t>
      </w:r>
      <w:r>
        <w:tab/>
        <w:t>=</w:t>
      </w:r>
      <w:r>
        <w:tab/>
        <w:t>factored impact load in accordance with Section 7.2 of the FHWA MSE wall manual and</w:t>
      </w:r>
    </w:p>
    <w:p w14:paraId="013E137A" w14:textId="77777777" w:rsidR="006C4734" w:rsidRPr="00302AD4" w:rsidRDefault="006C4734" w:rsidP="006C731A">
      <w:pPr>
        <w:pStyle w:val="BodyTextIndent2"/>
        <w:widowControl w:val="0"/>
        <w:tabs>
          <w:tab w:val="left" w:pos="1800"/>
          <w:tab w:val="left" w:pos="2340"/>
        </w:tabs>
        <w:spacing w:before="0"/>
        <w:ind w:left="2340" w:hanging="1440"/>
      </w:pPr>
      <w:r>
        <w:t>RF</w:t>
      </w:r>
      <w:r>
        <w:rPr>
          <w:vertAlign w:val="subscript"/>
        </w:rPr>
        <w:t>CR</w:t>
      </w:r>
      <w:r>
        <w:tab/>
        <w:t>=</w:t>
      </w:r>
      <w:r>
        <w:tab/>
        <w:t>creep re</w:t>
      </w:r>
      <w:r w:rsidR="006158D4">
        <w:t xml:space="preserve">duction factor approved for </w:t>
      </w:r>
      <w:r>
        <w:t>chosen MSE wall system.</w:t>
      </w:r>
    </w:p>
    <w:p w14:paraId="457DE678" w14:textId="77777777" w:rsidR="00C87036" w:rsidRDefault="00C87036" w:rsidP="00C2265D">
      <w:pPr>
        <w:pStyle w:val="BodyTextIndent2"/>
        <w:widowControl w:val="0"/>
        <w:tabs>
          <w:tab w:val="left" w:pos="4770"/>
        </w:tabs>
        <w:ind w:left="907"/>
      </w:pPr>
      <w:r>
        <w:t xml:space="preserve">When shown in the plans for abutment walls, use pile sleeves to </w:t>
      </w:r>
      <w:r w:rsidR="001414F7">
        <w:t>segregate</w:t>
      </w:r>
      <w:r w:rsidR="001414F7" w:rsidDel="001414F7">
        <w:t xml:space="preserve"> </w:t>
      </w:r>
      <w:r>
        <w:t xml:space="preserve">piles from aggregate in the reinforced zone.  </w:t>
      </w:r>
      <w:r w:rsidR="00183C20">
        <w:t>If existing or future obstructions such as foundations, guardrail</w:t>
      </w:r>
      <w:r w:rsidR="00C21C94">
        <w:t>, fence or handrail</w:t>
      </w:r>
      <w:r w:rsidR="00183C20">
        <w:t xml:space="preserve"> posts, </w:t>
      </w:r>
      <w:r w:rsidR="0091354E">
        <w:t xml:space="preserve">moment slabs, </w:t>
      </w:r>
      <w:r w:rsidR="00183C20">
        <w:t xml:space="preserve">pavements, pipes, </w:t>
      </w:r>
      <w:proofErr w:type="gramStart"/>
      <w:r w:rsidR="00183C20">
        <w:t>inlets</w:t>
      </w:r>
      <w:proofErr w:type="gramEnd"/>
      <w:r w:rsidR="00183C20">
        <w:t xml:space="preserve"> or utilities will interfere with re</w:t>
      </w:r>
      <w:r w:rsidR="005D51EF">
        <w:t xml:space="preserve">inforcement, maintain a </w:t>
      </w:r>
      <w:r w:rsidR="00183C20">
        <w:t xml:space="preserve">clearance of </w:t>
      </w:r>
      <w:r w:rsidR="005D51EF">
        <w:t xml:space="preserve">at least </w:t>
      </w:r>
      <w:r w:rsidR="00183C20">
        <w:t>3</w:t>
      </w:r>
      <w:r w:rsidR="00983E09" w:rsidRPr="00744178">
        <w:t>"</w:t>
      </w:r>
      <w:r w:rsidR="00983E09">
        <w:t xml:space="preserve"> </w:t>
      </w:r>
      <w:r w:rsidR="00DB786F">
        <w:t xml:space="preserve">between </w:t>
      </w:r>
      <w:r w:rsidR="00183C20">
        <w:t>obstruction</w:t>
      </w:r>
      <w:r w:rsidR="00DB786F">
        <w:t>s</w:t>
      </w:r>
      <w:r w:rsidR="00183C20">
        <w:t xml:space="preserve"> and reinfor</w:t>
      </w:r>
      <w:r w:rsidR="002D6525">
        <w:t>cement</w:t>
      </w:r>
      <w:r w:rsidR="00882CBB">
        <w:t xml:space="preserve"> unless otherwise approved</w:t>
      </w:r>
      <w:r w:rsidR="002B09F0">
        <w:t>.</w:t>
      </w:r>
      <w:r w:rsidR="00E33B0D">
        <w:t xml:space="preserve">  </w:t>
      </w:r>
      <w:r w:rsidR="004D2B32">
        <w:t>Design reinforcement for obstructions and l</w:t>
      </w:r>
      <w:r w:rsidR="003B07A3">
        <w:t>ocate re</w:t>
      </w:r>
      <w:r w:rsidR="00DB786F">
        <w:t xml:space="preserve">inforcement layers so all of </w:t>
      </w:r>
      <w:r w:rsidR="003B07A3">
        <w:t xml:space="preserve">reinforcement </w:t>
      </w:r>
      <w:r w:rsidR="00DB786F">
        <w:t xml:space="preserve">length </w:t>
      </w:r>
      <w:r w:rsidR="003B07A3">
        <w:t>is within 3</w:t>
      </w:r>
      <w:r w:rsidR="003B07A3" w:rsidRPr="00744178">
        <w:t>"</w:t>
      </w:r>
      <w:r w:rsidR="003B07A3">
        <w:t xml:space="preserve"> of corresponding connection elevations.</w:t>
      </w:r>
      <w:r w:rsidR="004A4013">
        <w:t xml:space="preserve">  </w:t>
      </w:r>
      <w:r w:rsidR="00334011">
        <w:t xml:space="preserve">Modify PET geogrid reinforcement for obstructions </w:t>
      </w:r>
      <w:r w:rsidR="004A4013">
        <w:t>as shown in the plans.</w:t>
      </w:r>
    </w:p>
    <w:p w14:paraId="09FF5773" w14:textId="77777777" w:rsidR="007B3B4C" w:rsidRDefault="002E7E21" w:rsidP="00C2265D">
      <w:pPr>
        <w:pStyle w:val="BodyTextIndent2"/>
        <w:widowControl w:val="0"/>
        <w:tabs>
          <w:tab w:val="left" w:pos="4770"/>
        </w:tabs>
        <w:ind w:left="907"/>
      </w:pPr>
      <w:r>
        <w:t>Use 6</w:t>
      </w:r>
      <w:r w:rsidR="00983E09" w:rsidRPr="00744178">
        <w:t>"</w:t>
      </w:r>
      <w:r w:rsidR="00983E09">
        <w:t xml:space="preserve"> </w:t>
      </w:r>
      <w:r>
        <w:t xml:space="preserve">thick </w:t>
      </w:r>
      <w:r w:rsidR="00F0168B">
        <w:t>CIP</w:t>
      </w:r>
      <w:r>
        <w:t xml:space="preserve"> unreinforced concrete leveling pads beneath pan</w:t>
      </w:r>
      <w:r w:rsidR="0073167B">
        <w:t>els and SRW units</w:t>
      </w:r>
      <w:r>
        <w:t xml:space="preserve"> that are continuous </w:t>
      </w:r>
      <w:r w:rsidR="005D51EF">
        <w:t>at steps and extend at least</w:t>
      </w:r>
      <w:r>
        <w:t xml:space="preserve"> 6</w:t>
      </w:r>
      <w:r w:rsidR="00983E09" w:rsidRPr="00744178">
        <w:t>"</w:t>
      </w:r>
      <w:r w:rsidR="00983E09">
        <w:t xml:space="preserve"> </w:t>
      </w:r>
      <w:r>
        <w:t>in front of and behind</w:t>
      </w:r>
      <w:r w:rsidR="00C875E2">
        <w:t xml:space="preserve"> bottom row of panels or</w:t>
      </w:r>
      <w:r w:rsidR="0073167B">
        <w:t xml:space="preserve"> SRW units</w:t>
      </w:r>
      <w:r>
        <w:t xml:space="preserve">.  </w:t>
      </w:r>
      <w:r w:rsidR="00281F7B">
        <w:t>Unless required otherwise i</w:t>
      </w:r>
      <w:r w:rsidR="00D6319A">
        <w:t>n the plans, e</w:t>
      </w:r>
      <w:r w:rsidR="007B3B4C">
        <w:t>mbed top of leveling pads i</w:t>
      </w:r>
      <w:r w:rsidR="00983E09">
        <w:t>n accordance with the following</w:t>
      </w:r>
      <w:r w:rsidR="006158D4">
        <w:t xml:space="preserve"> requirements</w:t>
      </w:r>
      <w:r w:rsidR="00983E09">
        <w:t>:</w:t>
      </w:r>
    </w:p>
    <w:tbl>
      <w:tblPr>
        <w:tblW w:w="0" w:type="auto"/>
        <w:tblInd w:w="1008" w:type="dxa"/>
        <w:tblLayout w:type="fixed"/>
        <w:tblLook w:val="0000" w:firstRow="0" w:lastRow="0" w:firstColumn="0" w:lastColumn="0" w:noHBand="0" w:noVBand="0"/>
      </w:tblPr>
      <w:tblGrid>
        <w:gridCol w:w="4140"/>
        <w:gridCol w:w="1620"/>
        <w:gridCol w:w="2700"/>
      </w:tblGrid>
      <w:tr w:rsidR="00983E09" w:rsidRPr="00AA6452" w14:paraId="2C492FBC" w14:textId="77777777" w:rsidTr="00582BD3">
        <w:trPr>
          <w:cantSplit/>
        </w:trPr>
        <w:tc>
          <w:tcPr>
            <w:tcW w:w="8460" w:type="dxa"/>
            <w:gridSpan w:val="3"/>
            <w:tcBorders>
              <w:top w:val="single" w:sz="6" w:space="0" w:color="C0C0C0"/>
              <w:left w:val="single" w:sz="6" w:space="0" w:color="C0C0C0"/>
              <w:bottom w:val="single" w:sz="6" w:space="0" w:color="C0C0C0"/>
              <w:right w:val="single" w:sz="6" w:space="0" w:color="C0C0C0"/>
            </w:tcBorders>
          </w:tcPr>
          <w:p w14:paraId="23CA8B27" w14:textId="1DDB09C6" w:rsidR="00983E09" w:rsidRPr="00AA6452" w:rsidRDefault="00F57A1A" w:rsidP="006C731A">
            <w:pPr>
              <w:widowControl w:val="0"/>
              <w:spacing w:before="30" w:after="30"/>
              <w:jc w:val="center"/>
              <w:rPr>
                <w:b/>
                <w:snapToGrid w:val="0"/>
                <w:sz w:val="24"/>
                <w:szCs w:val="24"/>
              </w:rPr>
            </w:pPr>
            <w:r>
              <w:rPr>
                <w:b/>
                <w:snapToGrid w:val="0"/>
                <w:sz w:val="24"/>
                <w:szCs w:val="24"/>
              </w:rPr>
              <w:t xml:space="preserve">WALL </w:t>
            </w:r>
            <w:r w:rsidR="00983E09">
              <w:rPr>
                <w:b/>
                <w:snapToGrid w:val="0"/>
                <w:sz w:val="24"/>
                <w:szCs w:val="24"/>
              </w:rPr>
              <w:t>EMBEDMENT REQUIREMENTS</w:t>
            </w:r>
          </w:p>
        </w:tc>
      </w:tr>
      <w:tr w:rsidR="00AA6452" w:rsidRPr="00AA6452" w14:paraId="1FB03A52" w14:textId="77777777" w:rsidTr="001550A8">
        <w:trPr>
          <w:cantSplit/>
        </w:trPr>
        <w:tc>
          <w:tcPr>
            <w:tcW w:w="4140" w:type="dxa"/>
            <w:tcBorders>
              <w:top w:val="single" w:sz="6" w:space="0" w:color="C0C0C0"/>
              <w:left w:val="single" w:sz="6" w:space="0" w:color="C0C0C0"/>
              <w:bottom w:val="single" w:sz="6" w:space="0" w:color="C0C0C0"/>
              <w:right w:val="single" w:sz="6" w:space="0" w:color="C0C0C0"/>
            </w:tcBorders>
          </w:tcPr>
          <w:p w14:paraId="0EB90D9A" w14:textId="77777777" w:rsidR="000C4B07" w:rsidRDefault="00AA6452" w:rsidP="006C731A">
            <w:pPr>
              <w:widowControl w:val="0"/>
              <w:spacing w:before="30" w:after="30"/>
              <w:jc w:val="center"/>
              <w:rPr>
                <w:b/>
                <w:snapToGrid w:val="0"/>
                <w:sz w:val="24"/>
                <w:szCs w:val="24"/>
              </w:rPr>
            </w:pPr>
            <w:r>
              <w:rPr>
                <w:b/>
                <w:snapToGrid w:val="0"/>
                <w:sz w:val="24"/>
                <w:szCs w:val="24"/>
              </w:rPr>
              <w:t>Front Slope</w:t>
            </w:r>
            <w:r w:rsidR="00582BD3">
              <w:rPr>
                <w:b/>
                <w:snapToGrid w:val="0"/>
                <w:sz w:val="24"/>
                <w:szCs w:val="24"/>
                <w:vertAlign w:val="superscript"/>
              </w:rPr>
              <w:t>1</w:t>
            </w:r>
          </w:p>
          <w:p w14:paraId="6C4B794D" w14:textId="77777777" w:rsidR="00AA6452" w:rsidRPr="00AA6452" w:rsidRDefault="00E41AB7" w:rsidP="006C731A">
            <w:pPr>
              <w:widowControl w:val="0"/>
              <w:spacing w:before="30" w:after="30"/>
              <w:jc w:val="center"/>
              <w:rPr>
                <w:b/>
                <w:sz w:val="24"/>
                <w:szCs w:val="24"/>
              </w:rPr>
            </w:pPr>
            <w:r>
              <w:rPr>
                <w:b/>
                <w:snapToGrid w:val="0"/>
                <w:sz w:val="24"/>
                <w:szCs w:val="24"/>
              </w:rPr>
              <w:t>(</w:t>
            </w:r>
            <w:proofErr w:type="gramStart"/>
            <w:r>
              <w:rPr>
                <w:b/>
                <w:snapToGrid w:val="0"/>
                <w:sz w:val="24"/>
                <w:szCs w:val="24"/>
              </w:rPr>
              <w:t>H:V</w:t>
            </w:r>
            <w:proofErr w:type="gramEnd"/>
            <w:r>
              <w:rPr>
                <w:b/>
                <w:snapToGrid w:val="0"/>
                <w:sz w:val="24"/>
                <w:szCs w:val="24"/>
              </w:rPr>
              <w:t>)</w:t>
            </w:r>
          </w:p>
        </w:tc>
        <w:tc>
          <w:tcPr>
            <w:tcW w:w="4320" w:type="dxa"/>
            <w:gridSpan w:val="2"/>
            <w:tcBorders>
              <w:top w:val="single" w:sz="6" w:space="0" w:color="C0C0C0"/>
              <w:left w:val="single" w:sz="6" w:space="0" w:color="C0C0C0"/>
              <w:bottom w:val="single" w:sz="6" w:space="0" w:color="C0C0C0"/>
              <w:right w:val="single" w:sz="6" w:space="0" w:color="C0C0C0"/>
            </w:tcBorders>
          </w:tcPr>
          <w:p w14:paraId="26796D32" w14:textId="77777777" w:rsidR="00AA6452" w:rsidRPr="00903B86" w:rsidRDefault="00AA6452" w:rsidP="006C731A">
            <w:pPr>
              <w:widowControl w:val="0"/>
              <w:spacing w:before="30" w:after="30"/>
              <w:jc w:val="center"/>
              <w:rPr>
                <w:b/>
                <w:snapToGrid w:val="0"/>
                <w:sz w:val="24"/>
                <w:szCs w:val="24"/>
                <w:vertAlign w:val="superscript"/>
              </w:rPr>
            </w:pPr>
            <w:r w:rsidRPr="00AA6452">
              <w:rPr>
                <w:b/>
                <w:snapToGrid w:val="0"/>
                <w:sz w:val="24"/>
                <w:szCs w:val="24"/>
              </w:rPr>
              <w:t>Minimum</w:t>
            </w:r>
            <w:r w:rsidR="001550A8">
              <w:rPr>
                <w:b/>
                <w:snapToGrid w:val="0"/>
                <w:sz w:val="24"/>
                <w:szCs w:val="24"/>
              </w:rPr>
              <w:t xml:space="preserve"> </w:t>
            </w:r>
            <w:r>
              <w:rPr>
                <w:b/>
                <w:snapToGrid w:val="0"/>
                <w:sz w:val="24"/>
                <w:szCs w:val="24"/>
              </w:rPr>
              <w:t>Embedment Depth</w:t>
            </w:r>
            <w:r w:rsidR="00582BD3">
              <w:rPr>
                <w:b/>
                <w:snapToGrid w:val="0"/>
                <w:sz w:val="24"/>
                <w:szCs w:val="24"/>
                <w:vertAlign w:val="superscript"/>
              </w:rPr>
              <w:t>2</w:t>
            </w:r>
          </w:p>
          <w:p w14:paraId="1B5ED223" w14:textId="77777777" w:rsidR="00AA6452" w:rsidRPr="00AA6452" w:rsidRDefault="002F5D36" w:rsidP="006C731A">
            <w:pPr>
              <w:widowControl w:val="0"/>
              <w:spacing w:before="30" w:after="30"/>
              <w:jc w:val="center"/>
              <w:rPr>
                <w:b/>
                <w:sz w:val="24"/>
                <w:szCs w:val="24"/>
              </w:rPr>
            </w:pPr>
            <w:r>
              <w:rPr>
                <w:b/>
                <w:snapToGrid w:val="0"/>
                <w:sz w:val="24"/>
                <w:szCs w:val="24"/>
              </w:rPr>
              <w:t>(</w:t>
            </w:r>
            <w:r w:rsidR="00AA6452">
              <w:rPr>
                <w:b/>
                <w:snapToGrid w:val="0"/>
                <w:sz w:val="24"/>
                <w:szCs w:val="24"/>
              </w:rPr>
              <w:t>whichever is greater</w:t>
            </w:r>
            <w:r>
              <w:rPr>
                <w:b/>
                <w:snapToGrid w:val="0"/>
                <w:sz w:val="24"/>
                <w:szCs w:val="24"/>
              </w:rPr>
              <w:t>)</w:t>
            </w:r>
          </w:p>
        </w:tc>
      </w:tr>
      <w:tr w:rsidR="00AA6452" w:rsidRPr="00AA6452" w14:paraId="680C0193" w14:textId="77777777" w:rsidTr="001550A8">
        <w:trPr>
          <w:cantSplit/>
        </w:trPr>
        <w:tc>
          <w:tcPr>
            <w:tcW w:w="4140" w:type="dxa"/>
            <w:tcBorders>
              <w:top w:val="single" w:sz="6" w:space="0" w:color="C0C0C0"/>
              <w:left w:val="single" w:sz="6" w:space="0" w:color="C0C0C0"/>
              <w:bottom w:val="single" w:sz="6" w:space="0" w:color="C0C0C0"/>
              <w:right w:val="single" w:sz="6" w:space="0" w:color="C0C0C0"/>
            </w:tcBorders>
            <w:vAlign w:val="center"/>
          </w:tcPr>
          <w:p w14:paraId="46BA18B5" w14:textId="77777777" w:rsidR="00AA6452" w:rsidRPr="00AA6452" w:rsidRDefault="00376ED1" w:rsidP="006C731A">
            <w:pPr>
              <w:pStyle w:val="BodyTextIndent2"/>
              <w:widowControl w:val="0"/>
              <w:spacing w:before="30" w:after="30"/>
              <w:ind w:left="0"/>
              <w:rPr>
                <w:szCs w:val="24"/>
              </w:rPr>
            </w:pPr>
            <w:r>
              <w:rPr>
                <w:szCs w:val="24"/>
              </w:rPr>
              <w:t>6:1 or f</w:t>
            </w:r>
            <w:r w:rsidR="00AA6452">
              <w:rPr>
                <w:szCs w:val="24"/>
              </w:rPr>
              <w:t>latter</w:t>
            </w:r>
            <w:r>
              <w:rPr>
                <w:szCs w:val="24"/>
              </w:rPr>
              <w:t xml:space="preserve"> </w:t>
            </w:r>
            <w:r w:rsidR="00AA6452">
              <w:rPr>
                <w:szCs w:val="24"/>
              </w:rPr>
              <w:t>(except abutment walls)</w:t>
            </w:r>
          </w:p>
        </w:tc>
        <w:tc>
          <w:tcPr>
            <w:tcW w:w="1620" w:type="dxa"/>
            <w:tcBorders>
              <w:top w:val="single" w:sz="6" w:space="0" w:color="C0C0C0"/>
              <w:left w:val="single" w:sz="6" w:space="0" w:color="C0C0C0"/>
              <w:bottom w:val="single" w:sz="6" w:space="0" w:color="C0C0C0"/>
              <w:right w:val="single" w:sz="6" w:space="0" w:color="C0C0C0"/>
            </w:tcBorders>
            <w:vAlign w:val="center"/>
          </w:tcPr>
          <w:p w14:paraId="6C52A514" w14:textId="77777777" w:rsidR="00AA6452" w:rsidRPr="00AA6452" w:rsidRDefault="00E41AB7" w:rsidP="006C731A">
            <w:pPr>
              <w:pStyle w:val="BodyTextIndent2"/>
              <w:widowControl w:val="0"/>
              <w:spacing w:before="30" w:after="30"/>
              <w:ind w:left="0"/>
              <w:jc w:val="center"/>
              <w:rPr>
                <w:szCs w:val="24"/>
              </w:rPr>
            </w:pPr>
            <w:r>
              <w:rPr>
                <w:szCs w:val="24"/>
              </w:rPr>
              <w:t>H/20</w:t>
            </w:r>
          </w:p>
        </w:tc>
        <w:tc>
          <w:tcPr>
            <w:tcW w:w="2700" w:type="dxa"/>
            <w:tcBorders>
              <w:top w:val="single" w:sz="6" w:space="0" w:color="C0C0C0"/>
              <w:left w:val="single" w:sz="6" w:space="0" w:color="C0C0C0"/>
              <w:bottom w:val="single" w:sz="6" w:space="0" w:color="C0C0C0"/>
              <w:right w:val="single" w:sz="6" w:space="0" w:color="C0C0C0"/>
            </w:tcBorders>
            <w:vAlign w:val="center"/>
          </w:tcPr>
          <w:p w14:paraId="3993DB7D" w14:textId="77777777" w:rsidR="00AA6452" w:rsidRPr="00B936FD" w:rsidRDefault="00983E09" w:rsidP="006C731A">
            <w:pPr>
              <w:pStyle w:val="BodyTextIndent2"/>
              <w:widowControl w:val="0"/>
              <w:spacing w:before="30" w:after="30"/>
              <w:ind w:left="0"/>
              <w:jc w:val="center"/>
              <w:rPr>
                <w:szCs w:val="24"/>
              </w:rPr>
            </w:pPr>
            <w:r w:rsidRPr="00B936FD">
              <w:rPr>
                <w:szCs w:val="24"/>
              </w:rPr>
              <w:t xml:space="preserve">1 ft for H </w:t>
            </w:r>
            <w:r w:rsidR="00B936FD" w:rsidRPr="00B936FD">
              <w:rPr>
                <w:szCs w:val="24"/>
              </w:rPr>
              <w:t>≤</w:t>
            </w:r>
            <w:r w:rsidRPr="00B936FD">
              <w:rPr>
                <w:szCs w:val="24"/>
              </w:rPr>
              <w:t xml:space="preserve"> 10 ft</w:t>
            </w:r>
          </w:p>
          <w:p w14:paraId="7858218C" w14:textId="77777777" w:rsidR="00B1656C" w:rsidRPr="00B1656C" w:rsidRDefault="00983E09" w:rsidP="00A4539A">
            <w:pPr>
              <w:pStyle w:val="BodyTextIndent2"/>
              <w:widowControl w:val="0"/>
              <w:spacing w:before="30" w:after="30"/>
              <w:ind w:left="0"/>
              <w:jc w:val="center"/>
              <w:rPr>
                <w:rFonts w:ascii="Symbol" w:hAnsi="Symbol"/>
                <w:szCs w:val="24"/>
              </w:rPr>
            </w:pPr>
            <w:r w:rsidRPr="00B936FD">
              <w:rPr>
                <w:szCs w:val="24"/>
              </w:rPr>
              <w:t xml:space="preserve">2 ft for H </w:t>
            </w:r>
            <w:r w:rsidR="00B936FD">
              <w:rPr>
                <w:szCs w:val="24"/>
              </w:rPr>
              <w:t>&gt;</w:t>
            </w:r>
            <w:r w:rsidR="00B1656C" w:rsidRPr="00B936FD">
              <w:rPr>
                <w:szCs w:val="24"/>
              </w:rPr>
              <w:t xml:space="preserve"> 10</w:t>
            </w:r>
            <w:r w:rsidRPr="00B936FD">
              <w:rPr>
                <w:szCs w:val="24"/>
              </w:rPr>
              <w:t xml:space="preserve"> ft</w:t>
            </w:r>
          </w:p>
        </w:tc>
      </w:tr>
      <w:tr w:rsidR="00E41AB7" w:rsidRPr="007B3B4C" w14:paraId="3D4BBC1B" w14:textId="77777777" w:rsidTr="001550A8">
        <w:trPr>
          <w:cantSplit/>
        </w:trPr>
        <w:tc>
          <w:tcPr>
            <w:tcW w:w="4140" w:type="dxa"/>
            <w:tcBorders>
              <w:top w:val="single" w:sz="6" w:space="0" w:color="C0C0C0"/>
              <w:left w:val="single" w:sz="6" w:space="0" w:color="C0C0C0"/>
              <w:bottom w:val="single" w:sz="6" w:space="0" w:color="C0C0C0"/>
              <w:right w:val="single" w:sz="6" w:space="0" w:color="C0C0C0"/>
            </w:tcBorders>
            <w:vAlign w:val="center"/>
          </w:tcPr>
          <w:p w14:paraId="2FA55F36" w14:textId="77777777" w:rsidR="00E41AB7" w:rsidRPr="007B3B4C" w:rsidRDefault="00376ED1" w:rsidP="006C731A">
            <w:pPr>
              <w:pStyle w:val="BodyTextIndent2"/>
              <w:widowControl w:val="0"/>
              <w:spacing w:before="30" w:after="30"/>
              <w:ind w:left="0"/>
              <w:rPr>
                <w:szCs w:val="24"/>
              </w:rPr>
            </w:pPr>
            <w:r>
              <w:rPr>
                <w:szCs w:val="24"/>
              </w:rPr>
              <w:t>6:1 or f</w:t>
            </w:r>
            <w:r w:rsidR="00E41AB7">
              <w:rPr>
                <w:szCs w:val="24"/>
              </w:rPr>
              <w:t>latter</w:t>
            </w:r>
            <w:r>
              <w:rPr>
                <w:szCs w:val="24"/>
              </w:rPr>
              <w:t xml:space="preserve"> </w:t>
            </w:r>
            <w:r w:rsidR="00E41AB7">
              <w:rPr>
                <w:szCs w:val="24"/>
              </w:rPr>
              <w:t>(abutment walls)</w:t>
            </w:r>
          </w:p>
        </w:tc>
        <w:tc>
          <w:tcPr>
            <w:tcW w:w="1620" w:type="dxa"/>
            <w:tcBorders>
              <w:top w:val="single" w:sz="6" w:space="0" w:color="C0C0C0"/>
              <w:left w:val="single" w:sz="6" w:space="0" w:color="C0C0C0"/>
              <w:bottom w:val="single" w:sz="6" w:space="0" w:color="C0C0C0"/>
              <w:right w:val="single" w:sz="6" w:space="0" w:color="C0C0C0"/>
            </w:tcBorders>
            <w:vAlign w:val="center"/>
          </w:tcPr>
          <w:p w14:paraId="7642694A" w14:textId="77777777" w:rsidR="00E41AB7" w:rsidRPr="007B3B4C" w:rsidRDefault="00E41AB7" w:rsidP="006C731A">
            <w:pPr>
              <w:pStyle w:val="BodyTextIndent2"/>
              <w:widowControl w:val="0"/>
              <w:spacing w:before="30" w:after="30"/>
              <w:ind w:left="0"/>
              <w:jc w:val="center"/>
              <w:rPr>
                <w:szCs w:val="24"/>
              </w:rPr>
            </w:pPr>
            <w:r>
              <w:rPr>
                <w:szCs w:val="24"/>
              </w:rPr>
              <w:t>H/10</w:t>
            </w:r>
          </w:p>
        </w:tc>
        <w:tc>
          <w:tcPr>
            <w:tcW w:w="2700" w:type="dxa"/>
            <w:tcBorders>
              <w:top w:val="single" w:sz="6" w:space="0" w:color="C0C0C0"/>
              <w:left w:val="single" w:sz="6" w:space="0" w:color="C0C0C0"/>
              <w:bottom w:val="single" w:sz="6" w:space="0" w:color="C0C0C0"/>
              <w:right w:val="single" w:sz="6" w:space="0" w:color="C0C0C0"/>
            </w:tcBorders>
            <w:vAlign w:val="center"/>
          </w:tcPr>
          <w:p w14:paraId="6CCE3171" w14:textId="77777777" w:rsidR="00E41AB7" w:rsidRPr="007B3B4C" w:rsidRDefault="00E41AB7" w:rsidP="006C731A">
            <w:pPr>
              <w:pStyle w:val="BodyTextIndent2"/>
              <w:widowControl w:val="0"/>
              <w:spacing w:before="30" w:after="30"/>
              <w:ind w:left="0"/>
              <w:jc w:val="center"/>
              <w:rPr>
                <w:szCs w:val="24"/>
              </w:rPr>
            </w:pPr>
            <w:r>
              <w:rPr>
                <w:szCs w:val="24"/>
              </w:rPr>
              <w:t>2 ft</w:t>
            </w:r>
          </w:p>
        </w:tc>
      </w:tr>
      <w:tr w:rsidR="00E41AB7" w:rsidRPr="007B3B4C" w14:paraId="5A91C83A" w14:textId="77777777" w:rsidTr="001550A8">
        <w:trPr>
          <w:cantSplit/>
        </w:trPr>
        <w:tc>
          <w:tcPr>
            <w:tcW w:w="4140" w:type="dxa"/>
            <w:tcBorders>
              <w:top w:val="single" w:sz="6" w:space="0" w:color="C0C0C0"/>
              <w:left w:val="single" w:sz="6" w:space="0" w:color="C0C0C0"/>
              <w:bottom w:val="single" w:sz="6" w:space="0" w:color="C0C0C0"/>
              <w:right w:val="single" w:sz="6" w:space="0" w:color="C0C0C0"/>
            </w:tcBorders>
            <w:vAlign w:val="center"/>
          </w:tcPr>
          <w:p w14:paraId="1D7C1B9F" w14:textId="77777777" w:rsidR="00E41AB7" w:rsidRPr="007B3B4C" w:rsidRDefault="00B936FD" w:rsidP="00A4539A">
            <w:pPr>
              <w:pStyle w:val="BodyTextIndent2"/>
              <w:widowControl w:val="0"/>
              <w:spacing w:before="30" w:after="30"/>
              <w:ind w:left="0"/>
              <w:rPr>
                <w:szCs w:val="24"/>
              </w:rPr>
            </w:pPr>
            <w:r>
              <w:rPr>
                <w:szCs w:val="24"/>
              </w:rPr>
              <w:t>&gt;</w:t>
            </w:r>
            <w:r w:rsidR="00D871D1">
              <w:rPr>
                <w:szCs w:val="24"/>
              </w:rPr>
              <w:t xml:space="preserve"> </w:t>
            </w:r>
            <w:r w:rsidR="00E41AB7">
              <w:rPr>
                <w:szCs w:val="24"/>
              </w:rPr>
              <w:t>6:1</w:t>
            </w:r>
            <w:r w:rsidR="00E7147E">
              <w:rPr>
                <w:szCs w:val="24"/>
              </w:rPr>
              <w:t xml:space="preserve"> to </w:t>
            </w:r>
            <w:r>
              <w:rPr>
                <w:szCs w:val="24"/>
              </w:rPr>
              <w:t>&lt;</w:t>
            </w:r>
            <w:r w:rsidR="00512F54">
              <w:rPr>
                <w:szCs w:val="24"/>
              </w:rPr>
              <w:t xml:space="preserve"> </w:t>
            </w:r>
            <w:r w:rsidR="00E7147E">
              <w:rPr>
                <w:szCs w:val="24"/>
              </w:rPr>
              <w:t>3:1</w:t>
            </w:r>
          </w:p>
        </w:tc>
        <w:tc>
          <w:tcPr>
            <w:tcW w:w="1620" w:type="dxa"/>
            <w:tcBorders>
              <w:top w:val="single" w:sz="6" w:space="0" w:color="C0C0C0"/>
              <w:left w:val="single" w:sz="6" w:space="0" w:color="C0C0C0"/>
              <w:bottom w:val="single" w:sz="6" w:space="0" w:color="C0C0C0"/>
              <w:right w:val="single" w:sz="6" w:space="0" w:color="C0C0C0"/>
            </w:tcBorders>
          </w:tcPr>
          <w:p w14:paraId="3D3C6500" w14:textId="77777777" w:rsidR="00E41AB7" w:rsidRPr="007B3B4C" w:rsidRDefault="00E41AB7" w:rsidP="006C731A">
            <w:pPr>
              <w:pStyle w:val="BodyTextIndent2"/>
              <w:widowControl w:val="0"/>
              <w:spacing w:before="30" w:after="30"/>
              <w:ind w:left="0"/>
              <w:jc w:val="center"/>
              <w:rPr>
                <w:szCs w:val="24"/>
              </w:rPr>
            </w:pPr>
            <w:r>
              <w:rPr>
                <w:szCs w:val="24"/>
              </w:rPr>
              <w:t>H/10</w:t>
            </w:r>
          </w:p>
        </w:tc>
        <w:tc>
          <w:tcPr>
            <w:tcW w:w="2700" w:type="dxa"/>
            <w:tcBorders>
              <w:top w:val="single" w:sz="6" w:space="0" w:color="C0C0C0"/>
              <w:left w:val="single" w:sz="6" w:space="0" w:color="C0C0C0"/>
              <w:bottom w:val="single" w:sz="6" w:space="0" w:color="C0C0C0"/>
              <w:right w:val="single" w:sz="6" w:space="0" w:color="C0C0C0"/>
            </w:tcBorders>
            <w:vAlign w:val="center"/>
          </w:tcPr>
          <w:p w14:paraId="50FB7A5B" w14:textId="77777777" w:rsidR="00E41AB7" w:rsidRPr="007B3B4C" w:rsidRDefault="00E41AB7" w:rsidP="006C731A">
            <w:pPr>
              <w:pStyle w:val="BodyTextIndent2"/>
              <w:widowControl w:val="0"/>
              <w:spacing w:before="30" w:after="30"/>
              <w:ind w:left="0"/>
              <w:jc w:val="center"/>
              <w:rPr>
                <w:szCs w:val="24"/>
              </w:rPr>
            </w:pPr>
            <w:r>
              <w:rPr>
                <w:szCs w:val="24"/>
              </w:rPr>
              <w:t>2 ft</w:t>
            </w:r>
          </w:p>
        </w:tc>
      </w:tr>
      <w:tr w:rsidR="00E41AB7" w:rsidRPr="007B3B4C" w14:paraId="4D71E2A1" w14:textId="77777777" w:rsidTr="001550A8">
        <w:trPr>
          <w:cantSplit/>
        </w:trPr>
        <w:tc>
          <w:tcPr>
            <w:tcW w:w="4140" w:type="dxa"/>
            <w:tcBorders>
              <w:top w:val="single" w:sz="6" w:space="0" w:color="C0C0C0"/>
              <w:left w:val="single" w:sz="6" w:space="0" w:color="C0C0C0"/>
              <w:bottom w:val="single" w:sz="6" w:space="0" w:color="C0C0C0"/>
              <w:right w:val="single" w:sz="6" w:space="0" w:color="C0C0C0"/>
            </w:tcBorders>
            <w:vAlign w:val="center"/>
          </w:tcPr>
          <w:p w14:paraId="25BB4ABD" w14:textId="77777777" w:rsidR="00E41AB7" w:rsidRPr="007B3B4C" w:rsidRDefault="00E7147E" w:rsidP="006C731A">
            <w:pPr>
              <w:pStyle w:val="BodyTextIndent2"/>
              <w:widowControl w:val="0"/>
              <w:spacing w:before="30" w:after="30"/>
              <w:ind w:left="0"/>
              <w:rPr>
                <w:szCs w:val="24"/>
              </w:rPr>
            </w:pPr>
            <w:r>
              <w:rPr>
                <w:szCs w:val="24"/>
              </w:rPr>
              <w:t>3:1 to 2:1</w:t>
            </w:r>
          </w:p>
        </w:tc>
        <w:tc>
          <w:tcPr>
            <w:tcW w:w="1620" w:type="dxa"/>
            <w:tcBorders>
              <w:top w:val="single" w:sz="6" w:space="0" w:color="C0C0C0"/>
              <w:left w:val="single" w:sz="6" w:space="0" w:color="C0C0C0"/>
              <w:bottom w:val="single" w:sz="6" w:space="0" w:color="C0C0C0"/>
              <w:right w:val="single" w:sz="6" w:space="0" w:color="C0C0C0"/>
            </w:tcBorders>
          </w:tcPr>
          <w:p w14:paraId="1D2EFD31" w14:textId="77777777" w:rsidR="00E41AB7" w:rsidRPr="007B3B4C" w:rsidRDefault="00E41AB7" w:rsidP="006C731A">
            <w:pPr>
              <w:pStyle w:val="BodyTextIndent2"/>
              <w:widowControl w:val="0"/>
              <w:spacing w:before="30" w:after="30"/>
              <w:ind w:left="0"/>
              <w:jc w:val="center"/>
              <w:rPr>
                <w:szCs w:val="24"/>
              </w:rPr>
            </w:pPr>
            <w:r>
              <w:rPr>
                <w:szCs w:val="24"/>
              </w:rPr>
              <w:t>H/7</w:t>
            </w:r>
          </w:p>
        </w:tc>
        <w:tc>
          <w:tcPr>
            <w:tcW w:w="2700" w:type="dxa"/>
            <w:tcBorders>
              <w:top w:val="single" w:sz="6" w:space="0" w:color="C0C0C0"/>
              <w:left w:val="single" w:sz="6" w:space="0" w:color="C0C0C0"/>
              <w:bottom w:val="single" w:sz="6" w:space="0" w:color="C0C0C0"/>
              <w:right w:val="single" w:sz="6" w:space="0" w:color="C0C0C0"/>
            </w:tcBorders>
            <w:vAlign w:val="center"/>
          </w:tcPr>
          <w:p w14:paraId="2EB4140C" w14:textId="77777777" w:rsidR="00E41AB7" w:rsidRPr="007B3B4C" w:rsidRDefault="00E41AB7" w:rsidP="006C731A">
            <w:pPr>
              <w:pStyle w:val="BodyTextIndent2"/>
              <w:widowControl w:val="0"/>
              <w:spacing w:before="30" w:after="30"/>
              <w:ind w:left="0"/>
              <w:jc w:val="center"/>
              <w:rPr>
                <w:szCs w:val="24"/>
              </w:rPr>
            </w:pPr>
            <w:r>
              <w:rPr>
                <w:szCs w:val="24"/>
              </w:rPr>
              <w:t>2 ft</w:t>
            </w:r>
          </w:p>
        </w:tc>
      </w:tr>
    </w:tbl>
    <w:p w14:paraId="25102543" w14:textId="77777777" w:rsidR="00A3584F" w:rsidRPr="00A3584F" w:rsidRDefault="00A3584F" w:rsidP="008E3715">
      <w:pPr>
        <w:widowControl w:val="0"/>
        <w:numPr>
          <w:ilvl w:val="1"/>
          <w:numId w:val="29"/>
        </w:numPr>
        <w:tabs>
          <w:tab w:val="clear" w:pos="720"/>
          <w:tab w:val="num" w:pos="1260"/>
        </w:tabs>
        <w:ind w:left="1260"/>
        <w:jc w:val="both"/>
        <w:rPr>
          <w:sz w:val="24"/>
          <w:szCs w:val="24"/>
        </w:rPr>
      </w:pPr>
      <w:r w:rsidRPr="00A3584F">
        <w:rPr>
          <w:sz w:val="24"/>
          <w:szCs w:val="24"/>
        </w:rPr>
        <w:t xml:space="preserve">Front slope </w:t>
      </w:r>
      <w:r w:rsidR="004A3B02">
        <w:rPr>
          <w:sz w:val="24"/>
          <w:szCs w:val="24"/>
        </w:rPr>
        <w:t xml:space="preserve">is </w:t>
      </w:r>
      <w:r w:rsidR="004744BD">
        <w:rPr>
          <w:sz w:val="24"/>
          <w:szCs w:val="24"/>
        </w:rPr>
        <w:t xml:space="preserve">as </w:t>
      </w:r>
      <w:r w:rsidRPr="00A3584F">
        <w:rPr>
          <w:sz w:val="24"/>
          <w:szCs w:val="24"/>
        </w:rPr>
        <w:t>shown in the plans.</w:t>
      </w:r>
    </w:p>
    <w:p w14:paraId="77724EF5" w14:textId="30E96EB7" w:rsidR="009406AD" w:rsidRPr="00A3584F" w:rsidRDefault="009406AD" w:rsidP="008E3715">
      <w:pPr>
        <w:widowControl w:val="0"/>
        <w:numPr>
          <w:ilvl w:val="1"/>
          <w:numId w:val="29"/>
        </w:numPr>
        <w:ind w:left="1260"/>
        <w:jc w:val="both"/>
        <w:rPr>
          <w:sz w:val="24"/>
          <w:szCs w:val="24"/>
        </w:rPr>
      </w:pPr>
      <w:r w:rsidRPr="00A3584F">
        <w:rPr>
          <w:sz w:val="24"/>
          <w:szCs w:val="24"/>
        </w:rPr>
        <w:t xml:space="preserve">H </w:t>
      </w:r>
      <w:r w:rsidR="000C7454">
        <w:rPr>
          <w:sz w:val="24"/>
          <w:szCs w:val="24"/>
        </w:rPr>
        <w:t>i</w:t>
      </w:r>
      <w:r w:rsidRPr="00A3584F">
        <w:rPr>
          <w:sz w:val="24"/>
          <w:szCs w:val="24"/>
        </w:rPr>
        <w:t>s the maximum design height</w:t>
      </w:r>
      <w:r w:rsidR="00281F7B" w:rsidRPr="00A3584F">
        <w:rPr>
          <w:sz w:val="24"/>
          <w:szCs w:val="24"/>
        </w:rPr>
        <w:t xml:space="preserve"> per wall</w:t>
      </w:r>
      <w:r w:rsidRPr="00A3584F">
        <w:rPr>
          <w:sz w:val="24"/>
          <w:szCs w:val="24"/>
        </w:rPr>
        <w:t>.</w:t>
      </w:r>
    </w:p>
    <w:p w14:paraId="774C021D" w14:textId="77777777" w:rsidR="00B76B58" w:rsidRPr="00A3584F" w:rsidRDefault="00281F7B" w:rsidP="006C731A">
      <w:pPr>
        <w:pStyle w:val="BodyTextIndent2"/>
        <w:widowControl w:val="0"/>
        <w:tabs>
          <w:tab w:val="left" w:pos="4770"/>
        </w:tabs>
        <w:rPr>
          <w:szCs w:val="24"/>
        </w:rPr>
      </w:pPr>
      <w:r w:rsidRPr="00A3584F">
        <w:rPr>
          <w:szCs w:val="24"/>
        </w:rPr>
        <w:t>When noted i</w:t>
      </w:r>
      <w:r w:rsidR="00F4521C" w:rsidRPr="00A3584F">
        <w:rPr>
          <w:szCs w:val="24"/>
        </w:rPr>
        <w:t>n the plans</w:t>
      </w:r>
      <w:r w:rsidR="00D0046A" w:rsidRPr="00A3584F">
        <w:rPr>
          <w:szCs w:val="24"/>
        </w:rPr>
        <w:t>,</w:t>
      </w:r>
      <w:r w:rsidR="00B76B58" w:rsidRPr="00A3584F">
        <w:rPr>
          <w:szCs w:val="24"/>
        </w:rPr>
        <w:t xml:space="preserve"> </w:t>
      </w:r>
      <w:r w:rsidR="009A2AE6">
        <w:rPr>
          <w:szCs w:val="24"/>
        </w:rPr>
        <w:t>locate</w:t>
      </w:r>
      <w:r w:rsidR="00C33681" w:rsidRPr="00A3584F">
        <w:rPr>
          <w:szCs w:val="24"/>
        </w:rPr>
        <w:t xml:space="preserve"> </w:t>
      </w:r>
      <w:r w:rsidR="00FE56B2" w:rsidRPr="00A3584F">
        <w:rPr>
          <w:szCs w:val="24"/>
        </w:rPr>
        <w:t xml:space="preserve">a </w:t>
      </w:r>
      <w:r w:rsidR="00B76B58" w:rsidRPr="00A3584F">
        <w:rPr>
          <w:szCs w:val="24"/>
        </w:rPr>
        <w:t xml:space="preserve">continuous </w:t>
      </w:r>
      <w:r w:rsidR="00593385" w:rsidRPr="00A3584F">
        <w:rPr>
          <w:szCs w:val="24"/>
        </w:rPr>
        <w:t xml:space="preserve">aggregate shoulder </w:t>
      </w:r>
      <w:r w:rsidR="00B76B58" w:rsidRPr="00A3584F">
        <w:rPr>
          <w:szCs w:val="24"/>
        </w:rPr>
        <w:t xml:space="preserve">drain </w:t>
      </w:r>
      <w:r w:rsidR="00CF3B0B">
        <w:rPr>
          <w:szCs w:val="24"/>
        </w:rPr>
        <w:t xml:space="preserve">along </w:t>
      </w:r>
      <w:r w:rsidR="0001229D">
        <w:rPr>
          <w:szCs w:val="24"/>
        </w:rPr>
        <w:t xml:space="preserve">the </w:t>
      </w:r>
      <w:r w:rsidR="00022A41">
        <w:rPr>
          <w:szCs w:val="24"/>
        </w:rPr>
        <w:t xml:space="preserve">base of </w:t>
      </w:r>
      <w:r w:rsidR="0001229D">
        <w:rPr>
          <w:szCs w:val="24"/>
        </w:rPr>
        <w:t xml:space="preserve">the </w:t>
      </w:r>
      <w:r w:rsidR="00BE2A04" w:rsidRPr="00A3584F">
        <w:rPr>
          <w:szCs w:val="24"/>
        </w:rPr>
        <w:t xml:space="preserve">reinforced zone behind </w:t>
      </w:r>
      <w:r w:rsidR="00056BCF">
        <w:rPr>
          <w:szCs w:val="24"/>
        </w:rPr>
        <w:t xml:space="preserve">the </w:t>
      </w:r>
      <w:r w:rsidR="006B3D41" w:rsidRPr="00A3584F">
        <w:rPr>
          <w:szCs w:val="24"/>
        </w:rPr>
        <w:t>aggregate</w:t>
      </w:r>
      <w:r w:rsidR="008431E9" w:rsidRPr="00A3584F">
        <w:rPr>
          <w:szCs w:val="24"/>
        </w:rPr>
        <w:t xml:space="preserve">.  </w:t>
      </w:r>
      <w:r w:rsidR="00B76B58" w:rsidRPr="00A3584F">
        <w:rPr>
          <w:szCs w:val="24"/>
        </w:rPr>
        <w:t xml:space="preserve">Provide </w:t>
      </w:r>
      <w:r w:rsidR="008207D9" w:rsidRPr="00A3584F">
        <w:rPr>
          <w:szCs w:val="24"/>
        </w:rPr>
        <w:t xml:space="preserve">wall drainage systems consisting of drains and outlet components </w:t>
      </w:r>
      <w:r w:rsidR="00C75EEB" w:rsidRPr="00A3584F">
        <w:rPr>
          <w:szCs w:val="24"/>
        </w:rPr>
        <w:t>in accordance with</w:t>
      </w:r>
      <w:r w:rsidR="00B76B58" w:rsidRPr="00A3584F">
        <w:rPr>
          <w:szCs w:val="24"/>
        </w:rPr>
        <w:t xml:space="preserve"> </w:t>
      </w:r>
      <w:r w:rsidR="00850DA4">
        <w:rPr>
          <w:szCs w:val="24"/>
        </w:rPr>
        <w:t xml:space="preserve">Roadway </w:t>
      </w:r>
      <w:r w:rsidR="00833179">
        <w:rPr>
          <w:szCs w:val="24"/>
        </w:rPr>
        <w:t>Standard Drawing No. 816.02</w:t>
      </w:r>
      <w:r w:rsidR="00B76B58" w:rsidRPr="00A3584F">
        <w:rPr>
          <w:szCs w:val="24"/>
        </w:rPr>
        <w:t>.</w:t>
      </w:r>
    </w:p>
    <w:p w14:paraId="39FA0F24" w14:textId="77777777" w:rsidR="00C6798F" w:rsidRDefault="00A67D5F" w:rsidP="006C731A">
      <w:pPr>
        <w:pStyle w:val="BodyTextIndent2"/>
        <w:widowControl w:val="0"/>
      </w:pPr>
      <w:r>
        <w:lastRenderedPageBreak/>
        <w:t>For MSE panel walls, c</w:t>
      </w:r>
      <w:r w:rsidR="00264888">
        <w:t>over</w:t>
      </w:r>
      <w:r w:rsidR="00DB786F">
        <w:t xml:space="preserve"> joints at</w:t>
      </w:r>
      <w:r w:rsidR="005D3CA4">
        <w:t xml:space="preserve"> back </w:t>
      </w:r>
      <w:r w:rsidR="00867813">
        <w:t>of panels with</w:t>
      </w:r>
      <w:r w:rsidR="003862C6">
        <w:t xml:space="preserve"> filtration geotextile</w:t>
      </w:r>
      <w:r w:rsidR="00281C5E">
        <w:t>s</w:t>
      </w:r>
      <w:r w:rsidR="00F4521C">
        <w:t xml:space="preserve"> at least</w:t>
      </w:r>
      <w:r w:rsidR="00867813">
        <w:t xml:space="preserve"> 12</w:t>
      </w:r>
      <w:r w:rsidR="00F4521C" w:rsidRPr="00744178">
        <w:t>"</w:t>
      </w:r>
      <w:r w:rsidR="00F4521C">
        <w:t xml:space="preserve"> </w:t>
      </w:r>
      <w:r w:rsidR="00C6798F">
        <w:t>wide.</w:t>
      </w:r>
      <w:r>
        <w:t xml:space="preserve">  </w:t>
      </w:r>
      <w:r w:rsidR="0072167F">
        <w:t>If</w:t>
      </w:r>
      <w:r w:rsidR="002A38DB">
        <w:t xml:space="preserve"> the approval of the chosen MSE wall system </w:t>
      </w:r>
      <w:r w:rsidR="0072167F">
        <w:t>does not require</w:t>
      </w:r>
      <w:r w:rsidR="002A38DB">
        <w:t xml:space="preserve"> a </w:t>
      </w:r>
      <w:r w:rsidR="0072167F">
        <w:t xml:space="preserve">minimum </w:t>
      </w:r>
      <w:r w:rsidR="002A38DB">
        <w:t>number of bearing pads, p</w:t>
      </w:r>
      <w:r w:rsidR="00165140">
        <w:t>rovide</w:t>
      </w:r>
      <w:r>
        <w:t xml:space="preserve"> </w:t>
      </w:r>
      <w:r w:rsidR="00C45C7B">
        <w:t>the number of pads in accordance with the following:</w:t>
      </w:r>
    </w:p>
    <w:tbl>
      <w:tblPr>
        <w:tblW w:w="0" w:type="auto"/>
        <w:tblInd w:w="1008" w:type="dxa"/>
        <w:tblLayout w:type="fixed"/>
        <w:tblLook w:val="0000" w:firstRow="0" w:lastRow="0" w:firstColumn="0" w:lastColumn="0" w:noHBand="0" w:noVBand="0"/>
      </w:tblPr>
      <w:tblGrid>
        <w:gridCol w:w="2790"/>
        <w:gridCol w:w="2790"/>
        <w:gridCol w:w="2880"/>
      </w:tblGrid>
      <w:tr w:rsidR="00030763" w:rsidRPr="00AA6452" w14:paraId="79D4D162" w14:textId="77777777" w:rsidTr="00FC6B81">
        <w:trPr>
          <w:cantSplit/>
        </w:trPr>
        <w:tc>
          <w:tcPr>
            <w:tcW w:w="8460" w:type="dxa"/>
            <w:gridSpan w:val="3"/>
            <w:tcBorders>
              <w:top w:val="single" w:sz="6" w:space="0" w:color="C0C0C0"/>
              <w:left w:val="single" w:sz="6" w:space="0" w:color="C0C0C0"/>
              <w:bottom w:val="single" w:sz="6" w:space="0" w:color="C0C0C0"/>
              <w:right w:val="single" w:sz="6" w:space="0" w:color="C0C0C0"/>
            </w:tcBorders>
          </w:tcPr>
          <w:p w14:paraId="4923B49D" w14:textId="77777777" w:rsidR="00310C2B" w:rsidRPr="00AA6452" w:rsidRDefault="00310C2B" w:rsidP="00FC6B81">
            <w:pPr>
              <w:widowControl w:val="0"/>
              <w:spacing w:before="30" w:after="30"/>
              <w:jc w:val="center"/>
              <w:rPr>
                <w:b/>
                <w:snapToGrid w:val="0"/>
                <w:sz w:val="24"/>
                <w:szCs w:val="24"/>
              </w:rPr>
            </w:pPr>
            <w:r>
              <w:rPr>
                <w:b/>
                <w:snapToGrid w:val="0"/>
                <w:sz w:val="24"/>
                <w:szCs w:val="24"/>
              </w:rPr>
              <w:t xml:space="preserve">NUMBER OF </w:t>
            </w:r>
            <w:r w:rsidR="00A52DE6">
              <w:rPr>
                <w:b/>
                <w:snapToGrid w:val="0"/>
                <w:sz w:val="24"/>
                <w:szCs w:val="24"/>
              </w:rPr>
              <w:t xml:space="preserve">BEARING </w:t>
            </w:r>
            <w:r>
              <w:rPr>
                <w:b/>
                <w:snapToGrid w:val="0"/>
                <w:sz w:val="24"/>
                <w:szCs w:val="24"/>
              </w:rPr>
              <w:t>PADS</w:t>
            </w:r>
          </w:p>
        </w:tc>
      </w:tr>
      <w:tr w:rsidR="00E634F5" w:rsidRPr="00AA6452" w14:paraId="2B5A96BA" w14:textId="77777777" w:rsidTr="000173ED">
        <w:trPr>
          <w:cantSplit/>
        </w:trPr>
        <w:tc>
          <w:tcPr>
            <w:tcW w:w="2790" w:type="dxa"/>
            <w:tcBorders>
              <w:top w:val="single" w:sz="6" w:space="0" w:color="C0C0C0"/>
              <w:left w:val="single" w:sz="6" w:space="0" w:color="C0C0C0"/>
              <w:bottom w:val="single" w:sz="6" w:space="0" w:color="C0C0C0"/>
              <w:right w:val="single" w:sz="6" w:space="0" w:color="C0C0C0"/>
            </w:tcBorders>
          </w:tcPr>
          <w:p w14:paraId="7471A172" w14:textId="77777777" w:rsidR="00EE5B8E" w:rsidRDefault="00EE5B8E" w:rsidP="00FC6B81">
            <w:pPr>
              <w:widowControl w:val="0"/>
              <w:spacing w:before="30" w:after="30"/>
              <w:jc w:val="center"/>
              <w:rPr>
                <w:b/>
                <w:snapToGrid w:val="0"/>
                <w:sz w:val="24"/>
                <w:szCs w:val="24"/>
              </w:rPr>
            </w:pPr>
            <w:r>
              <w:rPr>
                <w:b/>
                <w:snapToGrid w:val="0"/>
                <w:sz w:val="24"/>
                <w:szCs w:val="24"/>
              </w:rPr>
              <w:t>Facing Area</w:t>
            </w:r>
            <w:r w:rsidR="00E634F5">
              <w:rPr>
                <w:b/>
                <w:snapToGrid w:val="0"/>
                <w:sz w:val="24"/>
                <w:szCs w:val="24"/>
              </w:rPr>
              <w:t xml:space="preserve"> per Panel</w:t>
            </w:r>
          </w:p>
          <w:p w14:paraId="464B9490" w14:textId="77777777" w:rsidR="00EE5B8E" w:rsidRPr="00AA6452" w:rsidRDefault="00EE5B8E" w:rsidP="00FC6B81">
            <w:pPr>
              <w:widowControl w:val="0"/>
              <w:spacing w:before="30" w:after="30"/>
              <w:jc w:val="center"/>
              <w:rPr>
                <w:b/>
                <w:sz w:val="24"/>
                <w:szCs w:val="24"/>
              </w:rPr>
            </w:pPr>
            <w:r>
              <w:rPr>
                <w:b/>
                <w:snapToGrid w:val="0"/>
                <w:sz w:val="24"/>
                <w:szCs w:val="24"/>
              </w:rPr>
              <w:t>(A)</w:t>
            </w:r>
          </w:p>
        </w:tc>
        <w:tc>
          <w:tcPr>
            <w:tcW w:w="2790" w:type="dxa"/>
            <w:tcBorders>
              <w:top w:val="single" w:sz="6" w:space="0" w:color="C0C0C0"/>
              <w:left w:val="single" w:sz="6" w:space="0" w:color="C0C0C0"/>
              <w:bottom w:val="single" w:sz="6" w:space="0" w:color="C0C0C0"/>
              <w:right w:val="single" w:sz="6" w:space="0" w:color="C0C0C0"/>
            </w:tcBorders>
          </w:tcPr>
          <w:p w14:paraId="5C8F45C8" w14:textId="06492DB7" w:rsidR="00E634F5" w:rsidRDefault="00E634F5" w:rsidP="00E634F5">
            <w:pPr>
              <w:widowControl w:val="0"/>
              <w:spacing w:before="30" w:after="30"/>
              <w:jc w:val="center"/>
              <w:rPr>
                <w:b/>
                <w:snapToGrid w:val="0"/>
                <w:sz w:val="24"/>
                <w:szCs w:val="24"/>
              </w:rPr>
            </w:pPr>
            <w:r>
              <w:rPr>
                <w:b/>
                <w:snapToGrid w:val="0"/>
                <w:sz w:val="24"/>
                <w:szCs w:val="24"/>
              </w:rPr>
              <w:t xml:space="preserve">Maximum </w:t>
            </w:r>
            <w:r w:rsidR="006A487D">
              <w:rPr>
                <w:b/>
                <w:snapToGrid w:val="0"/>
                <w:sz w:val="24"/>
                <w:szCs w:val="24"/>
              </w:rPr>
              <w:t>Height</w:t>
            </w:r>
          </w:p>
          <w:p w14:paraId="7F74F1F4" w14:textId="406B6C2E" w:rsidR="00E634F5" w:rsidRDefault="006A487D" w:rsidP="00E634F5">
            <w:pPr>
              <w:widowControl w:val="0"/>
              <w:spacing w:before="30" w:after="30"/>
              <w:jc w:val="center"/>
              <w:rPr>
                <w:b/>
                <w:snapToGrid w:val="0"/>
                <w:sz w:val="24"/>
                <w:szCs w:val="24"/>
              </w:rPr>
            </w:pPr>
            <w:r>
              <w:rPr>
                <w:b/>
                <w:snapToGrid w:val="0"/>
                <w:sz w:val="24"/>
                <w:szCs w:val="24"/>
              </w:rPr>
              <w:t>of Wall</w:t>
            </w:r>
            <w:r w:rsidR="00E634F5">
              <w:rPr>
                <w:b/>
                <w:snapToGrid w:val="0"/>
                <w:sz w:val="24"/>
                <w:szCs w:val="24"/>
              </w:rPr>
              <w:t xml:space="preserve"> Above</w:t>
            </w:r>
          </w:p>
          <w:p w14:paraId="447317D9" w14:textId="77777777" w:rsidR="00EE5B8E" w:rsidRPr="00A80A84" w:rsidRDefault="00E634F5" w:rsidP="000C4B07">
            <w:pPr>
              <w:widowControl w:val="0"/>
              <w:spacing w:before="30" w:after="30"/>
              <w:jc w:val="center"/>
              <w:rPr>
                <w:b/>
                <w:snapToGrid w:val="0"/>
                <w:sz w:val="24"/>
                <w:szCs w:val="24"/>
              </w:rPr>
            </w:pPr>
            <w:r>
              <w:rPr>
                <w:b/>
                <w:snapToGrid w:val="0"/>
                <w:sz w:val="24"/>
                <w:szCs w:val="24"/>
              </w:rPr>
              <w:t>Horizontal Panel Joint</w:t>
            </w:r>
          </w:p>
        </w:tc>
        <w:tc>
          <w:tcPr>
            <w:tcW w:w="2880" w:type="dxa"/>
            <w:tcBorders>
              <w:top w:val="single" w:sz="6" w:space="0" w:color="C0C0C0"/>
              <w:left w:val="single" w:sz="6" w:space="0" w:color="C0C0C0"/>
              <w:bottom w:val="single" w:sz="6" w:space="0" w:color="C0C0C0"/>
              <w:right w:val="single" w:sz="6" w:space="0" w:color="C0C0C0"/>
            </w:tcBorders>
          </w:tcPr>
          <w:p w14:paraId="0E66C391" w14:textId="77777777" w:rsidR="00E634F5" w:rsidRPr="00DA6489" w:rsidRDefault="00EE5B8E" w:rsidP="00A80A84">
            <w:pPr>
              <w:widowControl w:val="0"/>
              <w:spacing w:before="30" w:after="30"/>
              <w:jc w:val="center"/>
              <w:rPr>
                <w:b/>
                <w:snapToGrid w:val="0"/>
                <w:sz w:val="24"/>
                <w:szCs w:val="24"/>
              </w:rPr>
            </w:pPr>
            <w:r w:rsidRPr="00DA6489">
              <w:rPr>
                <w:b/>
                <w:snapToGrid w:val="0"/>
                <w:sz w:val="24"/>
                <w:szCs w:val="24"/>
              </w:rPr>
              <w:t xml:space="preserve">Minimum </w:t>
            </w:r>
            <w:r w:rsidR="00E634F5" w:rsidRPr="00DA6489">
              <w:rPr>
                <w:b/>
                <w:snapToGrid w:val="0"/>
                <w:sz w:val="24"/>
                <w:szCs w:val="24"/>
              </w:rPr>
              <w:t>Number</w:t>
            </w:r>
          </w:p>
          <w:p w14:paraId="17693C17" w14:textId="77777777" w:rsidR="00E634F5" w:rsidRPr="000B46D2" w:rsidRDefault="00EE5B8E" w:rsidP="00A80A84">
            <w:pPr>
              <w:widowControl w:val="0"/>
              <w:spacing w:before="30" w:after="30"/>
              <w:jc w:val="center"/>
              <w:rPr>
                <w:b/>
                <w:snapToGrid w:val="0"/>
                <w:sz w:val="24"/>
                <w:szCs w:val="24"/>
              </w:rPr>
            </w:pPr>
            <w:r w:rsidRPr="00DA6489">
              <w:rPr>
                <w:b/>
                <w:snapToGrid w:val="0"/>
                <w:sz w:val="24"/>
                <w:szCs w:val="24"/>
              </w:rPr>
              <w:t xml:space="preserve">of Pads </w:t>
            </w:r>
            <w:r w:rsidR="00E634F5" w:rsidRPr="000B46D2">
              <w:rPr>
                <w:b/>
                <w:snapToGrid w:val="0"/>
                <w:sz w:val="24"/>
                <w:szCs w:val="24"/>
              </w:rPr>
              <w:t>per</w:t>
            </w:r>
          </w:p>
          <w:p w14:paraId="3B32EA7D" w14:textId="77777777" w:rsidR="00EE5B8E" w:rsidRPr="00A80A84" w:rsidRDefault="00EE5B8E" w:rsidP="00A80A84">
            <w:pPr>
              <w:widowControl w:val="0"/>
              <w:spacing w:before="30" w:after="30"/>
              <w:jc w:val="center"/>
              <w:rPr>
                <w:b/>
                <w:snapToGrid w:val="0"/>
                <w:sz w:val="24"/>
                <w:szCs w:val="24"/>
              </w:rPr>
            </w:pPr>
            <w:r w:rsidRPr="00DA6489">
              <w:rPr>
                <w:b/>
                <w:snapToGrid w:val="0"/>
                <w:sz w:val="24"/>
                <w:szCs w:val="24"/>
              </w:rPr>
              <w:t>Horizontal Panel Joint</w:t>
            </w:r>
          </w:p>
        </w:tc>
      </w:tr>
      <w:tr w:rsidR="00E634F5" w:rsidRPr="00AA6452" w14:paraId="51BEA65D" w14:textId="77777777" w:rsidTr="000173ED">
        <w:trPr>
          <w:cantSplit/>
        </w:trPr>
        <w:tc>
          <w:tcPr>
            <w:tcW w:w="2790" w:type="dxa"/>
            <w:vMerge w:val="restart"/>
            <w:tcBorders>
              <w:top w:val="single" w:sz="6" w:space="0" w:color="C0C0C0"/>
              <w:left w:val="single" w:sz="6" w:space="0" w:color="C0C0C0"/>
              <w:right w:val="single" w:sz="6" w:space="0" w:color="C0C0C0"/>
            </w:tcBorders>
            <w:vAlign w:val="center"/>
          </w:tcPr>
          <w:p w14:paraId="4D5524D4" w14:textId="77777777" w:rsidR="00E634F5" w:rsidRPr="00AA6452" w:rsidRDefault="00E634F5" w:rsidP="00E634F5">
            <w:pPr>
              <w:pStyle w:val="BodyTextIndent2"/>
              <w:widowControl w:val="0"/>
              <w:spacing w:before="30" w:after="30"/>
              <w:ind w:left="0"/>
              <w:jc w:val="center"/>
              <w:rPr>
                <w:szCs w:val="24"/>
              </w:rPr>
            </w:pPr>
            <w:r>
              <w:rPr>
                <w:szCs w:val="24"/>
              </w:rPr>
              <w:t xml:space="preserve">A </w:t>
            </w:r>
            <w:r w:rsidRPr="00B936FD">
              <w:rPr>
                <w:szCs w:val="24"/>
              </w:rPr>
              <w:t>≤</w:t>
            </w:r>
            <w:r>
              <w:rPr>
                <w:szCs w:val="24"/>
              </w:rPr>
              <w:t xml:space="preserve"> 30 sf</w:t>
            </w:r>
          </w:p>
        </w:tc>
        <w:tc>
          <w:tcPr>
            <w:tcW w:w="2790" w:type="dxa"/>
            <w:tcBorders>
              <w:top w:val="single" w:sz="6" w:space="0" w:color="C0C0C0"/>
              <w:left w:val="single" w:sz="6" w:space="0" w:color="C0C0C0"/>
              <w:bottom w:val="single" w:sz="6" w:space="0" w:color="C0C0C0"/>
              <w:right w:val="single" w:sz="6" w:space="0" w:color="C0C0C0"/>
            </w:tcBorders>
            <w:vAlign w:val="center"/>
          </w:tcPr>
          <w:p w14:paraId="5672A8E3" w14:textId="77777777" w:rsidR="00E634F5" w:rsidRPr="00AA6452" w:rsidRDefault="000C4B07" w:rsidP="00FC6B81">
            <w:pPr>
              <w:pStyle w:val="BodyTextIndent2"/>
              <w:widowControl w:val="0"/>
              <w:spacing w:before="30" w:after="30"/>
              <w:ind w:left="0"/>
              <w:jc w:val="center"/>
              <w:rPr>
                <w:szCs w:val="24"/>
              </w:rPr>
            </w:pPr>
            <w:r>
              <w:rPr>
                <w:szCs w:val="24"/>
              </w:rPr>
              <w:t>25 ft</w:t>
            </w:r>
          </w:p>
        </w:tc>
        <w:tc>
          <w:tcPr>
            <w:tcW w:w="2880" w:type="dxa"/>
            <w:tcBorders>
              <w:top w:val="single" w:sz="6" w:space="0" w:color="C0C0C0"/>
              <w:left w:val="single" w:sz="6" w:space="0" w:color="C0C0C0"/>
              <w:bottom w:val="single" w:sz="6" w:space="0" w:color="C0C0C0"/>
              <w:right w:val="single" w:sz="6" w:space="0" w:color="C0C0C0"/>
            </w:tcBorders>
            <w:vAlign w:val="center"/>
          </w:tcPr>
          <w:p w14:paraId="07C5FE6F" w14:textId="77777777" w:rsidR="00E634F5" w:rsidRPr="00B1656C" w:rsidRDefault="000C4B07" w:rsidP="00FC6B81">
            <w:pPr>
              <w:pStyle w:val="BodyTextIndent2"/>
              <w:widowControl w:val="0"/>
              <w:spacing w:before="30" w:after="30"/>
              <w:ind w:left="0"/>
              <w:jc w:val="center"/>
              <w:rPr>
                <w:rFonts w:ascii="Symbol" w:hAnsi="Symbol"/>
                <w:szCs w:val="24"/>
              </w:rPr>
            </w:pPr>
            <w:r>
              <w:rPr>
                <w:rFonts w:ascii="Symbol" w:hAnsi="Symbol"/>
                <w:szCs w:val="24"/>
              </w:rPr>
              <w:t></w:t>
            </w:r>
          </w:p>
        </w:tc>
      </w:tr>
      <w:tr w:rsidR="00E634F5" w:rsidRPr="007B3B4C" w14:paraId="4C579B17" w14:textId="77777777" w:rsidTr="000173ED">
        <w:trPr>
          <w:cantSplit/>
        </w:trPr>
        <w:tc>
          <w:tcPr>
            <w:tcW w:w="2790" w:type="dxa"/>
            <w:vMerge/>
            <w:tcBorders>
              <w:left w:val="single" w:sz="6" w:space="0" w:color="C0C0C0"/>
              <w:bottom w:val="single" w:sz="6" w:space="0" w:color="C0C0C0"/>
              <w:right w:val="single" w:sz="6" w:space="0" w:color="C0C0C0"/>
            </w:tcBorders>
            <w:vAlign w:val="center"/>
          </w:tcPr>
          <w:p w14:paraId="1A0126EA" w14:textId="77777777" w:rsidR="00E634F5" w:rsidRPr="007B3B4C" w:rsidRDefault="00E634F5" w:rsidP="009535D1">
            <w:pPr>
              <w:pStyle w:val="BodyTextIndent2"/>
              <w:widowControl w:val="0"/>
              <w:spacing w:before="30" w:after="30"/>
              <w:ind w:left="0"/>
              <w:jc w:val="center"/>
              <w:rPr>
                <w:szCs w:val="24"/>
              </w:rPr>
            </w:pPr>
          </w:p>
        </w:tc>
        <w:tc>
          <w:tcPr>
            <w:tcW w:w="2790" w:type="dxa"/>
            <w:tcBorders>
              <w:top w:val="single" w:sz="6" w:space="0" w:color="C0C0C0"/>
              <w:left w:val="single" w:sz="6" w:space="0" w:color="C0C0C0"/>
              <w:bottom w:val="single" w:sz="6" w:space="0" w:color="C0C0C0"/>
              <w:right w:val="single" w:sz="6" w:space="0" w:color="C0C0C0"/>
            </w:tcBorders>
            <w:vAlign w:val="center"/>
          </w:tcPr>
          <w:p w14:paraId="393E8C6A" w14:textId="77777777" w:rsidR="00E634F5" w:rsidRPr="009535D1" w:rsidRDefault="000C4B07" w:rsidP="00FC6B81">
            <w:pPr>
              <w:pStyle w:val="BodyTextIndent2"/>
              <w:widowControl w:val="0"/>
              <w:spacing w:before="30" w:after="30"/>
              <w:ind w:left="0"/>
              <w:jc w:val="center"/>
              <w:rPr>
                <w:b/>
                <w:szCs w:val="24"/>
                <w:vertAlign w:val="superscript"/>
              </w:rPr>
            </w:pPr>
            <w:r>
              <w:rPr>
                <w:szCs w:val="24"/>
              </w:rPr>
              <w:t>35 ft</w:t>
            </w:r>
            <w:r w:rsidR="00DA6489">
              <w:rPr>
                <w:b/>
                <w:szCs w:val="24"/>
                <w:vertAlign w:val="superscript"/>
              </w:rPr>
              <w:t>1</w:t>
            </w:r>
          </w:p>
        </w:tc>
        <w:tc>
          <w:tcPr>
            <w:tcW w:w="2880" w:type="dxa"/>
            <w:tcBorders>
              <w:top w:val="single" w:sz="6" w:space="0" w:color="C0C0C0"/>
              <w:left w:val="single" w:sz="6" w:space="0" w:color="C0C0C0"/>
              <w:bottom w:val="single" w:sz="6" w:space="0" w:color="C0C0C0"/>
              <w:right w:val="single" w:sz="6" w:space="0" w:color="C0C0C0"/>
            </w:tcBorders>
            <w:vAlign w:val="center"/>
          </w:tcPr>
          <w:p w14:paraId="2F9D9B32" w14:textId="77777777" w:rsidR="00E634F5" w:rsidRPr="007B3B4C" w:rsidRDefault="000C4B07" w:rsidP="00FC6B81">
            <w:pPr>
              <w:pStyle w:val="BodyTextIndent2"/>
              <w:widowControl w:val="0"/>
              <w:spacing w:before="30" w:after="30"/>
              <w:ind w:left="0"/>
              <w:jc w:val="center"/>
              <w:rPr>
                <w:szCs w:val="24"/>
              </w:rPr>
            </w:pPr>
            <w:r>
              <w:rPr>
                <w:szCs w:val="24"/>
              </w:rPr>
              <w:t>3</w:t>
            </w:r>
          </w:p>
        </w:tc>
      </w:tr>
      <w:tr w:rsidR="00E634F5" w:rsidRPr="007B3B4C" w14:paraId="12CF49D9" w14:textId="77777777" w:rsidTr="000173ED">
        <w:trPr>
          <w:cantSplit/>
        </w:trPr>
        <w:tc>
          <w:tcPr>
            <w:tcW w:w="2790" w:type="dxa"/>
            <w:vMerge w:val="restart"/>
            <w:tcBorders>
              <w:top w:val="single" w:sz="6" w:space="0" w:color="C0C0C0"/>
              <w:left w:val="single" w:sz="6" w:space="0" w:color="C0C0C0"/>
              <w:right w:val="single" w:sz="6" w:space="0" w:color="C0C0C0"/>
            </w:tcBorders>
            <w:vAlign w:val="center"/>
          </w:tcPr>
          <w:p w14:paraId="57E59799" w14:textId="77777777" w:rsidR="00E634F5" w:rsidRPr="007B3B4C" w:rsidRDefault="00E634F5" w:rsidP="00E634F5">
            <w:pPr>
              <w:pStyle w:val="BodyTextIndent2"/>
              <w:widowControl w:val="0"/>
              <w:spacing w:before="30" w:after="30"/>
              <w:ind w:left="0"/>
              <w:jc w:val="center"/>
              <w:rPr>
                <w:szCs w:val="24"/>
              </w:rPr>
            </w:pPr>
            <w:r>
              <w:rPr>
                <w:szCs w:val="24"/>
              </w:rPr>
              <w:t xml:space="preserve">30 sf &lt; A </w:t>
            </w:r>
            <w:r w:rsidRPr="00B936FD">
              <w:rPr>
                <w:szCs w:val="24"/>
              </w:rPr>
              <w:t>≤</w:t>
            </w:r>
            <w:r>
              <w:rPr>
                <w:szCs w:val="24"/>
              </w:rPr>
              <w:t xml:space="preserve"> 75 sf</w:t>
            </w:r>
          </w:p>
        </w:tc>
        <w:tc>
          <w:tcPr>
            <w:tcW w:w="2790" w:type="dxa"/>
            <w:tcBorders>
              <w:top w:val="single" w:sz="6" w:space="0" w:color="C0C0C0"/>
              <w:left w:val="single" w:sz="6" w:space="0" w:color="C0C0C0"/>
              <w:bottom w:val="single" w:sz="6" w:space="0" w:color="C0C0C0"/>
              <w:right w:val="single" w:sz="6" w:space="0" w:color="C0C0C0"/>
            </w:tcBorders>
          </w:tcPr>
          <w:p w14:paraId="1DF5A50C" w14:textId="77777777" w:rsidR="00E634F5" w:rsidRPr="007B3B4C" w:rsidRDefault="000C4B07" w:rsidP="00FC6B81">
            <w:pPr>
              <w:pStyle w:val="BodyTextIndent2"/>
              <w:widowControl w:val="0"/>
              <w:spacing w:before="30" w:after="30"/>
              <w:ind w:left="0"/>
              <w:jc w:val="center"/>
              <w:rPr>
                <w:szCs w:val="24"/>
              </w:rPr>
            </w:pPr>
            <w:r>
              <w:rPr>
                <w:szCs w:val="24"/>
              </w:rPr>
              <w:t>25 ft</w:t>
            </w:r>
          </w:p>
        </w:tc>
        <w:tc>
          <w:tcPr>
            <w:tcW w:w="2880" w:type="dxa"/>
            <w:tcBorders>
              <w:top w:val="single" w:sz="6" w:space="0" w:color="C0C0C0"/>
              <w:left w:val="single" w:sz="6" w:space="0" w:color="C0C0C0"/>
              <w:bottom w:val="single" w:sz="6" w:space="0" w:color="C0C0C0"/>
              <w:right w:val="single" w:sz="6" w:space="0" w:color="C0C0C0"/>
            </w:tcBorders>
            <w:vAlign w:val="center"/>
          </w:tcPr>
          <w:p w14:paraId="73C97661" w14:textId="77777777" w:rsidR="00E634F5" w:rsidRPr="007B3B4C" w:rsidRDefault="000C4B07" w:rsidP="00FC6B81">
            <w:pPr>
              <w:pStyle w:val="BodyTextIndent2"/>
              <w:widowControl w:val="0"/>
              <w:spacing w:before="30" w:after="30"/>
              <w:ind w:left="0"/>
              <w:jc w:val="center"/>
              <w:rPr>
                <w:szCs w:val="24"/>
              </w:rPr>
            </w:pPr>
            <w:r>
              <w:rPr>
                <w:szCs w:val="24"/>
              </w:rPr>
              <w:t>3</w:t>
            </w:r>
          </w:p>
        </w:tc>
      </w:tr>
      <w:tr w:rsidR="00E634F5" w:rsidRPr="007B3B4C" w14:paraId="72B9EA45" w14:textId="77777777" w:rsidTr="000173ED">
        <w:trPr>
          <w:cantSplit/>
        </w:trPr>
        <w:tc>
          <w:tcPr>
            <w:tcW w:w="2790" w:type="dxa"/>
            <w:vMerge/>
            <w:tcBorders>
              <w:left w:val="single" w:sz="6" w:space="0" w:color="C0C0C0"/>
              <w:bottom w:val="single" w:sz="6" w:space="0" w:color="C0C0C0"/>
              <w:right w:val="single" w:sz="6" w:space="0" w:color="C0C0C0"/>
            </w:tcBorders>
            <w:vAlign w:val="center"/>
          </w:tcPr>
          <w:p w14:paraId="3550BECF" w14:textId="77777777" w:rsidR="00E634F5" w:rsidRPr="007B3B4C" w:rsidRDefault="00E634F5" w:rsidP="00FC6B81">
            <w:pPr>
              <w:pStyle w:val="BodyTextIndent2"/>
              <w:widowControl w:val="0"/>
              <w:spacing w:before="30" w:after="30"/>
              <w:ind w:left="0"/>
              <w:rPr>
                <w:szCs w:val="24"/>
              </w:rPr>
            </w:pPr>
          </w:p>
        </w:tc>
        <w:tc>
          <w:tcPr>
            <w:tcW w:w="2790" w:type="dxa"/>
            <w:tcBorders>
              <w:top w:val="single" w:sz="6" w:space="0" w:color="C0C0C0"/>
              <w:left w:val="single" w:sz="6" w:space="0" w:color="C0C0C0"/>
              <w:bottom w:val="single" w:sz="6" w:space="0" w:color="C0C0C0"/>
              <w:right w:val="single" w:sz="6" w:space="0" w:color="C0C0C0"/>
            </w:tcBorders>
          </w:tcPr>
          <w:p w14:paraId="75B4CEC8" w14:textId="77777777" w:rsidR="00E634F5" w:rsidRPr="009535D1" w:rsidRDefault="000C4B07" w:rsidP="00FC6B81">
            <w:pPr>
              <w:pStyle w:val="BodyTextIndent2"/>
              <w:widowControl w:val="0"/>
              <w:spacing w:before="30" w:after="30"/>
              <w:ind w:left="0"/>
              <w:jc w:val="center"/>
              <w:rPr>
                <w:b/>
                <w:szCs w:val="24"/>
                <w:vertAlign w:val="superscript"/>
              </w:rPr>
            </w:pPr>
            <w:r>
              <w:rPr>
                <w:szCs w:val="24"/>
              </w:rPr>
              <w:t>35 ft</w:t>
            </w:r>
            <w:r w:rsidR="00DA6489">
              <w:rPr>
                <w:b/>
                <w:szCs w:val="24"/>
                <w:vertAlign w:val="superscript"/>
              </w:rPr>
              <w:t>1</w:t>
            </w:r>
          </w:p>
        </w:tc>
        <w:tc>
          <w:tcPr>
            <w:tcW w:w="2880" w:type="dxa"/>
            <w:tcBorders>
              <w:top w:val="single" w:sz="6" w:space="0" w:color="C0C0C0"/>
              <w:left w:val="single" w:sz="6" w:space="0" w:color="C0C0C0"/>
              <w:bottom w:val="single" w:sz="6" w:space="0" w:color="C0C0C0"/>
              <w:right w:val="single" w:sz="6" w:space="0" w:color="C0C0C0"/>
            </w:tcBorders>
            <w:vAlign w:val="center"/>
          </w:tcPr>
          <w:p w14:paraId="346DC8B7" w14:textId="77777777" w:rsidR="00E634F5" w:rsidRPr="007B3B4C" w:rsidRDefault="000C4B07" w:rsidP="00FC6B81">
            <w:pPr>
              <w:pStyle w:val="BodyTextIndent2"/>
              <w:widowControl w:val="0"/>
              <w:spacing w:before="30" w:after="30"/>
              <w:ind w:left="0"/>
              <w:jc w:val="center"/>
              <w:rPr>
                <w:szCs w:val="24"/>
              </w:rPr>
            </w:pPr>
            <w:r>
              <w:rPr>
                <w:szCs w:val="24"/>
              </w:rPr>
              <w:t>4</w:t>
            </w:r>
          </w:p>
        </w:tc>
      </w:tr>
    </w:tbl>
    <w:p w14:paraId="615D5871" w14:textId="77777777" w:rsidR="00030763" w:rsidRDefault="000C4B07" w:rsidP="00C07938">
      <w:pPr>
        <w:widowControl w:val="0"/>
        <w:numPr>
          <w:ilvl w:val="1"/>
          <w:numId w:val="28"/>
        </w:numPr>
        <w:tabs>
          <w:tab w:val="clear" w:pos="1440"/>
          <w:tab w:val="num" w:pos="1260"/>
        </w:tabs>
        <w:ind w:left="1260"/>
        <w:jc w:val="both"/>
        <w:rPr>
          <w:sz w:val="24"/>
          <w:szCs w:val="24"/>
        </w:rPr>
      </w:pPr>
      <w:r w:rsidRPr="00DA6489">
        <w:rPr>
          <w:sz w:val="24"/>
          <w:szCs w:val="24"/>
        </w:rPr>
        <w:t xml:space="preserve">Additional </w:t>
      </w:r>
      <w:r w:rsidR="00A67D5F" w:rsidRPr="00DA6489">
        <w:rPr>
          <w:sz w:val="24"/>
          <w:szCs w:val="24"/>
        </w:rPr>
        <w:t xml:space="preserve">bearing </w:t>
      </w:r>
      <w:r w:rsidRPr="00DA6489">
        <w:rPr>
          <w:sz w:val="24"/>
          <w:szCs w:val="24"/>
        </w:rPr>
        <w:t>pads per horizontal panel joint may be required for wall heights above joints greater than 35 ft.</w:t>
      </w:r>
    </w:p>
    <w:p w14:paraId="2E10C864" w14:textId="77777777" w:rsidR="00B467BF" w:rsidRDefault="003774C3" w:rsidP="00B24C38">
      <w:pPr>
        <w:pStyle w:val="BodyTextIndent2"/>
        <w:widowControl w:val="0"/>
      </w:pPr>
      <w:r>
        <w:t xml:space="preserve">For </w:t>
      </w:r>
      <w:r w:rsidR="00D714BE">
        <w:t xml:space="preserve">MSE </w:t>
      </w:r>
      <w:r>
        <w:t xml:space="preserve">segmental walls, </w:t>
      </w:r>
      <w:r w:rsidR="00570A3D">
        <w:t>coarse aggregate is required in</w:t>
      </w:r>
      <w:r w:rsidR="00693897">
        <w:t xml:space="preserve"> any</w:t>
      </w:r>
      <w:r>
        <w:t xml:space="preserve"> SRW unit core spaces and between and behind SRW units for a horizontal distance of at least 18</w:t>
      </w:r>
      <w:r w:rsidRPr="00744178">
        <w:t>"</w:t>
      </w:r>
      <w:r>
        <w:t>.</w:t>
      </w:r>
    </w:p>
    <w:p w14:paraId="5516DF29" w14:textId="6766C51F" w:rsidR="00042410" w:rsidRDefault="003862C6" w:rsidP="00B24C38">
      <w:pPr>
        <w:pStyle w:val="BodyTextIndent2"/>
        <w:widowControl w:val="0"/>
      </w:pPr>
      <w:r>
        <w:t>Separation geotextile</w:t>
      </w:r>
      <w:r w:rsidR="00281C5E">
        <w:t xml:space="preserve">s are </w:t>
      </w:r>
      <w:r w:rsidR="004574C3">
        <w:t xml:space="preserve">required between </w:t>
      </w:r>
      <w:r w:rsidR="00243087">
        <w:t xml:space="preserve">the </w:t>
      </w:r>
      <w:r w:rsidR="00F66F73">
        <w:t>aggregate</w:t>
      </w:r>
      <w:r w:rsidR="004574C3">
        <w:t xml:space="preserve"> and overlying fill </w:t>
      </w:r>
      <w:r w:rsidR="00595F5D">
        <w:t>section</w:t>
      </w:r>
      <w:r w:rsidR="00D308F2">
        <w:t>s</w:t>
      </w:r>
      <w:r w:rsidR="004574C3">
        <w:t>.</w:t>
      </w:r>
      <w:r w:rsidR="0051233B">
        <w:t xml:space="preserve">  </w:t>
      </w:r>
      <w:r w:rsidR="00FD0723">
        <w:t>When noted in the plans, s</w:t>
      </w:r>
      <w:r w:rsidR="0051233B">
        <w:t>e</w:t>
      </w:r>
      <w:r>
        <w:t>paration geotextile</w:t>
      </w:r>
      <w:r w:rsidR="00281C5E">
        <w:t>s</w:t>
      </w:r>
      <w:r w:rsidR="0051233B">
        <w:t xml:space="preserve"> </w:t>
      </w:r>
      <w:r w:rsidR="00FD0723">
        <w:t>are</w:t>
      </w:r>
      <w:r w:rsidR="0051233B">
        <w:t xml:space="preserve"> also required </w:t>
      </w:r>
      <w:r w:rsidR="004C2833">
        <w:t xml:space="preserve">at the back of the reinforced zone </w:t>
      </w:r>
      <w:r w:rsidR="00744E73">
        <w:t xml:space="preserve">between </w:t>
      </w:r>
      <w:r w:rsidR="004C2833">
        <w:t>the</w:t>
      </w:r>
      <w:r w:rsidR="00804BBA">
        <w:t xml:space="preserve"> aggregate</w:t>
      </w:r>
      <w:r w:rsidR="00744E73">
        <w:t xml:space="preserve"> and backfill or natural </w:t>
      </w:r>
      <w:r w:rsidR="00541B75">
        <w:t xml:space="preserve">ground.  </w:t>
      </w:r>
      <w:r w:rsidR="00B0246D">
        <w:t xml:space="preserve">When placing </w:t>
      </w:r>
      <w:r w:rsidR="00B467BF">
        <w:t xml:space="preserve">pavement sections </w:t>
      </w:r>
      <w:r w:rsidR="00B0246D">
        <w:t>directly on the reinforced zone, cap aggregate with 4</w:t>
      </w:r>
      <w:r w:rsidR="00B0246D" w:rsidRPr="00744178">
        <w:t>"</w:t>
      </w:r>
      <w:r w:rsidR="00B0246D">
        <w:t xml:space="preserve"> of asphalt concrete base course.  </w:t>
      </w:r>
      <w:r w:rsidR="00541B75">
        <w:t>Unless</w:t>
      </w:r>
      <w:r w:rsidR="00281F7B">
        <w:t xml:space="preserve"> required otherwise in the plans, u</w:t>
      </w:r>
      <w:r w:rsidR="00B76B58">
        <w:t xml:space="preserve">se </w:t>
      </w:r>
      <w:r w:rsidR="006D516E">
        <w:t xml:space="preserve">reinforced </w:t>
      </w:r>
      <w:r w:rsidR="00B76B58">
        <w:t>concrete coping at top of walls</w:t>
      </w:r>
      <w:r w:rsidR="00466B02">
        <w:t xml:space="preserve"> that meets the following requirements:</w:t>
      </w:r>
    </w:p>
    <w:p w14:paraId="697C0840" w14:textId="77777777" w:rsidR="00042410" w:rsidRDefault="008E052E" w:rsidP="00732B9F">
      <w:pPr>
        <w:pStyle w:val="BodyTextIndent2"/>
        <w:widowControl w:val="0"/>
        <w:numPr>
          <w:ilvl w:val="0"/>
          <w:numId w:val="26"/>
        </w:numPr>
        <w:tabs>
          <w:tab w:val="left" w:pos="1260"/>
        </w:tabs>
        <w:spacing w:before="120"/>
        <w:ind w:left="1260"/>
      </w:pPr>
      <w:r>
        <w:t>Coping dimensions as shown in the plans,</w:t>
      </w:r>
    </w:p>
    <w:p w14:paraId="56556FB7" w14:textId="77777777" w:rsidR="003B1DA7" w:rsidRDefault="003B1DA7" w:rsidP="00732B9F">
      <w:pPr>
        <w:pStyle w:val="BodyTextIndent2"/>
        <w:widowControl w:val="0"/>
        <w:numPr>
          <w:ilvl w:val="0"/>
          <w:numId w:val="26"/>
        </w:numPr>
        <w:tabs>
          <w:tab w:val="left" w:pos="1260"/>
        </w:tabs>
        <w:spacing w:before="120"/>
        <w:ind w:left="1260"/>
      </w:pPr>
      <w:r>
        <w:t xml:space="preserve">At the Contractor’s option, coping that is precast or </w:t>
      </w:r>
      <w:r w:rsidR="00F0168B">
        <w:t>CIP</w:t>
      </w:r>
      <w:r>
        <w:t xml:space="preserve"> </w:t>
      </w:r>
      <w:r w:rsidR="00DB4DAD">
        <w:t xml:space="preserve">concrete </w:t>
      </w:r>
      <w:r>
        <w:t xml:space="preserve">for MSE panel walls </w:t>
      </w:r>
      <w:r w:rsidR="00657EF0">
        <w:t>unless</w:t>
      </w:r>
      <w:r w:rsidR="00A80E60">
        <w:t xml:space="preserve"> </w:t>
      </w:r>
      <w:r w:rsidR="00F0168B">
        <w:t>CIP</w:t>
      </w:r>
      <w:r w:rsidR="00213F4E">
        <w:t xml:space="preserve"> coping is required as </w:t>
      </w:r>
      <w:r w:rsidR="00693897">
        <w:t>shown in the plans</w:t>
      </w:r>
      <w:r w:rsidR="00213F4E">
        <w:t>,</w:t>
      </w:r>
    </w:p>
    <w:p w14:paraId="26ABB1F9" w14:textId="77777777" w:rsidR="00213F4E" w:rsidRDefault="00F0168B" w:rsidP="00732B9F">
      <w:pPr>
        <w:pStyle w:val="BodyTextIndent2"/>
        <w:widowControl w:val="0"/>
        <w:numPr>
          <w:ilvl w:val="0"/>
          <w:numId w:val="26"/>
        </w:numPr>
        <w:tabs>
          <w:tab w:val="left" w:pos="1260"/>
        </w:tabs>
        <w:spacing w:before="120"/>
        <w:ind w:left="1260"/>
      </w:pPr>
      <w:r>
        <w:t>CIP</w:t>
      </w:r>
      <w:r w:rsidR="00DB4DAD">
        <w:t xml:space="preserve"> c</w:t>
      </w:r>
      <w:r w:rsidR="00213F4E">
        <w:t>oncrete coping for MSE segmental walls</w:t>
      </w:r>
      <w:r w:rsidR="00586305">
        <w:t xml:space="preserve"> and</w:t>
      </w:r>
    </w:p>
    <w:p w14:paraId="23D765EA" w14:textId="77777777" w:rsidR="00213F4E" w:rsidRDefault="00213F4E" w:rsidP="00732B9F">
      <w:pPr>
        <w:pStyle w:val="BodyTextIndent2"/>
        <w:widowControl w:val="0"/>
        <w:numPr>
          <w:ilvl w:val="0"/>
          <w:numId w:val="26"/>
        </w:numPr>
        <w:tabs>
          <w:tab w:val="left" w:pos="1260"/>
        </w:tabs>
        <w:spacing w:before="120"/>
        <w:ind w:left="1260"/>
      </w:pPr>
      <w:r>
        <w:t xml:space="preserve">At the Contractor’s option and when shown in the plans, </w:t>
      </w:r>
      <w:r w:rsidR="00F0168B">
        <w:t>CIP</w:t>
      </w:r>
      <w:r>
        <w:t xml:space="preserve"> concrete coping that extends down back of panels or SRW units or connect</w:t>
      </w:r>
      <w:r w:rsidR="00EF531D">
        <w:t>s</w:t>
      </w:r>
      <w:r>
        <w:t xml:space="preserve"> to panels or SRW units with dowels.</w:t>
      </w:r>
    </w:p>
    <w:p w14:paraId="196D8E4A" w14:textId="77777777" w:rsidR="00885255" w:rsidRDefault="00586305" w:rsidP="00B24C38">
      <w:pPr>
        <w:pStyle w:val="BodyTextIndent2"/>
        <w:widowControl w:val="0"/>
      </w:pPr>
      <w:r>
        <w:t xml:space="preserve">For MSE segmental walls with dowels, </w:t>
      </w:r>
      <w:r w:rsidR="00885255">
        <w:t>attach dowels to top courses of SRW units in accordance with the following:</w:t>
      </w:r>
    </w:p>
    <w:p w14:paraId="1AF85CEA" w14:textId="77777777" w:rsidR="00885255" w:rsidRDefault="00885255" w:rsidP="00732B9F">
      <w:pPr>
        <w:pStyle w:val="BodyTextIndent2"/>
        <w:widowControl w:val="0"/>
        <w:numPr>
          <w:ilvl w:val="0"/>
          <w:numId w:val="27"/>
        </w:numPr>
        <w:tabs>
          <w:tab w:val="left" w:pos="1260"/>
        </w:tabs>
        <w:spacing w:before="120"/>
        <w:ind w:left="1260"/>
      </w:pPr>
      <w:r>
        <w:t>Set do</w:t>
      </w:r>
      <w:r w:rsidR="00C95274">
        <w:t xml:space="preserve">wels in core spaces of </w:t>
      </w:r>
      <w:r>
        <w:t>SRW units filled with grout instead of coarse aggregate or</w:t>
      </w:r>
    </w:p>
    <w:p w14:paraId="4511410B" w14:textId="77777777" w:rsidR="00885255" w:rsidRDefault="00885255" w:rsidP="00732B9F">
      <w:pPr>
        <w:pStyle w:val="BodyTextIndent2"/>
        <w:widowControl w:val="0"/>
        <w:numPr>
          <w:ilvl w:val="0"/>
          <w:numId w:val="27"/>
        </w:numPr>
        <w:tabs>
          <w:tab w:val="left" w:pos="1260"/>
        </w:tabs>
        <w:spacing w:before="120"/>
        <w:ind w:left="1260"/>
      </w:pPr>
      <w:r>
        <w:t xml:space="preserve">Embed </w:t>
      </w:r>
      <w:r w:rsidR="00C95274">
        <w:t xml:space="preserve">adhesively anchored </w:t>
      </w:r>
      <w:r>
        <w:t xml:space="preserve">dowels in </w:t>
      </w:r>
      <w:r w:rsidR="00C95274">
        <w:t>holes of solid SRW units with epoxy.</w:t>
      </w:r>
    </w:p>
    <w:p w14:paraId="41F91A23" w14:textId="77777777" w:rsidR="00C90B49" w:rsidRDefault="00DE18AE" w:rsidP="00B24C38">
      <w:pPr>
        <w:pStyle w:val="BodyTextIndent2"/>
        <w:widowControl w:val="0"/>
      </w:pPr>
      <w:r>
        <w:t>For MSE panel walls</w:t>
      </w:r>
      <w:r w:rsidR="00927939">
        <w:t xml:space="preserve"> with coping</w:t>
      </w:r>
      <w:r>
        <w:t xml:space="preserve">, </w:t>
      </w:r>
      <w:r w:rsidR="00013A30">
        <w:t>c</w:t>
      </w:r>
      <w:r w:rsidR="00976318">
        <w:t xml:space="preserve">onnect </w:t>
      </w:r>
      <w:r w:rsidR="00F0168B">
        <w:t>CIP</w:t>
      </w:r>
      <w:r w:rsidR="00670231">
        <w:t xml:space="preserve"> </w:t>
      </w:r>
      <w:r>
        <w:t xml:space="preserve">concrete coping or </w:t>
      </w:r>
      <w:r w:rsidR="00976318">
        <w:t xml:space="preserve">leveling concrete for </w:t>
      </w:r>
      <w:r w:rsidR="00013A30">
        <w:t xml:space="preserve">precast </w:t>
      </w:r>
      <w:r w:rsidR="003821C8">
        <w:t xml:space="preserve">concrete </w:t>
      </w:r>
      <w:r w:rsidR="00976318">
        <w:t xml:space="preserve">coping to </w:t>
      </w:r>
      <w:r>
        <w:t xml:space="preserve">top row of </w:t>
      </w:r>
      <w:r w:rsidR="00976318">
        <w:t>panels with</w:t>
      </w:r>
      <w:r w:rsidR="00662237">
        <w:t xml:space="preserve"> dowels</w:t>
      </w:r>
      <w:r>
        <w:t xml:space="preserve"> cast into panels</w:t>
      </w:r>
      <w:r w:rsidR="00662237">
        <w:t>.</w:t>
      </w:r>
      <w:r w:rsidR="00E877B1">
        <w:t xml:space="preserve">  When </w:t>
      </w:r>
      <w:r w:rsidR="00FF13BD">
        <w:t xml:space="preserve">concrete </w:t>
      </w:r>
      <w:r w:rsidR="00F36173">
        <w:t>barrier</w:t>
      </w:r>
      <w:r w:rsidR="00FF13BD">
        <w:t xml:space="preserve"> rail</w:t>
      </w:r>
      <w:r w:rsidR="001707FC">
        <w:t xml:space="preserve"> is</w:t>
      </w:r>
      <w:r w:rsidR="00F36173">
        <w:t xml:space="preserve"> required above </w:t>
      </w:r>
      <w:r w:rsidR="0087663F">
        <w:t xml:space="preserve">MSE walls, use </w:t>
      </w:r>
      <w:r w:rsidR="00E877B1">
        <w:t>concrete</w:t>
      </w:r>
      <w:r w:rsidR="001707FC">
        <w:t xml:space="preserve"> barrier rail with moment slab</w:t>
      </w:r>
      <w:r w:rsidR="00E877B1">
        <w:t xml:space="preserve"> </w:t>
      </w:r>
      <w:r w:rsidR="00281F7B">
        <w:t>as shown i</w:t>
      </w:r>
      <w:r w:rsidR="000C1C38">
        <w:t>n</w:t>
      </w:r>
      <w:r w:rsidR="0087663F">
        <w:t xml:space="preserve"> the plans</w:t>
      </w:r>
      <w:r w:rsidR="007774C3">
        <w:t>.</w:t>
      </w:r>
    </w:p>
    <w:p w14:paraId="0C6C9413" w14:textId="6EC08165" w:rsidR="004574C3" w:rsidRDefault="004574C3" w:rsidP="006C731A">
      <w:pPr>
        <w:pStyle w:val="BodyTextIndent2"/>
        <w:widowControl w:val="0"/>
      </w:pPr>
      <w:r>
        <w:t>Submit working drawings and des</w:t>
      </w:r>
      <w:r w:rsidR="00B97570">
        <w:t xml:space="preserve">ign calculations for </w:t>
      </w:r>
      <w:r>
        <w:t xml:space="preserve">acceptance in accordance with </w:t>
      </w:r>
      <w:r>
        <w:lastRenderedPageBreak/>
        <w:t xml:space="preserve">Article 105-2 of the </w:t>
      </w:r>
      <w:r>
        <w:rPr>
          <w:i/>
        </w:rPr>
        <w:t>Standard Specifications</w:t>
      </w:r>
      <w:r>
        <w:t xml:space="preserve">.  Submit working drawings showing plan views, wall profiles with </w:t>
      </w:r>
      <w:r w:rsidR="00EF119C">
        <w:t xml:space="preserve">foundation </w:t>
      </w:r>
      <w:r w:rsidR="00F41DC3">
        <w:t>pressures</w:t>
      </w:r>
      <w:r>
        <w:t xml:space="preserve">, typical sections with reinforcement </w:t>
      </w:r>
      <w:r w:rsidR="00167DD7">
        <w:t xml:space="preserve">and </w:t>
      </w:r>
      <w:r>
        <w:t xml:space="preserve">connection details, </w:t>
      </w:r>
      <w:r w:rsidR="00A8443B">
        <w:t>aggregate</w:t>
      </w:r>
      <w:r w:rsidR="002E0511">
        <w:t xml:space="preserve"> </w:t>
      </w:r>
      <w:r w:rsidR="00347EEA">
        <w:t xml:space="preserve">locations and </w:t>
      </w:r>
      <w:r w:rsidR="002E0511">
        <w:t>type</w:t>
      </w:r>
      <w:r w:rsidR="00347EEA">
        <w:t>s</w:t>
      </w:r>
      <w:r w:rsidR="002E0511">
        <w:t xml:space="preserve">, </w:t>
      </w:r>
      <w:r w:rsidR="003862C6">
        <w:t>geotextile</w:t>
      </w:r>
      <w:r>
        <w:t xml:space="preserve"> locations and details </w:t>
      </w:r>
      <w:r w:rsidR="009E2C9F">
        <w:t>of</w:t>
      </w:r>
      <w:r>
        <w:t xml:space="preserve"> leveling pad</w:t>
      </w:r>
      <w:r w:rsidR="009E2C9F">
        <w:t>s</w:t>
      </w:r>
      <w:r>
        <w:t xml:space="preserve">, </w:t>
      </w:r>
      <w:r w:rsidR="00D602F8">
        <w:t>panels or SRW units</w:t>
      </w:r>
      <w:r>
        <w:t xml:space="preserve">, coping, bin walls, slip joints, </w:t>
      </w:r>
      <w:r w:rsidR="000713FB">
        <w:t xml:space="preserve">pile sleeves, </w:t>
      </w:r>
      <w:r>
        <w:t xml:space="preserve">etc.  If necessary, include details on working drawings for </w:t>
      </w:r>
      <w:r w:rsidR="00C90B49">
        <w:t>concrete</w:t>
      </w:r>
      <w:r w:rsidR="001707FC">
        <w:t xml:space="preserve"> barrier rail with moment slab</w:t>
      </w:r>
      <w:r w:rsidR="00C90B49">
        <w:t xml:space="preserve">, </w:t>
      </w:r>
      <w:r w:rsidR="006B0C0D">
        <w:t>reinforcement</w:t>
      </w:r>
      <w:r w:rsidR="0053272E">
        <w:t xml:space="preserve"> splices</w:t>
      </w:r>
      <w:r w:rsidR="00C36CE7">
        <w:t xml:space="preserve"> if allowed for the chosen MSE wall system</w:t>
      </w:r>
      <w:r w:rsidR="0053272E">
        <w:t xml:space="preserve">, </w:t>
      </w:r>
      <w:r w:rsidR="00281120">
        <w:t xml:space="preserve">reinforcement connected to </w:t>
      </w:r>
      <w:r>
        <w:t>end bent caps</w:t>
      </w:r>
      <w:r w:rsidR="00EB0011">
        <w:t>, curved MSE walls with tight (short) radii</w:t>
      </w:r>
      <w:r>
        <w:t xml:space="preserve"> and obstructions </w:t>
      </w:r>
      <w:r w:rsidR="002108DB">
        <w:t xml:space="preserve">extending through walls or </w:t>
      </w:r>
      <w:r>
        <w:t>interfering with reinforcement</w:t>
      </w:r>
      <w:r w:rsidR="00557B4F">
        <w:t xml:space="preserve">, </w:t>
      </w:r>
      <w:r w:rsidR="00D664AD">
        <w:t xml:space="preserve">leveling pads, </w:t>
      </w:r>
      <w:proofErr w:type="gramStart"/>
      <w:r w:rsidR="00557B4F">
        <w:t>barrier</w:t>
      </w:r>
      <w:r w:rsidR="00F54EC0">
        <w:t>s</w:t>
      </w:r>
      <w:proofErr w:type="gramEnd"/>
      <w:r w:rsidR="005E0242">
        <w:t xml:space="preserve"> or</w:t>
      </w:r>
      <w:r w:rsidR="002108DB">
        <w:t xml:space="preserve"> moment slabs</w:t>
      </w:r>
      <w:r>
        <w:t xml:space="preserve">.  Submit design calculations for each wall section with different surcharge loads, </w:t>
      </w:r>
      <w:proofErr w:type="gramStart"/>
      <w:r>
        <w:t>geometry</w:t>
      </w:r>
      <w:proofErr w:type="gramEnd"/>
      <w:r>
        <w:t xml:space="preserve"> or ma</w:t>
      </w:r>
      <w:r w:rsidR="005D51EF">
        <w:t>terial parameters.  At least</w:t>
      </w:r>
      <w:r>
        <w:t xml:space="preserve"> one analysis is required for each wall section with different reinforcement lengths.  </w:t>
      </w:r>
      <w:r w:rsidR="003D2783">
        <w:t>When designing MSE walls with computer software other than MSEW, use M</w:t>
      </w:r>
      <w:r w:rsidR="00B336F9">
        <w:t>SEW</w:t>
      </w:r>
      <w:r w:rsidR="003D2783">
        <w:t xml:space="preserve"> manufactured by ADAMA Engineering, Inc. to verify the design.  </w:t>
      </w:r>
      <w:r w:rsidR="00C94716">
        <w:t>At least one MSEW analysi</w:t>
      </w:r>
      <w:r w:rsidR="00F4521C">
        <w:t xml:space="preserve">s is required per 100 ft </w:t>
      </w:r>
      <w:r w:rsidR="00C03C70">
        <w:t>of wall length with at least</w:t>
      </w:r>
      <w:r w:rsidR="00C94716">
        <w:t xml:space="preserve"> one </w:t>
      </w:r>
      <w:r>
        <w:t xml:space="preserve">analysis </w:t>
      </w:r>
      <w:r w:rsidR="00C94716">
        <w:t>for</w:t>
      </w:r>
      <w:r>
        <w:t xml:space="preserve"> the </w:t>
      </w:r>
      <w:r w:rsidR="00CD23FD">
        <w:t xml:space="preserve">wall </w:t>
      </w:r>
      <w:r>
        <w:t xml:space="preserve">section with </w:t>
      </w:r>
      <w:r w:rsidR="001940CE">
        <w:t>the longest reinforcement</w:t>
      </w:r>
      <w:r>
        <w:t xml:space="preserve">.  </w:t>
      </w:r>
      <w:r w:rsidR="00CD23FD">
        <w:t xml:space="preserve">Submit </w:t>
      </w:r>
      <w:r w:rsidR="003D3607">
        <w:t xml:space="preserve">electronic </w:t>
      </w:r>
      <w:r w:rsidR="00CD23FD">
        <w:t xml:space="preserve">MSEW input </w:t>
      </w:r>
      <w:r w:rsidR="00B97570">
        <w:t xml:space="preserve">files </w:t>
      </w:r>
      <w:r w:rsidR="00CD23FD">
        <w:t xml:space="preserve">and </w:t>
      </w:r>
      <w:r w:rsidR="00B97570">
        <w:t xml:space="preserve">PDF output files with </w:t>
      </w:r>
      <w:r w:rsidR="00CD23FD">
        <w:t>design calculations.</w:t>
      </w:r>
    </w:p>
    <w:p w14:paraId="3C794AD5" w14:textId="77777777" w:rsidR="009C6CBC" w:rsidRDefault="009C6CBC" w:rsidP="006C731A">
      <w:pPr>
        <w:pStyle w:val="Heading3"/>
        <w:keepNext w:val="0"/>
        <w:widowControl w:val="0"/>
        <w:numPr>
          <w:ilvl w:val="2"/>
          <w:numId w:val="16"/>
        </w:numPr>
      </w:pPr>
      <w:r>
        <w:t>Preconstruction Meeting</w:t>
      </w:r>
    </w:p>
    <w:p w14:paraId="1438B47C" w14:textId="77777777" w:rsidR="00F61EE1" w:rsidRDefault="009C6CBC" w:rsidP="00F61EE1">
      <w:pPr>
        <w:pStyle w:val="BodyTextIndent"/>
        <w:widowControl w:val="0"/>
        <w:ind w:left="900"/>
      </w:pPr>
      <w:r>
        <w:rPr>
          <w:snapToGrid w:val="0"/>
        </w:rPr>
        <w:t xml:space="preserve">Before starting MSE wall construction, hold a preconstruction meeting to discuss the construction and inspection of the MSE walls.  </w:t>
      </w:r>
      <w:r w:rsidR="00327269">
        <w:rPr>
          <w:snapToGrid w:val="0"/>
        </w:rPr>
        <w:t>If</w:t>
      </w:r>
      <w:r>
        <w:rPr>
          <w:snapToGrid w:val="0"/>
        </w:rPr>
        <w:t xml:space="preserve"> this meeting </w:t>
      </w:r>
      <w:r w:rsidR="00A83255">
        <w:rPr>
          <w:snapToGrid w:val="0"/>
        </w:rPr>
        <w:t>occurs before</w:t>
      </w:r>
      <w:r>
        <w:rPr>
          <w:snapToGrid w:val="0"/>
        </w:rPr>
        <w:t xml:space="preserve"> all MSE wall submittals have been accepted</w:t>
      </w:r>
      <w:r w:rsidR="00A83255">
        <w:rPr>
          <w:snapToGrid w:val="0"/>
        </w:rPr>
        <w:t>, additional preconstr</w:t>
      </w:r>
      <w:r w:rsidR="00F12A04">
        <w:rPr>
          <w:snapToGrid w:val="0"/>
        </w:rPr>
        <w:t xml:space="preserve">uction meetings </w:t>
      </w:r>
      <w:r w:rsidR="009E75EA">
        <w:rPr>
          <w:snapToGrid w:val="0"/>
        </w:rPr>
        <w:t>may be required before beginning</w:t>
      </w:r>
      <w:r w:rsidR="00A83255">
        <w:rPr>
          <w:snapToGrid w:val="0"/>
        </w:rPr>
        <w:t xml:space="preserve"> construction of MSE walls without accepted submittals</w:t>
      </w:r>
      <w:r>
        <w:rPr>
          <w:snapToGrid w:val="0"/>
        </w:rPr>
        <w:t xml:space="preserve">.  The </w:t>
      </w:r>
      <w:r>
        <w:t xml:space="preserve">Resident or Bridge Maintenance Engineer, </w:t>
      </w:r>
      <w:r w:rsidR="00E1627D">
        <w:t>Area</w:t>
      </w:r>
      <w:r>
        <w:t xml:space="preserve"> Construction Engineer, Geotechnical Operations Engineer, Contractor and MSE Wall Installer Superintendent will attend preconstruction meeting</w:t>
      </w:r>
      <w:r w:rsidR="00F12A04">
        <w:t>s</w:t>
      </w:r>
      <w:r>
        <w:t>.</w:t>
      </w:r>
    </w:p>
    <w:p w14:paraId="5E70AA20" w14:textId="77777777" w:rsidR="004574C3" w:rsidRDefault="004574C3" w:rsidP="00D11932">
      <w:pPr>
        <w:pStyle w:val="Heading2"/>
      </w:pPr>
      <w:r>
        <w:t>Corrosion Monitoring</w:t>
      </w:r>
    </w:p>
    <w:p w14:paraId="233B667E" w14:textId="77777777" w:rsidR="00F61EE1" w:rsidRDefault="004574C3" w:rsidP="00F61EE1">
      <w:pPr>
        <w:pStyle w:val="BodyTextIndent"/>
        <w:widowControl w:val="0"/>
      </w:pPr>
      <w:r>
        <w:t>Corrosion monitoring is required for MSE walls with steel reinforcement.  The Engineer will determine the number of monitoring locations and where to install th</w:t>
      </w:r>
      <w:r w:rsidR="00CE341B">
        <w:t xml:space="preserve">e instrumentation.  Contact </w:t>
      </w:r>
      <w:r w:rsidR="00247745">
        <w:t>M&amp;T</w:t>
      </w:r>
      <w:r w:rsidR="00D43196">
        <w:t xml:space="preserve"> </w:t>
      </w:r>
      <w:r>
        <w:t>before beginning wa</w:t>
      </w:r>
      <w:r w:rsidR="00247745">
        <w:t>ll construction.  M&amp;T</w:t>
      </w:r>
      <w:r>
        <w:t xml:space="preserve"> will provide the corrosion monitoring instrumentation kit</w:t>
      </w:r>
      <w:r w:rsidR="00247745">
        <w:t>s</w:t>
      </w:r>
      <w:r>
        <w:t xml:space="preserve"> and </w:t>
      </w:r>
      <w:r w:rsidR="001941D9">
        <w:t xml:space="preserve">if necessary, </w:t>
      </w:r>
      <w:r>
        <w:t>assistance with installation.</w:t>
      </w:r>
    </w:p>
    <w:p w14:paraId="38D7B396" w14:textId="77777777" w:rsidR="004574C3" w:rsidRDefault="004574C3" w:rsidP="00D11932">
      <w:pPr>
        <w:pStyle w:val="Heading2"/>
      </w:pPr>
      <w:r>
        <w:t>Site Assistance</w:t>
      </w:r>
    </w:p>
    <w:p w14:paraId="461143BB" w14:textId="77777777" w:rsidR="00F61EE1" w:rsidRDefault="005B52AA" w:rsidP="00F61EE1">
      <w:pPr>
        <w:pStyle w:val="BodyTextIndent"/>
        <w:widowControl w:val="0"/>
      </w:pPr>
      <w:r>
        <w:t xml:space="preserve">Unless otherwise approved, </w:t>
      </w:r>
      <w:r w:rsidR="004574C3">
        <w:t>a</w:t>
      </w:r>
      <w:r w:rsidR="00927B0A">
        <w:t>n</w:t>
      </w:r>
      <w:r w:rsidR="00245E16">
        <w:t xml:space="preserve"> </w:t>
      </w:r>
      <w:r w:rsidR="004574C3">
        <w:t xml:space="preserve">MSE Wall Vendor </w:t>
      </w:r>
      <w:r w:rsidR="00245E16">
        <w:t xml:space="preserve">representative </w:t>
      </w:r>
      <w:r w:rsidR="008D44F2">
        <w:t xml:space="preserve">is required </w:t>
      </w:r>
      <w:r w:rsidR="004574C3">
        <w:t>to assist and guide the MSE Wall Installer on-site for at least 8 hours</w:t>
      </w:r>
      <w:r w:rsidR="0073167B">
        <w:t xml:space="preserve"> when the first panels or SRW units</w:t>
      </w:r>
      <w:r w:rsidR="00DB786F">
        <w:t xml:space="preserve"> and </w:t>
      </w:r>
      <w:r w:rsidR="004574C3">
        <w:t>reinforcement</w:t>
      </w:r>
      <w:r w:rsidR="00DB786F">
        <w:t xml:space="preserve"> layer are</w:t>
      </w:r>
      <w:r w:rsidR="004574C3">
        <w:t xml:space="preserve"> </w:t>
      </w:r>
      <w:r>
        <w:t>placed</w:t>
      </w:r>
      <w:r w:rsidR="004574C3">
        <w:t xml:space="preserve">.  If problems are encountered during construction, the Engineer may require the vendor representative to return to the site for </w:t>
      </w:r>
      <w:proofErr w:type="gramStart"/>
      <w:r w:rsidR="004574C3">
        <w:t>a time period</w:t>
      </w:r>
      <w:proofErr w:type="gramEnd"/>
      <w:r w:rsidR="004574C3">
        <w:t xml:space="preserve"> de</w:t>
      </w:r>
      <w:r>
        <w:t>termined by the Engineer</w:t>
      </w:r>
      <w:r w:rsidR="004574C3">
        <w:t>.</w:t>
      </w:r>
    </w:p>
    <w:p w14:paraId="1F60264A" w14:textId="77777777" w:rsidR="004574C3" w:rsidRDefault="004574C3" w:rsidP="00D11932">
      <w:pPr>
        <w:pStyle w:val="Heading2"/>
      </w:pPr>
      <w:r>
        <w:t>Construction Methods</w:t>
      </w:r>
    </w:p>
    <w:p w14:paraId="46A9B80E" w14:textId="77777777" w:rsidR="004574C3" w:rsidRDefault="004574C3" w:rsidP="006C731A">
      <w:pPr>
        <w:pStyle w:val="BodyTextIndent"/>
        <w:widowControl w:val="0"/>
      </w:pPr>
      <w:r>
        <w:t xml:space="preserve">Control drainage during construction in the vicinity of MSE walls.  </w:t>
      </w:r>
      <w:r w:rsidR="00B54C10">
        <w:t>D</w:t>
      </w:r>
      <w:r>
        <w:t>irect run off away from MSE walls</w:t>
      </w:r>
      <w:r w:rsidR="00A70FD3">
        <w:t xml:space="preserve">, </w:t>
      </w:r>
      <w:r w:rsidR="00F66F73">
        <w:t>aggregate</w:t>
      </w:r>
      <w:r>
        <w:t xml:space="preserve"> and backfill.  Contain and maintain </w:t>
      </w:r>
      <w:r w:rsidR="00A8443B">
        <w:t>aggregate</w:t>
      </w:r>
      <w:r>
        <w:t xml:space="preserve"> </w:t>
      </w:r>
      <w:r w:rsidR="00032516">
        <w:t xml:space="preserve">and backfill </w:t>
      </w:r>
      <w:r>
        <w:t>and protect material from erosion.</w:t>
      </w:r>
    </w:p>
    <w:p w14:paraId="7806BC63" w14:textId="77777777" w:rsidR="001873C0" w:rsidRDefault="004574C3" w:rsidP="006C731A">
      <w:pPr>
        <w:pStyle w:val="BodyTextIndent"/>
        <w:widowControl w:val="0"/>
      </w:pPr>
      <w:r>
        <w:lastRenderedPageBreak/>
        <w:t xml:space="preserve">Excavate as necessary for MSE walls in </w:t>
      </w:r>
      <w:r w:rsidR="008374CB">
        <w:t xml:space="preserve">accordance with </w:t>
      </w:r>
      <w:r>
        <w:t>the accepted submittals.</w:t>
      </w:r>
      <w:r w:rsidR="00ED0A69">
        <w:t xml:space="preserve">  </w:t>
      </w:r>
      <w:r w:rsidR="007C1909">
        <w:t>If applicable and a</w:t>
      </w:r>
      <w:r w:rsidR="00445A0C">
        <w:t xml:space="preserve">t the Contractor’s option, </w:t>
      </w:r>
      <w:r w:rsidR="00C60A34">
        <w:t xml:space="preserve">use </w:t>
      </w:r>
      <w:r w:rsidR="00ED0A69">
        <w:t>temporary shoring for wall cons</w:t>
      </w:r>
      <w:r w:rsidR="00C60A34">
        <w:t xml:space="preserve">truction </w:t>
      </w:r>
      <w:r w:rsidR="00445A0C">
        <w:t>instead of</w:t>
      </w:r>
      <w:r w:rsidR="00ED0A69">
        <w:t xml:space="preserve"> temporary slopes to construct MSE walls.  </w:t>
      </w:r>
      <w:r w:rsidR="00445A0C">
        <w:t>Define “t</w:t>
      </w:r>
      <w:r w:rsidR="001873C0">
        <w:t>emporary shoring for wall construction</w:t>
      </w:r>
      <w:r w:rsidR="00445A0C">
        <w:t xml:space="preserve">” </w:t>
      </w:r>
      <w:r w:rsidR="001873C0">
        <w:t>as temporary sho</w:t>
      </w:r>
      <w:r w:rsidR="00281F7B">
        <w:t>ring not shown i</w:t>
      </w:r>
      <w:r w:rsidR="001873C0">
        <w:t xml:space="preserve">n the plans </w:t>
      </w:r>
      <w:r w:rsidR="00981BB8">
        <w:t xml:space="preserve">or required by the Engineer </w:t>
      </w:r>
      <w:r w:rsidR="001B5875">
        <w:t>including shoring</w:t>
      </w:r>
      <w:r w:rsidR="001873C0">
        <w:t xml:space="preserve"> </w:t>
      </w:r>
      <w:r w:rsidR="00981BB8">
        <w:t>for OSHA reasons or the Contractor’s convenience.</w:t>
      </w:r>
    </w:p>
    <w:p w14:paraId="357610DC" w14:textId="77777777" w:rsidR="00D0132D" w:rsidRDefault="004574C3" w:rsidP="006C731A">
      <w:pPr>
        <w:pStyle w:val="BodyTextIndent"/>
        <w:widowControl w:val="0"/>
      </w:pPr>
      <w:r>
        <w:t xml:space="preserve">Unless </w:t>
      </w:r>
      <w:r w:rsidR="007872EA">
        <w:t xml:space="preserve">required otherwise </w:t>
      </w:r>
      <w:r w:rsidR="00281F7B">
        <w:t>i</w:t>
      </w:r>
      <w:r>
        <w:t xml:space="preserve">n </w:t>
      </w:r>
      <w:r w:rsidR="007872EA">
        <w:t xml:space="preserve">the </w:t>
      </w:r>
      <w:r>
        <w:t xml:space="preserve">plans, install foundations </w:t>
      </w:r>
      <w:r w:rsidR="005E5582">
        <w:t xml:space="preserve">and if required, pile sleeves </w:t>
      </w:r>
      <w:r>
        <w:t xml:space="preserve">located in the reinforced zone before placing </w:t>
      </w:r>
      <w:r w:rsidR="00F66F73">
        <w:t>aggregate</w:t>
      </w:r>
      <w:r w:rsidR="007B5C26">
        <w:t xml:space="preserve"> or reinforcement</w:t>
      </w:r>
      <w:r>
        <w:t xml:space="preserve">.  </w:t>
      </w:r>
      <w:r w:rsidR="00DA4844">
        <w:t xml:space="preserve">Brace piles </w:t>
      </w:r>
      <w:r w:rsidR="00D0132D">
        <w:t xml:space="preserve">in the reinforced zone </w:t>
      </w:r>
      <w:r w:rsidR="00486F12">
        <w:t xml:space="preserve">to maintain alignment </w:t>
      </w:r>
      <w:r w:rsidR="00B605C9">
        <w:t>wh</w:t>
      </w:r>
      <w:r w:rsidR="002D4186">
        <w:t>en</w:t>
      </w:r>
      <w:r w:rsidR="00486F12">
        <w:t xml:space="preserve"> </w:t>
      </w:r>
      <w:r w:rsidR="00B605C9">
        <w:t xml:space="preserve">placing and compacting </w:t>
      </w:r>
      <w:r w:rsidR="00486F12">
        <w:t>aggregate</w:t>
      </w:r>
      <w:r w:rsidR="00DA4844">
        <w:t xml:space="preserve">.  </w:t>
      </w:r>
      <w:r w:rsidR="00D0132D">
        <w:t>S</w:t>
      </w:r>
      <w:r w:rsidR="00DA4844">
        <w:t xml:space="preserve">ecure piles together </w:t>
      </w:r>
      <w:r w:rsidR="008854DC">
        <w:t xml:space="preserve">with steel members </w:t>
      </w:r>
      <w:r w:rsidR="00DA4844">
        <w:t xml:space="preserve">near </w:t>
      </w:r>
      <w:r w:rsidR="00D0132D">
        <w:t>top of piles</w:t>
      </w:r>
      <w:r w:rsidR="00362BEC">
        <w:t xml:space="preserve">.  Clamp members to piles instead of welding if bracing is </w:t>
      </w:r>
      <w:r w:rsidR="00967A18">
        <w:t xml:space="preserve">at or </w:t>
      </w:r>
      <w:r w:rsidR="00362BEC">
        <w:t>below pile cut</w:t>
      </w:r>
      <w:r w:rsidR="00FC0622">
        <w:t>-</w:t>
      </w:r>
      <w:r w:rsidR="00362BEC">
        <w:t>off elevations</w:t>
      </w:r>
      <w:r w:rsidR="00D0132D">
        <w:t>.</w:t>
      </w:r>
    </w:p>
    <w:p w14:paraId="0D719B2C" w14:textId="77777777" w:rsidR="004574C3" w:rsidRDefault="004574C3" w:rsidP="006C731A">
      <w:pPr>
        <w:pStyle w:val="BodyTextIndent"/>
        <w:widowControl w:val="0"/>
      </w:pPr>
      <w:r>
        <w:t xml:space="preserve">Notify the Engineer when foundation excavation is complete.  Do not place leveling pad concrete, </w:t>
      </w:r>
      <w:r w:rsidR="00F66F73">
        <w:t>aggregate</w:t>
      </w:r>
      <w:r>
        <w:t xml:space="preserve"> or reinforcement until excavation d</w:t>
      </w:r>
      <w:r w:rsidR="00140FA4">
        <w:t>imensions</w:t>
      </w:r>
      <w:r>
        <w:t xml:space="preserve"> and foundation material</w:t>
      </w:r>
      <w:r w:rsidR="00140FA4">
        <w:t xml:space="preserve"> are approved</w:t>
      </w:r>
      <w:r>
        <w:t>.</w:t>
      </w:r>
    </w:p>
    <w:p w14:paraId="5A5A92E4" w14:textId="77777777" w:rsidR="004574C3" w:rsidRDefault="004574C3" w:rsidP="006C731A">
      <w:pPr>
        <w:pStyle w:val="BodyTextIndent"/>
        <w:widowControl w:val="0"/>
      </w:pPr>
      <w:r>
        <w:t xml:space="preserve">Construct </w:t>
      </w:r>
      <w:r w:rsidR="00F0168B">
        <w:t>CIP</w:t>
      </w:r>
      <w:r>
        <w:t xml:space="preserve"> concrete leveling pads at elevations and with dimensions shown in the accepted submittals and in accordance with Section 420 of the </w:t>
      </w:r>
      <w:r>
        <w:rPr>
          <w:i/>
        </w:rPr>
        <w:t>Standard Specifications</w:t>
      </w:r>
      <w:r>
        <w:t xml:space="preserve">. </w:t>
      </w:r>
      <w:r w:rsidR="005D51EF">
        <w:t xml:space="preserve"> Cure leveling pads at least</w:t>
      </w:r>
      <w:r>
        <w:t xml:space="preserve"> 24 hours</w:t>
      </w:r>
      <w:r w:rsidR="0073167B">
        <w:t xml:space="preserve"> before placing panels or SRW units</w:t>
      </w:r>
      <w:r>
        <w:t>.</w:t>
      </w:r>
    </w:p>
    <w:p w14:paraId="5FC21F99" w14:textId="77777777" w:rsidR="00A83D91" w:rsidRDefault="00152160" w:rsidP="006C731A">
      <w:pPr>
        <w:pStyle w:val="BodyTextIndent"/>
        <w:widowControl w:val="0"/>
      </w:pPr>
      <w:r>
        <w:t>E</w:t>
      </w:r>
      <w:r w:rsidR="004574C3">
        <w:t>re</w:t>
      </w:r>
      <w:r w:rsidR="0073167B">
        <w:t>ct</w:t>
      </w:r>
      <w:r w:rsidR="00D74052">
        <w:t xml:space="preserve"> and support panels and</w:t>
      </w:r>
      <w:r>
        <w:t xml:space="preserve"> stack SRW units so</w:t>
      </w:r>
      <w:r w:rsidR="004574C3">
        <w:t xml:space="preserve"> the final </w:t>
      </w:r>
      <w:r w:rsidR="00355E08">
        <w:t xml:space="preserve">wall </w:t>
      </w:r>
      <w:r w:rsidR="004574C3">
        <w:t>position is as shown in the accepte</w:t>
      </w:r>
      <w:r w:rsidR="00695987">
        <w:t xml:space="preserve">d submittals.  </w:t>
      </w:r>
      <w:r w:rsidR="00F84D32">
        <w:t>Stagger SRW units to create a running bond by centering SRW units over joints in the row below as shown in the accepted submittals.</w:t>
      </w:r>
      <w:r w:rsidR="00A83D91">
        <w:t xml:space="preserve">  </w:t>
      </w:r>
      <w:r w:rsidR="00C3653A">
        <w:t>S</w:t>
      </w:r>
      <w:r w:rsidR="00A67D5F">
        <w:t>pace</w:t>
      </w:r>
      <w:r w:rsidR="00A83D91">
        <w:t xml:space="preserve"> bearing pads in horizontal panel joints </w:t>
      </w:r>
      <w:r w:rsidR="00C3653A">
        <w:t xml:space="preserve">as shown in the accepted submittals </w:t>
      </w:r>
      <w:r w:rsidR="00A83D91">
        <w:t xml:space="preserve">and cover </w:t>
      </w:r>
      <w:r w:rsidR="00440530">
        <w:t xml:space="preserve">all </w:t>
      </w:r>
      <w:r w:rsidR="00A83D91">
        <w:t xml:space="preserve">panel joints with filtration geotextiles as shown in the accepted submittals.  Attach filtration geotextiles to back of panels with adhesives, </w:t>
      </w:r>
      <w:proofErr w:type="gramStart"/>
      <w:r w:rsidR="00A83D91">
        <w:t>tapes</w:t>
      </w:r>
      <w:proofErr w:type="gramEnd"/>
      <w:r w:rsidR="00A83D91">
        <w:t xml:space="preserve"> or other approved methods.</w:t>
      </w:r>
    </w:p>
    <w:p w14:paraId="35432A91" w14:textId="77777777" w:rsidR="00355E08" w:rsidRDefault="00355E08" w:rsidP="006C731A">
      <w:pPr>
        <w:pStyle w:val="BodyTextIndent"/>
        <w:widowControl w:val="0"/>
      </w:pPr>
      <w:r>
        <w:t>Construct MSE walls with the following tolerances:</w:t>
      </w:r>
    </w:p>
    <w:p w14:paraId="6CC4CB6C" w14:textId="77777777" w:rsidR="000F34AA" w:rsidRDefault="000F34AA" w:rsidP="006C731A">
      <w:pPr>
        <w:pStyle w:val="Heading3"/>
        <w:keepNext w:val="0"/>
        <w:widowControl w:val="0"/>
        <w:numPr>
          <w:ilvl w:val="2"/>
          <w:numId w:val="17"/>
        </w:numPr>
        <w:spacing w:before="120"/>
      </w:pPr>
      <w:r w:rsidRPr="000F34AA">
        <w:t>SRW units are level from front to back an</w:t>
      </w:r>
      <w:r w:rsidR="00AF430D">
        <w:t xml:space="preserve">d between </w:t>
      </w:r>
      <w:r w:rsidRPr="000F34AA">
        <w:t xml:space="preserve">units when checked with a </w:t>
      </w:r>
      <w:r w:rsidR="00371837">
        <w:t>4</w:t>
      </w:r>
      <w:r w:rsidRPr="000F34AA">
        <w:t xml:space="preserve"> ft long level</w:t>
      </w:r>
      <w:r>
        <w:t>,</w:t>
      </w:r>
    </w:p>
    <w:p w14:paraId="54BCEAC4" w14:textId="77777777" w:rsidR="00A97947" w:rsidRDefault="00A97947" w:rsidP="006C731A">
      <w:pPr>
        <w:pStyle w:val="Heading3"/>
        <w:keepNext w:val="0"/>
        <w:widowControl w:val="0"/>
        <w:numPr>
          <w:ilvl w:val="2"/>
          <w:numId w:val="17"/>
        </w:numPr>
        <w:spacing w:before="120"/>
      </w:pPr>
      <w:r>
        <w:t xml:space="preserve">Vertical joint widths </w:t>
      </w:r>
      <w:r w:rsidR="00B7632D">
        <w:t>are 1/4</w:t>
      </w:r>
      <w:r w:rsidR="00B7632D" w:rsidRPr="00744178">
        <w:t>"</w:t>
      </w:r>
      <w:r w:rsidR="00B7632D">
        <w:t xml:space="preserve"> maximum for SRW units and </w:t>
      </w:r>
      <w:r w:rsidR="00711C02" w:rsidRPr="00711C02">
        <w:t>3/4"</w:t>
      </w:r>
      <w:r w:rsidR="00711C02">
        <w:t>, ±1/4</w:t>
      </w:r>
      <w:r w:rsidR="00711C02" w:rsidRPr="00711C02">
        <w:t>"</w:t>
      </w:r>
      <w:r w:rsidR="00711C02">
        <w:t xml:space="preserve"> for panels,</w:t>
      </w:r>
    </w:p>
    <w:p w14:paraId="6E8736D8" w14:textId="77777777" w:rsidR="000F34AA" w:rsidRDefault="000F34AA" w:rsidP="006C731A">
      <w:pPr>
        <w:pStyle w:val="Heading3"/>
        <w:keepNext w:val="0"/>
        <w:widowControl w:val="0"/>
        <w:numPr>
          <w:ilvl w:val="2"/>
          <w:numId w:val="17"/>
        </w:numPr>
        <w:spacing w:before="120"/>
      </w:pPr>
      <w:r w:rsidRPr="000F34AA">
        <w:t>Final wall face is within 3/4" of horizontal and vertical alignment shown in the accepted submittals when measured along a 10 ft straightedge and</w:t>
      </w:r>
    </w:p>
    <w:p w14:paraId="544FEDE9" w14:textId="77777777" w:rsidR="000F34AA" w:rsidRPr="0057118D" w:rsidRDefault="000F34AA" w:rsidP="006C731A">
      <w:pPr>
        <w:pStyle w:val="Heading3"/>
        <w:keepNext w:val="0"/>
        <w:widowControl w:val="0"/>
        <w:numPr>
          <w:ilvl w:val="2"/>
          <w:numId w:val="17"/>
        </w:numPr>
        <w:spacing w:before="120"/>
      </w:pPr>
      <w:r w:rsidRPr="000F34AA">
        <w:t xml:space="preserve">Final wall plumbness (batter) is </w:t>
      </w:r>
      <w:r w:rsidR="006566D9">
        <w:t xml:space="preserve">not negative </w:t>
      </w:r>
      <w:r w:rsidR="001F5989">
        <w:t xml:space="preserve">(wall face leaning forward) </w:t>
      </w:r>
      <w:r w:rsidR="006566D9">
        <w:t xml:space="preserve">and </w:t>
      </w:r>
      <w:r w:rsidRPr="000F34AA">
        <w:t>within 0.5</w:t>
      </w:r>
      <w:r w:rsidR="00DE68A2">
        <w:t>°</w:t>
      </w:r>
      <w:r w:rsidRPr="000F34AA">
        <w:t xml:space="preserve"> of vertical unless otherwise approved</w:t>
      </w:r>
      <w:r>
        <w:t>.</w:t>
      </w:r>
    </w:p>
    <w:p w14:paraId="1966DDC9" w14:textId="6A30EF08" w:rsidR="00440530" w:rsidRDefault="00194A98" w:rsidP="006C731A">
      <w:pPr>
        <w:pStyle w:val="BodyTextIndent"/>
        <w:widowControl w:val="0"/>
      </w:pPr>
      <w:r>
        <w:t>Place reinforcement at locations and elevations shown in the accepted submittals and within 3</w:t>
      </w:r>
      <w:r w:rsidRPr="00744178">
        <w:t>"</w:t>
      </w:r>
      <w:r>
        <w:t xml:space="preserve"> of corresponding connection elevations.  </w:t>
      </w:r>
      <w:r w:rsidR="002207BB">
        <w:t xml:space="preserve">Install reinforcement with </w:t>
      </w:r>
      <w:r w:rsidR="00C21A93">
        <w:t xml:space="preserve">the </w:t>
      </w:r>
      <w:r w:rsidR="00DD6AA6">
        <w:t>direction</w:t>
      </w:r>
      <w:r w:rsidR="002207BB">
        <w:t xml:space="preserve"> shown in the accepted submittals.  </w:t>
      </w:r>
      <w:r w:rsidR="00E85CBA">
        <w:t>Before placing aggregate, p</w:t>
      </w:r>
      <w:r w:rsidR="00FC020D">
        <w:t>ull</w:t>
      </w:r>
      <w:r w:rsidR="006B0C0D" w:rsidRPr="006B0C0D">
        <w:t xml:space="preserve"> </w:t>
      </w:r>
      <w:r w:rsidR="00FC020D">
        <w:t>geo</w:t>
      </w:r>
      <w:r w:rsidR="001407C6">
        <w:t>synthetic</w:t>
      </w:r>
      <w:r w:rsidR="00FC020D">
        <w:t xml:space="preserve"> </w:t>
      </w:r>
      <w:r w:rsidR="006B0C0D" w:rsidRPr="006B0C0D">
        <w:t xml:space="preserve">reinforcement </w:t>
      </w:r>
      <w:r w:rsidR="00FC020D">
        <w:t xml:space="preserve">taut so it is </w:t>
      </w:r>
      <w:r w:rsidR="006B0C0D" w:rsidRPr="006B0C0D">
        <w:t xml:space="preserve">in tension </w:t>
      </w:r>
      <w:r w:rsidR="00FC020D">
        <w:t xml:space="preserve">and </w:t>
      </w:r>
      <w:r w:rsidR="006B0C0D" w:rsidRPr="006B0C0D">
        <w:t xml:space="preserve">free of kinks, folds, </w:t>
      </w:r>
      <w:proofErr w:type="gramStart"/>
      <w:r w:rsidR="006B0C0D" w:rsidRPr="006B0C0D">
        <w:t>wrinkles</w:t>
      </w:r>
      <w:proofErr w:type="gramEnd"/>
      <w:r w:rsidR="006B0C0D" w:rsidRPr="006B0C0D">
        <w:t xml:space="preserve"> or creases.  Reinforcement may be spliced once per reinforcement length if shown in the accepted submittals.  Use reinforcement pieces at least 6 ft long.  </w:t>
      </w:r>
      <w:r w:rsidR="004574C3">
        <w:t>Contact the Engineer when unanticipated existing or future obstructions such as foundations, guardrail</w:t>
      </w:r>
      <w:r w:rsidR="00AC1BCD">
        <w:t>, fence or handrail</w:t>
      </w:r>
      <w:r w:rsidR="004574C3">
        <w:t xml:space="preserve"> posts, pavements, pipes, </w:t>
      </w:r>
      <w:proofErr w:type="gramStart"/>
      <w:r w:rsidR="004574C3">
        <w:t>inlets</w:t>
      </w:r>
      <w:proofErr w:type="gramEnd"/>
      <w:r w:rsidR="004574C3">
        <w:t xml:space="preserve"> or utilities will interfere with reinforcement.  To avoid</w:t>
      </w:r>
      <w:r w:rsidR="006158D4">
        <w:t xml:space="preserve"> obstructions, deflect, </w:t>
      </w:r>
      <w:proofErr w:type="gramStart"/>
      <w:r w:rsidR="006158D4">
        <w:t>skew</w:t>
      </w:r>
      <w:proofErr w:type="gramEnd"/>
      <w:r w:rsidR="006158D4">
        <w:t xml:space="preserve"> or</w:t>
      </w:r>
      <w:r w:rsidR="004574C3">
        <w:t xml:space="preserve"> modify reinforcement as sho</w:t>
      </w:r>
      <w:r w:rsidR="00440530">
        <w:t>wn in the accepted submittals.</w:t>
      </w:r>
    </w:p>
    <w:p w14:paraId="1A572F34" w14:textId="724F031C" w:rsidR="00D93F0D" w:rsidRDefault="004574C3" w:rsidP="006C731A">
      <w:pPr>
        <w:pStyle w:val="BodyTextIndent"/>
        <w:widowControl w:val="0"/>
      </w:pPr>
      <w:r>
        <w:lastRenderedPageBreak/>
        <w:t xml:space="preserve">Place </w:t>
      </w:r>
      <w:r w:rsidR="00F66F73">
        <w:t>aggregate</w:t>
      </w:r>
      <w:r>
        <w:t xml:space="preserve"> in the reinforced zone in 8</w:t>
      </w:r>
      <w:r w:rsidR="00445A0C" w:rsidRPr="00744178">
        <w:t>"</w:t>
      </w:r>
      <w:r>
        <w:t xml:space="preserve"> to 10</w:t>
      </w:r>
      <w:r w:rsidR="00445A0C" w:rsidRPr="00744178">
        <w:t>"</w:t>
      </w:r>
      <w:r w:rsidR="00445A0C">
        <w:t xml:space="preserve"> </w:t>
      </w:r>
      <w:r>
        <w:t xml:space="preserve">thick lifts.  Compact </w:t>
      </w:r>
      <w:r w:rsidR="00F66F73">
        <w:t>fine aggregate</w:t>
      </w:r>
      <w:r>
        <w:t xml:space="preserve"> in </w:t>
      </w:r>
      <w:r w:rsidR="00445A0C">
        <w:t xml:space="preserve">accordance with </w:t>
      </w:r>
      <w:proofErr w:type="spellStart"/>
      <w:r w:rsidR="00445A0C">
        <w:t>Subarticle</w:t>
      </w:r>
      <w:proofErr w:type="spellEnd"/>
      <w:r w:rsidR="00445A0C">
        <w:t xml:space="preserve"> 235-3</w:t>
      </w:r>
      <w:r>
        <w:t xml:space="preserve">(C) of the </w:t>
      </w:r>
      <w:r>
        <w:rPr>
          <w:i/>
        </w:rPr>
        <w:t>Standard Specifications</w:t>
      </w:r>
      <w:r>
        <w:t>.  Use only hand operated compact</w:t>
      </w:r>
      <w:r w:rsidR="00445A0C">
        <w:t xml:space="preserve">ion equipment </w:t>
      </w:r>
      <w:r w:rsidR="00C71AC9">
        <w:t xml:space="preserve">to compact aggregate </w:t>
      </w:r>
      <w:r w:rsidR="00445A0C">
        <w:t xml:space="preserve">within 3 ft </w:t>
      </w:r>
      <w:r w:rsidR="0014132E">
        <w:t>of panels or SRW units</w:t>
      </w:r>
      <w:r>
        <w:t>.  At a distance greater</w:t>
      </w:r>
      <w:r w:rsidR="00445A0C">
        <w:t xml:space="preserve"> than 3 ft</w:t>
      </w:r>
      <w:r>
        <w:t xml:space="preserve">, compact </w:t>
      </w:r>
      <w:r w:rsidR="00F66F73">
        <w:t>aggregate</w:t>
      </w:r>
      <w:r>
        <w:t xml:space="preserve"> w</w:t>
      </w:r>
      <w:r w:rsidR="00445A0C">
        <w:t xml:space="preserve">ith at least 4 passes of an 8 ton to </w:t>
      </w:r>
      <w:proofErr w:type="gramStart"/>
      <w:r w:rsidR="00445A0C">
        <w:t>10 ton</w:t>
      </w:r>
      <w:proofErr w:type="gramEnd"/>
      <w:r w:rsidR="00445A0C">
        <w:t xml:space="preserve"> </w:t>
      </w:r>
      <w:r>
        <w:t>vibratory roller</w:t>
      </w:r>
      <w:r w:rsidR="00C4149D" w:rsidRPr="00C4149D">
        <w:t xml:space="preserve"> </w:t>
      </w:r>
      <w:r w:rsidR="00C4149D">
        <w:t>in a direction parallel to the wall face</w:t>
      </w:r>
      <w:r>
        <w:t xml:space="preserve">.  Smooth wheeled or </w:t>
      </w:r>
      <w:proofErr w:type="gramStart"/>
      <w:r>
        <w:t>rubber tired</w:t>
      </w:r>
      <w:proofErr w:type="gramEnd"/>
      <w:r>
        <w:t xml:space="preserve"> rollers are also acceptable for compacting </w:t>
      </w:r>
      <w:r w:rsidR="00F66F73">
        <w:t>aggregate</w:t>
      </w:r>
      <w:r>
        <w:t xml:space="preserve">.  Do not use sheepsfoot, grid rollers or other types of compaction equipment with feet.  Do not </w:t>
      </w:r>
      <w:r w:rsidR="00E14844">
        <w:t xml:space="preserve">displace or </w:t>
      </w:r>
      <w:r>
        <w:t xml:space="preserve">damage reinforcement when placing and compacting </w:t>
      </w:r>
      <w:r w:rsidR="00F66F73">
        <w:t>aggregate</w:t>
      </w:r>
      <w:r>
        <w:t xml:space="preserve">.  End dumping directly on </w:t>
      </w:r>
      <w:r w:rsidR="00C30D52">
        <w:t>geo</w:t>
      </w:r>
      <w:r w:rsidR="00D73727">
        <w:t>s</w:t>
      </w:r>
      <w:r w:rsidR="001407C6">
        <w:t>ynthetics</w:t>
      </w:r>
      <w:r>
        <w:t xml:space="preserve"> is not permitted.  Do not operate heavy equipment on reinforcement until it is covered with at least </w:t>
      </w:r>
      <w:r w:rsidR="0064390E">
        <w:t>8</w:t>
      </w:r>
      <w:r w:rsidR="00445A0C" w:rsidRPr="00744178">
        <w:t>"</w:t>
      </w:r>
      <w:r>
        <w:t xml:space="preserve"> of </w:t>
      </w:r>
      <w:r w:rsidR="00F66F73">
        <w:t>aggregate</w:t>
      </w:r>
      <w:r>
        <w:t>.</w:t>
      </w:r>
      <w:r w:rsidR="00B13A01">
        <w:t xml:space="preserve">  </w:t>
      </w:r>
      <w:r w:rsidR="002D35CB">
        <w:t>Replace any damaged reinforcement to the</w:t>
      </w:r>
      <w:r w:rsidR="00D93F0D">
        <w:t xml:space="preserve"> satisfaction of the Engineer.</w:t>
      </w:r>
    </w:p>
    <w:p w14:paraId="1DBAA6CC" w14:textId="77777777" w:rsidR="004574C3" w:rsidRDefault="00B05C85" w:rsidP="006C731A">
      <w:pPr>
        <w:pStyle w:val="BodyTextIndent"/>
        <w:widowControl w:val="0"/>
      </w:pPr>
      <w:r>
        <w:t>Backfill for MSE walls</w:t>
      </w:r>
      <w:r w:rsidR="00B13A01">
        <w:t xml:space="preserve"> outside the reinforced zone in accordance with Article 410-8 of the </w:t>
      </w:r>
      <w:r w:rsidR="00B13A01" w:rsidRPr="00317EC7">
        <w:rPr>
          <w:i/>
        </w:rPr>
        <w:t>Standard Specifications</w:t>
      </w:r>
      <w:r w:rsidR="00D93F0D">
        <w:t xml:space="preserve">.  </w:t>
      </w:r>
      <w:r w:rsidR="002712C3">
        <w:t>If a drain i</w:t>
      </w:r>
      <w:r w:rsidR="00445DA7">
        <w:t>s required</w:t>
      </w:r>
      <w:r w:rsidR="002712C3">
        <w:t xml:space="preserve">, install wall drainage systems as shown in the accepted submittals and in accordance with Section 816 of the </w:t>
      </w:r>
      <w:r w:rsidR="002712C3" w:rsidRPr="00734E38">
        <w:rPr>
          <w:i/>
        </w:rPr>
        <w:t>Standard Specifications</w:t>
      </w:r>
      <w:r w:rsidR="002712C3">
        <w:t>.</w:t>
      </w:r>
      <w:r w:rsidR="006559C5">
        <w:t xml:space="preserve">  If pile sleeves are required, fill sleeves with loose uncompacted sand before constructing end bent caps.</w:t>
      </w:r>
    </w:p>
    <w:p w14:paraId="1C9DAFD6" w14:textId="77777777" w:rsidR="00B412E0" w:rsidRDefault="00731312" w:rsidP="00A201A5">
      <w:pPr>
        <w:pStyle w:val="BodyTextIndent"/>
        <w:widowControl w:val="0"/>
      </w:pPr>
      <w:r>
        <w:t xml:space="preserve">Install dowels </w:t>
      </w:r>
      <w:r w:rsidR="000B46D2">
        <w:t xml:space="preserve">as necessary for SRW units </w:t>
      </w:r>
      <w:r>
        <w:t>and p</w:t>
      </w:r>
      <w:r w:rsidR="004574C3">
        <w:t xml:space="preserve">lace and construct coping </w:t>
      </w:r>
      <w:r w:rsidR="003F023A">
        <w:t xml:space="preserve">and </w:t>
      </w:r>
      <w:r w:rsidR="001129BE">
        <w:t xml:space="preserve">leveling concrete </w:t>
      </w:r>
      <w:r w:rsidR="004574C3">
        <w:t xml:space="preserve">as shown in the accepted submittals.  Construct </w:t>
      </w:r>
      <w:r w:rsidR="001129BE">
        <w:t>leveling concrete</w:t>
      </w:r>
      <w:r w:rsidR="004574C3">
        <w:t xml:space="preserve"> in accordance with Section 420 of the </w:t>
      </w:r>
      <w:r w:rsidR="004574C3">
        <w:rPr>
          <w:i/>
        </w:rPr>
        <w:t>Standard Specifications</w:t>
      </w:r>
      <w:r w:rsidR="004574C3">
        <w:t xml:space="preserve">.  </w:t>
      </w:r>
      <w:r w:rsidR="000861D2">
        <w:t>Construct</w:t>
      </w:r>
      <w:r w:rsidR="000861D2" w:rsidRPr="000861D2">
        <w:t xml:space="preserve"> </w:t>
      </w:r>
      <w:r w:rsidR="00F0168B">
        <w:t>CIP</w:t>
      </w:r>
      <w:r w:rsidR="000861D2">
        <w:t xml:space="preserve"> concrete coping in </w:t>
      </w:r>
      <w:r w:rsidR="00BC771D">
        <w:t xml:space="preserve">accordance with </w:t>
      </w:r>
      <w:proofErr w:type="spellStart"/>
      <w:r w:rsidR="00BC771D">
        <w:t>Subarticle</w:t>
      </w:r>
      <w:proofErr w:type="spellEnd"/>
      <w:r w:rsidR="00BC771D">
        <w:t xml:space="preserve"> 452-</w:t>
      </w:r>
      <w:r w:rsidR="00A4726C">
        <w:t>4</w:t>
      </w:r>
      <w:r w:rsidR="00BC771D">
        <w:t>(</w:t>
      </w:r>
      <w:r w:rsidR="00A4726C">
        <w:t>B</w:t>
      </w:r>
      <w:r w:rsidR="000861D2">
        <w:t xml:space="preserve">) of the </w:t>
      </w:r>
      <w:r w:rsidR="000861D2" w:rsidRPr="000861D2">
        <w:rPr>
          <w:i/>
        </w:rPr>
        <w:t>Standard Specifications</w:t>
      </w:r>
      <w:r w:rsidR="000861D2">
        <w:t xml:space="preserve">.  </w:t>
      </w:r>
      <w:r w:rsidR="00D6170E">
        <w:t>When single faced prec</w:t>
      </w:r>
      <w:r w:rsidR="0046537C">
        <w:t>ast concrete barrier is</w:t>
      </w:r>
      <w:r w:rsidR="00A1616D">
        <w:t xml:space="preserve"> required</w:t>
      </w:r>
      <w:r w:rsidR="00D6170E">
        <w:t xml:space="preserve"> in front of </w:t>
      </w:r>
      <w:r w:rsidR="0026372F">
        <w:t xml:space="preserve">and against </w:t>
      </w:r>
      <w:r w:rsidR="00D6170E">
        <w:t>MSE walls, stop coping just above</w:t>
      </w:r>
      <w:r w:rsidR="0046537C">
        <w:t xml:space="preserve"> barrier</w:t>
      </w:r>
      <w:r w:rsidR="00152160">
        <w:t xml:space="preserve"> so</w:t>
      </w:r>
      <w:r w:rsidR="00D6170E">
        <w:t xml:space="preserve"> coping does not int</w:t>
      </w:r>
      <w:r w:rsidR="0046537C">
        <w:t>erfere with placing barrier</w:t>
      </w:r>
      <w:r w:rsidR="00AA4CB2">
        <w:t xml:space="preserve"> </w:t>
      </w:r>
      <w:r w:rsidR="000B2710">
        <w:t>up against wall faces.</w:t>
      </w:r>
      <w:r w:rsidR="001201B9">
        <w:t xml:space="preserve">  </w:t>
      </w:r>
      <w:r w:rsidR="00D64311">
        <w:t xml:space="preserve">If the gap </w:t>
      </w:r>
      <w:r w:rsidR="001201B9">
        <w:t xml:space="preserve">between </w:t>
      </w:r>
      <w:r w:rsidR="002229F3">
        <w:t>a</w:t>
      </w:r>
      <w:r w:rsidR="00D64311">
        <w:t xml:space="preserve"> single faced </w:t>
      </w:r>
      <w:r w:rsidR="001201B9">
        <w:t xml:space="preserve">barrier </w:t>
      </w:r>
      <w:r w:rsidR="00D64311">
        <w:t xml:space="preserve">and wall </w:t>
      </w:r>
      <w:r w:rsidR="003942DC">
        <w:t xml:space="preserve">face </w:t>
      </w:r>
      <w:r w:rsidR="00D64311">
        <w:t>is wider than 2</w:t>
      </w:r>
      <w:r w:rsidR="00D64311" w:rsidRPr="00744178">
        <w:t>"</w:t>
      </w:r>
      <w:r w:rsidR="00D64311">
        <w:t xml:space="preserve">, fill gap with </w:t>
      </w:r>
      <w:r w:rsidR="009E0E56">
        <w:t>Class V select material (</w:t>
      </w:r>
      <w:r w:rsidR="006B16C9">
        <w:rPr>
          <w:szCs w:val="24"/>
        </w:rPr>
        <w:t xml:space="preserve">standard size </w:t>
      </w:r>
      <w:r w:rsidR="00D64311">
        <w:t>No. 78</w:t>
      </w:r>
      <w:r w:rsidR="009E0E56">
        <w:t>M</w:t>
      </w:r>
      <w:r w:rsidR="00D64311">
        <w:t xml:space="preserve"> stone</w:t>
      </w:r>
      <w:r w:rsidR="009E0E56">
        <w:t>)</w:t>
      </w:r>
      <w:r w:rsidR="00D64311">
        <w:t xml:space="preserve">.  Otherwise, </w:t>
      </w:r>
      <w:r w:rsidR="006B16C9">
        <w:t>fill gap</w:t>
      </w:r>
      <w:r w:rsidR="009E0E56">
        <w:t xml:space="preserve"> with backer rod and </w:t>
      </w:r>
      <w:r w:rsidR="00D64311">
        <w:t xml:space="preserve">seal joint between barrier and </w:t>
      </w:r>
      <w:r w:rsidR="003942DC">
        <w:t xml:space="preserve">MSE </w:t>
      </w:r>
      <w:r w:rsidR="00D64311">
        <w:t>wall with silicone sealant.</w:t>
      </w:r>
    </w:p>
    <w:p w14:paraId="686F6268" w14:textId="77777777" w:rsidR="00F61EE1" w:rsidRDefault="004574C3" w:rsidP="00A201A5">
      <w:pPr>
        <w:pStyle w:val="BodyTextIndent"/>
        <w:widowControl w:val="0"/>
      </w:pPr>
      <w:r>
        <w:t xml:space="preserve">When </w:t>
      </w:r>
      <w:r w:rsidR="00F806A2">
        <w:t xml:space="preserve">separation </w:t>
      </w:r>
      <w:r w:rsidR="000861D2">
        <w:t xml:space="preserve">geotextiles are required, overlap </w:t>
      </w:r>
      <w:r w:rsidR="00165056">
        <w:t xml:space="preserve">adjacent </w:t>
      </w:r>
      <w:r w:rsidR="000861D2">
        <w:t>geotextiles at least 18</w:t>
      </w:r>
      <w:r w:rsidR="000861D2" w:rsidRPr="00744178">
        <w:t>"</w:t>
      </w:r>
      <w:r w:rsidR="000861D2">
        <w:t xml:space="preserve"> </w:t>
      </w:r>
      <w:r w:rsidR="00985564">
        <w:t xml:space="preserve">and hold </w:t>
      </w:r>
      <w:r w:rsidR="002463AC">
        <w:t xml:space="preserve">geotextiles in place </w:t>
      </w:r>
      <w:r w:rsidR="00171F65">
        <w:t xml:space="preserve">with wire staples </w:t>
      </w:r>
      <w:r w:rsidR="0021026B">
        <w:t>or anchor pins</w:t>
      </w:r>
      <w:r w:rsidR="002463AC">
        <w:t xml:space="preserve"> as needed</w:t>
      </w:r>
      <w:r w:rsidR="0021026B">
        <w:t xml:space="preserve">.  </w:t>
      </w:r>
      <w:r w:rsidR="00035814">
        <w:t xml:space="preserve">Seal joints above and behind MSE walls between coping and </w:t>
      </w:r>
      <w:r w:rsidR="008C3A0E">
        <w:t>concrete slope protection</w:t>
      </w:r>
      <w:r w:rsidR="00E51B62">
        <w:t xml:space="preserve"> </w:t>
      </w:r>
      <w:r w:rsidR="00035814">
        <w:t xml:space="preserve">with </w:t>
      </w:r>
      <w:r w:rsidR="003D3AC7">
        <w:t>silicone sealant</w:t>
      </w:r>
      <w:r w:rsidR="00035814">
        <w:t>.</w:t>
      </w:r>
    </w:p>
    <w:p w14:paraId="141F1C6E" w14:textId="77777777" w:rsidR="004574C3" w:rsidRPr="00F61EE1" w:rsidRDefault="004574C3" w:rsidP="00D11932">
      <w:pPr>
        <w:pStyle w:val="Heading2"/>
      </w:pPr>
      <w:r w:rsidRPr="00F61EE1">
        <w:t>Measurement and Payment</w:t>
      </w:r>
    </w:p>
    <w:p w14:paraId="089269FA" w14:textId="77777777" w:rsidR="004574C3" w:rsidRDefault="004574C3" w:rsidP="006C731A">
      <w:pPr>
        <w:pStyle w:val="BodyTextIndent"/>
        <w:widowControl w:val="0"/>
      </w:pPr>
      <w:r>
        <w:rPr>
          <w:i/>
        </w:rPr>
        <w:t>MSE Retaining Wall</w:t>
      </w:r>
      <w:r w:rsidR="004A3B02">
        <w:rPr>
          <w:i/>
        </w:rPr>
        <w:t xml:space="preserve"> No. __</w:t>
      </w:r>
      <w:r>
        <w:t xml:space="preserve"> will b</w:t>
      </w:r>
      <w:r w:rsidR="000861D2">
        <w:t>e measured and paid in square feet</w:t>
      </w:r>
      <w:r w:rsidR="00B142E6">
        <w:t xml:space="preserve">.  MSE walls will be measured as the </w:t>
      </w:r>
      <w:r w:rsidR="00480586">
        <w:t xml:space="preserve">square feet of wall </w:t>
      </w:r>
      <w:r w:rsidR="00121723">
        <w:t xml:space="preserve">face area with the </w:t>
      </w:r>
      <w:r w:rsidR="003A5AD3">
        <w:t xml:space="preserve">pay </w:t>
      </w:r>
      <w:r w:rsidR="00B142E6">
        <w:t>height equa</w:t>
      </w:r>
      <w:r w:rsidR="006158D4">
        <w:t xml:space="preserve">l to the difference between </w:t>
      </w:r>
      <w:r w:rsidR="00B142E6">
        <w:t xml:space="preserve">top </w:t>
      </w:r>
      <w:r w:rsidR="00557B4F">
        <w:t xml:space="preserve">of wall </w:t>
      </w:r>
      <w:r w:rsidR="003A5AD3">
        <w:t xml:space="preserve">and top of leveling pad </w:t>
      </w:r>
      <w:r w:rsidR="00557B4F">
        <w:t>elevation</w:t>
      </w:r>
      <w:r w:rsidR="001657AB">
        <w:t>s</w:t>
      </w:r>
      <w:r w:rsidR="00557B4F">
        <w:t>.  Define</w:t>
      </w:r>
      <w:r w:rsidR="00B142E6">
        <w:t xml:space="preserve"> </w:t>
      </w:r>
      <w:r w:rsidR="00557B4F">
        <w:t>“</w:t>
      </w:r>
      <w:r w:rsidR="00B142E6">
        <w:t>top of wall</w:t>
      </w:r>
      <w:r w:rsidR="008F3EE3">
        <w:t>”</w:t>
      </w:r>
      <w:r w:rsidR="001657AB">
        <w:t xml:space="preserve"> </w:t>
      </w:r>
      <w:r w:rsidR="006158D4">
        <w:t xml:space="preserve">as </w:t>
      </w:r>
      <w:r w:rsidR="00917EEC">
        <w:t>top of coping</w:t>
      </w:r>
      <w:r w:rsidR="00C05D3B">
        <w:t xml:space="preserve"> or top of pan</w:t>
      </w:r>
      <w:r w:rsidR="003B0CEE">
        <w:t>el</w:t>
      </w:r>
      <w:r w:rsidR="005F7EA4">
        <w:t>s</w:t>
      </w:r>
      <w:r w:rsidR="0073167B">
        <w:t xml:space="preserve"> or SRW units</w:t>
      </w:r>
      <w:r w:rsidR="003B0CEE">
        <w:t xml:space="preserve"> for MSE walls without coping</w:t>
      </w:r>
      <w:r w:rsidR="00557B4F">
        <w:t>.</w:t>
      </w:r>
    </w:p>
    <w:p w14:paraId="73F85044" w14:textId="5C373704" w:rsidR="00D75D4E" w:rsidRDefault="00B142E6" w:rsidP="006C731A">
      <w:pPr>
        <w:pStyle w:val="BodyTextIndent"/>
        <w:widowControl w:val="0"/>
      </w:pPr>
      <w:r>
        <w:t>T</w:t>
      </w:r>
      <w:r w:rsidR="004574C3">
        <w:t xml:space="preserve">he </w:t>
      </w:r>
      <w:r>
        <w:t xml:space="preserve">contract </w:t>
      </w:r>
      <w:r w:rsidR="004574C3">
        <w:t xml:space="preserve">unit price for </w:t>
      </w:r>
      <w:r w:rsidR="004574C3">
        <w:rPr>
          <w:i/>
        </w:rPr>
        <w:t>MSE Retaining Wall</w:t>
      </w:r>
      <w:r w:rsidR="004A3B02">
        <w:rPr>
          <w:i/>
        </w:rPr>
        <w:t xml:space="preserve"> No. __</w:t>
      </w:r>
      <w:r w:rsidR="004574C3">
        <w:t xml:space="preserve"> </w:t>
      </w:r>
      <w:r>
        <w:t>will be full compensation</w:t>
      </w:r>
      <w:r w:rsidR="004574C3">
        <w:t xml:space="preserve"> for </w:t>
      </w:r>
      <w:r w:rsidR="00EC4D57">
        <w:t xml:space="preserve">providing </w:t>
      </w:r>
      <w:r w:rsidR="004574C3">
        <w:t>design</w:t>
      </w:r>
      <w:r w:rsidR="00557B4F">
        <w:t>s</w:t>
      </w:r>
      <w:r w:rsidR="004574C3">
        <w:t xml:space="preserve">, submittals, labor, tools, equipment and </w:t>
      </w:r>
      <w:r w:rsidR="007E67CF">
        <w:t xml:space="preserve">MSE wall </w:t>
      </w:r>
      <w:r w:rsidR="004574C3">
        <w:t>materials, excavati</w:t>
      </w:r>
      <w:r>
        <w:t>ng</w:t>
      </w:r>
      <w:r w:rsidR="004574C3">
        <w:t xml:space="preserve">, </w:t>
      </w:r>
      <w:r w:rsidR="00A57893">
        <w:t>hauling and removing</w:t>
      </w:r>
      <w:r w:rsidR="007E67CF">
        <w:t xml:space="preserve"> excavated materials</w:t>
      </w:r>
      <w:r w:rsidR="00FF11A8">
        <w:t>, placing and compacting aggregate and backfill material</w:t>
      </w:r>
      <w:r w:rsidR="007E67CF">
        <w:t xml:space="preserve"> </w:t>
      </w:r>
      <w:r w:rsidR="00C276EA">
        <w:t xml:space="preserve">and </w:t>
      </w:r>
      <w:r w:rsidR="00DD58CC">
        <w:t>supplying</w:t>
      </w:r>
      <w:r w:rsidR="004574C3">
        <w:t xml:space="preserve"> site assistance</w:t>
      </w:r>
      <w:r w:rsidR="00AE2851">
        <w:t xml:space="preserve">, leveling pads, panels, </w:t>
      </w:r>
      <w:r w:rsidR="00557B4F">
        <w:t>SRW units</w:t>
      </w:r>
      <w:r w:rsidR="004574C3">
        <w:t xml:space="preserve">, reinforcement, </w:t>
      </w:r>
      <w:r w:rsidR="00F66F73">
        <w:t>aggregate</w:t>
      </w:r>
      <w:r w:rsidR="004574C3">
        <w:t xml:space="preserve">, </w:t>
      </w:r>
      <w:r w:rsidR="00697A4E">
        <w:t xml:space="preserve">wall drainage systems, </w:t>
      </w:r>
      <w:r w:rsidR="00557B4F">
        <w:t>geotextile</w:t>
      </w:r>
      <w:r w:rsidR="00AC2CA5">
        <w:t>s</w:t>
      </w:r>
      <w:r w:rsidR="004574C3">
        <w:t xml:space="preserve">, </w:t>
      </w:r>
      <w:r w:rsidR="00B0246D">
        <w:t xml:space="preserve">aggregate concrete base course, </w:t>
      </w:r>
      <w:r w:rsidR="00550E3C">
        <w:t xml:space="preserve">bearing pads, </w:t>
      </w:r>
      <w:r w:rsidR="004574C3">
        <w:t>coping</w:t>
      </w:r>
      <w:r>
        <w:t>,</w:t>
      </w:r>
      <w:r w:rsidR="004574C3">
        <w:t xml:space="preserve"> miscellaneous components and a</w:t>
      </w:r>
      <w:r w:rsidR="00DD58CC">
        <w:t xml:space="preserve">ny incidentals necessary to </w:t>
      </w:r>
      <w:r w:rsidR="00557B4F">
        <w:t>construct MSE walls</w:t>
      </w:r>
      <w:r w:rsidR="00256FB4">
        <w:t>.  T</w:t>
      </w:r>
      <w:r w:rsidR="004574C3">
        <w:t>h</w:t>
      </w:r>
      <w:r>
        <w:t>e</w:t>
      </w:r>
      <w:r w:rsidR="004574C3">
        <w:t xml:space="preserve"> </w:t>
      </w:r>
      <w:r>
        <w:t xml:space="preserve">contract </w:t>
      </w:r>
      <w:r w:rsidR="004574C3">
        <w:t xml:space="preserve">unit </w:t>
      </w:r>
      <w:r w:rsidR="002F2DB8">
        <w:t xml:space="preserve">price </w:t>
      </w:r>
      <w:r>
        <w:t xml:space="preserve">for </w:t>
      </w:r>
      <w:r w:rsidR="004A3B02">
        <w:rPr>
          <w:i/>
        </w:rPr>
        <w:t>MSE Retaining Wall No. __</w:t>
      </w:r>
      <w:r>
        <w:t xml:space="preserve"> </w:t>
      </w:r>
      <w:r w:rsidR="00DD778B">
        <w:t>will also be full compensation</w:t>
      </w:r>
      <w:r w:rsidR="002F2DB8">
        <w:t xml:space="preserve"> for </w:t>
      </w:r>
      <w:r w:rsidR="00D75D4E">
        <w:t xml:space="preserve">reinforcement </w:t>
      </w:r>
      <w:r w:rsidR="00713497">
        <w:t xml:space="preserve">and connector design for reinforcement </w:t>
      </w:r>
      <w:r w:rsidR="00D75D4E">
        <w:t xml:space="preserve">connected to end </w:t>
      </w:r>
      <w:r w:rsidR="00D75D4E">
        <w:lastRenderedPageBreak/>
        <w:t>b</w:t>
      </w:r>
      <w:r w:rsidR="00557B4F">
        <w:t>ent caps</w:t>
      </w:r>
      <w:r w:rsidR="001201B9">
        <w:t>,</w:t>
      </w:r>
      <w:r w:rsidR="00B74EE4">
        <w:t xml:space="preserve"> </w:t>
      </w:r>
      <w:r w:rsidR="005D3058">
        <w:t xml:space="preserve">wall </w:t>
      </w:r>
      <w:r w:rsidR="005F2016">
        <w:t xml:space="preserve">modifications for obstructions, </w:t>
      </w:r>
      <w:r w:rsidR="00B74EE4">
        <w:t>pile sleeves</w:t>
      </w:r>
      <w:r w:rsidR="000830AA">
        <w:t xml:space="preserve"> filled with sand</w:t>
      </w:r>
      <w:r w:rsidR="001201B9">
        <w:t xml:space="preserve">, joints sealed with silicone sealant and gaps between barriers and </w:t>
      </w:r>
      <w:r w:rsidR="00AC6773">
        <w:t xml:space="preserve">MSE </w:t>
      </w:r>
      <w:r w:rsidR="001201B9">
        <w:t xml:space="preserve">walls filled with </w:t>
      </w:r>
      <w:r w:rsidR="006B16C9">
        <w:t xml:space="preserve">backer rod </w:t>
      </w:r>
      <w:r w:rsidR="006F1ABE">
        <w:t>or</w:t>
      </w:r>
      <w:r w:rsidR="006B16C9">
        <w:t xml:space="preserve"> </w:t>
      </w:r>
      <w:r w:rsidR="001201B9">
        <w:t>No. 78</w:t>
      </w:r>
      <w:r w:rsidR="009E0E56">
        <w:t>M</w:t>
      </w:r>
      <w:r w:rsidR="001201B9">
        <w:t xml:space="preserve"> stone</w:t>
      </w:r>
      <w:r w:rsidR="002A0CA3">
        <w:t>, if required</w:t>
      </w:r>
      <w:r w:rsidR="004574C3">
        <w:t>.</w:t>
      </w:r>
    </w:p>
    <w:p w14:paraId="182C469A" w14:textId="77777777" w:rsidR="004574C3" w:rsidRPr="004A3B02" w:rsidRDefault="00E71721" w:rsidP="006C731A">
      <w:pPr>
        <w:pStyle w:val="BodyTextIndent"/>
        <w:widowControl w:val="0"/>
      </w:pPr>
      <w:r>
        <w:t xml:space="preserve">No separate payment will be made for temporary shoring for wall construction.  Temporary shoring for wall </w:t>
      </w:r>
      <w:r w:rsidR="00A67E94">
        <w:t xml:space="preserve">construction will be </w:t>
      </w:r>
      <w:r>
        <w:t xml:space="preserve">incidental to the contract unit price for </w:t>
      </w:r>
      <w:r w:rsidRPr="00E71721">
        <w:rPr>
          <w:i/>
        </w:rPr>
        <w:t>MSE Retaining Wall</w:t>
      </w:r>
      <w:r w:rsidR="004A3B02">
        <w:rPr>
          <w:i/>
        </w:rPr>
        <w:t xml:space="preserve"> No. __</w:t>
      </w:r>
      <w:r w:rsidR="004A3B02">
        <w:t>.</w:t>
      </w:r>
    </w:p>
    <w:p w14:paraId="759D4C32" w14:textId="77777777" w:rsidR="001707FC" w:rsidRDefault="001707FC" w:rsidP="006C731A">
      <w:pPr>
        <w:pStyle w:val="BodyTextIndent"/>
        <w:widowControl w:val="0"/>
      </w:pPr>
      <w:r>
        <w:t xml:space="preserve">The contract unit price for </w:t>
      </w:r>
      <w:r>
        <w:rPr>
          <w:i/>
        </w:rPr>
        <w:t>MSE Retaining Wall</w:t>
      </w:r>
      <w:r w:rsidR="004A3B02">
        <w:rPr>
          <w:i/>
        </w:rPr>
        <w:t xml:space="preserve"> No. __</w:t>
      </w:r>
      <w:r>
        <w:t xml:space="preserve"> does not include the cost for ditches, fences, handrail</w:t>
      </w:r>
      <w:r w:rsidR="0003005D">
        <w:t>s</w:t>
      </w:r>
      <w:r>
        <w:t xml:space="preserve">, </w:t>
      </w:r>
      <w:proofErr w:type="gramStart"/>
      <w:r>
        <w:t>barrier</w:t>
      </w:r>
      <w:proofErr w:type="gramEnd"/>
      <w:r>
        <w:t xml:space="preserve"> or guardrail associated with MSE walls as these items will be paid for elsewhere in the contract.</w:t>
      </w:r>
      <w:r w:rsidR="00515469">
        <w:t xml:space="preserve">  The contract unit price for </w:t>
      </w:r>
      <w:r w:rsidR="00515469">
        <w:rPr>
          <w:i/>
        </w:rPr>
        <w:t>MSE Retaining Wall No. __</w:t>
      </w:r>
      <w:r w:rsidR="00515469">
        <w:t xml:space="preserve"> also does not include the cost for</w:t>
      </w:r>
      <w:r w:rsidR="002F6E0A">
        <w:t xml:space="preserve"> </w:t>
      </w:r>
      <w:r w:rsidR="0017613B">
        <w:t xml:space="preserve">constructing </w:t>
      </w:r>
      <w:r w:rsidR="002F6E0A">
        <w:t xml:space="preserve">bridge approach fills </w:t>
      </w:r>
      <w:r w:rsidR="002F6E0A">
        <w:rPr>
          <w:szCs w:val="24"/>
        </w:rPr>
        <w:t>behind end bents with MSE abutment walls</w:t>
      </w:r>
      <w:r w:rsidR="002F6E0A">
        <w:t xml:space="preserve">.  See </w:t>
      </w:r>
      <w:r w:rsidR="002F6E0A" w:rsidRPr="002F6E0A">
        <w:rPr>
          <w:i/>
        </w:rPr>
        <w:t>Bridge Approach Fills</w:t>
      </w:r>
      <w:r w:rsidR="002F6E0A">
        <w:t xml:space="preserve"> provision for measurement and payment of </w:t>
      </w:r>
      <w:r w:rsidR="00627212">
        <w:t xml:space="preserve">Type III Reinforced Bridge Approach </w:t>
      </w:r>
      <w:r w:rsidR="0017613B">
        <w:t>Fills</w:t>
      </w:r>
      <w:r w:rsidR="002F6E0A">
        <w:t>.</w:t>
      </w:r>
    </w:p>
    <w:p w14:paraId="2E811A98" w14:textId="77777777" w:rsidR="001861B8" w:rsidRDefault="001861B8" w:rsidP="006C731A">
      <w:pPr>
        <w:pStyle w:val="BodyTextIndent"/>
        <w:widowControl w:val="0"/>
        <w:rPr>
          <w:szCs w:val="24"/>
        </w:rPr>
      </w:pPr>
      <w:r w:rsidRPr="00387080">
        <w:rPr>
          <w:szCs w:val="24"/>
        </w:rPr>
        <w:t xml:space="preserve">Where it is necessary to provide backfill material </w:t>
      </w:r>
      <w:r>
        <w:rPr>
          <w:szCs w:val="24"/>
        </w:rPr>
        <w:t xml:space="preserve">behind the reinforced zone </w:t>
      </w:r>
      <w:r w:rsidRPr="00387080">
        <w:rPr>
          <w:szCs w:val="24"/>
        </w:rPr>
        <w:t>from source</w:t>
      </w:r>
      <w:r>
        <w:rPr>
          <w:szCs w:val="24"/>
        </w:rPr>
        <w:t xml:space="preserve">s other than excavated areas or </w:t>
      </w:r>
      <w:r w:rsidRPr="00387080">
        <w:rPr>
          <w:szCs w:val="24"/>
        </w:rPr>
        <w:t>borrow sources used in connection with other work in the contract, payment for furnishing</w:t>
      </w:r>
      <w:r>
        <w:rPr>
          <w:szCs w:val="24"/>
        </w:rPr>
        <w:t xml:space="preserve"> </w:t>
      </w:r>
      <w:r w:rsidRPr="00387080">
        <w:rPr>
          <w:szCs w:val="24"/>
        </w:rPr>
        <w:t>and hauling such backfill material will be paid as extra work in accordance with</w:t>
      </w:r>
      <w:r>
        <w:rPr>
          <w:szCs w:val="24"/>
        </w:rPr>
        <w:t xml:space="preserve"> </w:t>
      </w:r>
      <w:r w:rsidRPr="00387080">
        <w:rPr>
          <w:szCs w:val="24"/>
        </w:rPr>
        <w:t>Article 104-7</w:t>
      </w:r>
      <w:r>
        <w:rPr>
          <w:szCs w:val="24"/>
        </w:rPr>
        <w:t xml:space="preserve"> of the </w:t>
      </w:r>
      <w:r w:rsidRPr="008C3A3B">
        <w:rPr>
          <w:i/>
          <w:szCs w:val="24"/>
        </w:rPr>
        <w:t>Standard Specifications</w:t>
      </w:r>
      <w:r w:rsidRPr="00387080">
        <w:rPr>
          <w:szCs w:val="24"/>
        </w:rPr>
        <w:t>.</w:t>
      </w:r>
      <w:r>
        <w:rPr>
          <w:szCs w:val="24"/>
        </w:rPr>
        <w:t xml:space="preserve"> </w:t>
      </w:r>
      <w:r w:rsidRPr="00387080">
        <w:rPr>
          <w:szCs w:val="24"/>
        </w:rPr>
        <w:t xml:space="preserve"> Placing and compacting such backfill material is not considered extra work but</w:t>
      </w:r>
      <w:r>
        <w:rPr>
          <w:szCs w:val="24"/>
        </w:rPr>
        <w:t xml:space="preserve"> </w:t>
      </w:r>
      <w:r w:rsidRPr="00387080">
        <w:rPr>
          <w:szCs w:val="24"/>
        </w:rPr>
        <w:t>is incidental to the work being performed.</w:t>
      </w:r>
    </w:p>
    <w:p w14:paraId="29E5F995" w14:textId="77777777" w:rsidR="00EC11DB" w:rsidRPr="00754B71" w:rsidRDefault="00EC11DB" w:rsidP="006C731A">
      <w:pPr>
        <w:widowControl w:val="0"/>
        <w:spacing w:before="240"/>
        <w:ind w:left="540"/>
        <w:jc w:val="both"/>
        <w:rPr>
          <w:sz w:val="24"/>
          <w:szCs w:val="24"/>
        </w:rPr>
      </w:pPr>
      <w:bookmarkStart w:id="2" w:name="_Hlk29389126"/>
      <w:r w:rsidRPr="00754B71">
        <w:rPr>
          <w:sz w:val="24"/>
          <w:szCs w:val="24"/>
        </w:rPr>
        <w:t>Payment will be made under:</w:t>
      </w:r>
    </w:p>
    <w:tbl>
      <w:tblPr>
        <w:tblW w:w="465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3"/>
        <w:gridCol w:w="2523"/>
      </w:tblGrid>
      <w:tr w:rsidR="00EC11DB" w:rsidRPr="00754B71" w14:paraId="6A99BD5B" w14:textId="77777777" w:rsidTr="00355E08">
        <w:tc>
          <w:tcPr>
            <w:tcW w:w="1792" w:type="pct"/>
            <w:tcBorders>
              <w:top w:val="nil"/>
              <w:left w:val="nil"/>
              <w:bottom w:val="nil"/>
              <w:right w:val="nil"/>
            </w:tcBorders>
            <w:shd w:val="clear" w:color="auto" w:fill="auto"/>
          </w:tcPr>
          <w:p w14:paraId="76A4A417" w14:textId="77777777" w:rsidR="00EC11DB" w:rsidRPr="00754B71" w:rsidRDefault="00EC11DB" w:rsidP="006C731A">
            <w:pPr>
              <w:widowControl w:val="0"/>
              <w:spacing w:before="240"/>
              <w:ind w:left="-18"/>
              <w:jc w:val="both"/>
              <w:rPr>
                <w:b/>
                <w:sz w:val="24"/>
                <w:szCs w:val="24"/>
              </w:rPr>
            </w:pPr>
            <w:r w:rsidRPr="00754B71">
              <w:rPr>
                <w:b/>
                <w:sz w:val="24"/>
                <w:szCs w:val="24"/>
              </w:rPr>
              <w:t>Pay Item</w:t>
            </w:r>
          </w:p>
        </w:tc>
        <w:tc>
          <w:tcPr>
            <w:tcW w:w="1792" w:type="pct"/>
            <w:tcBorders>
              <w:top w:val="nil"/>
              <w:left w:val="nil"/>
              <w:bottom w:val="nil"/>
              <w:right w:val="nil"/>
            </w:tcBorders>
            <w:shd w:val="clear" w:color="auto" w:fill="auto"/>
          </w:tcPr>
          <w:p w14:paraId="2537F3D4" w14:textId="77777777" w:rsidR="00EC11DB" w:rsidRPr="00754B71" w:rsidRDefault="00EC11DB" w:rsidP="006C731A">
            <w:pPr>
              <w:widowControl w:val="0"/>
              <w:spacing w:before="240"/>
              <w:ind w:left="540"/>
              <w:jc w:val="both"/>
              <w:rPr>
                <w:b/>
                <w:sz w:val="24"/>
                <w:szCs w:val="24"/>
              </w:rPr>
            </w:pPr>
          </w:p>
        </w:tc>
        <w:tc>
          <w:tcPr>
            <w:tcW w:w="1416" w:type="pct"/>
            <w:tcBorders>
              <w:top w:val="nil"/>
              <w:left w:val="nil"/>
              <w:bottom w:val="nil"/>
              <w:right w:val="nil"/>
            </w:tcBorders>
            <w:shd w:val="clear" w:color="auto" w:fill="auto"/>
          </w:tcPr>
          <w:p w14:paraId="6E91CE06" w14:textId="77777777" w:rsidR="00EC11DB" w:rsidRPr="00754B71" w:rsidRDefault="00EC11DB" w:rsidP="006C731A">
            <w:pPr>
              <w:widowControl w:val="0"/>
              <w:spacing w:before="240"/>
              <w:jc w:val="both"/>
              <w:rPr>
                <w:b/>
                <w:sz w:val="24"/>
                <w:szCs w:val="24"/>
              </w:rPr>
            </w:pPr>
            <w:r w:rsidRPr="00754B71">
              <w:rPr>
                <w:b/>
                <w:sz w:val="24"/>
                <w:szCs w:val="24"/>
              </w:rPr>
              <w:t>Pay Unit</w:t>
            </w:r>
          </w:p>
        </w:tc>
      </w:tr>
      <w:tr w:rsidR="00EC11DB" w:rsidRPr="00754B71" w14:paraId="0E008C27" w14:textId="77777777" w:rsidTr="00355E08">
        <w:tc>
          <w:tcPr>
            <w:tcW w:w="3584" w:type="pct"/>
            <w:gridSpan w:val="2"/>
            <w:tcBorders>
              <w:top w:val="nil"/>
              <w:left w:val="nil"/>
              <w:bottom w:val="nil"/>
              <w:right w:val="nil"/>
            </w:tcBorders>
            <w:shd w:val="clear" w:color="auto" w:fill="auto"/>
          </w:tcPr>
          <w:p w14:paraId="27022B98" w14:textId="77777777" w:rsidR="00EC11DB" w:rsidRPr="00754B71" w:rsidRDefault="00EC11DB" w:rsidP="006C731A">
            <w:pPr>
              <w:widowControl w:val="0"/>
              <w:ind w:left="-18"/>
              <w:jc w:val="both"/>
              <w:rPr>
                <w:b/>
                <w:sz w:val="24"/>
                <w:szCs w:val="24"/>
              </w:rPr>
            </w:pPr>
            <w:r>
              <w:rPr>
                <w:sz w:val="24"/>
                <w:szCs w:val="24"/>
              </w:rPr>
              <w:t>MSE Retaining Wall</w:t>
            </w:r>
            <w:r w:rsidR="004A3B02">
              <w:rPr>
                <w:sz w:val="24"/>
                <w:szCs w:val="24"/>
              </w:rPr>
              <w:t xml:space="preserve"> No. __</w:t>
            </w:r>
          </w:p>
        </w:tc>
        <w:tc>
          <w:tcPr>
            <w:tcW w:w="1416" w:type="pct"/>
            <w:tcBorders>
              <w:top w:val="nil"/>
              <w:left w:val="nil"/>
              <w:bottom w:val="nil"/>
              <w:right w:val="nil"/>
            </w:tcBorders>
            <w:shd w:val="clear" w:color="auto" w:fill="auto"/>
          </w:tcPr>
          <w:p w14:paraId="194F3067" w14:textId="77777777" w:rsidR="00EC11DB" w:rsidRPr="00754B71" w:rsidRDefault="00EC11DB" w:rsidP="006C731A">
            <w:pPr>
              <w:widowControl w:val="0"/>
              <w:jc w:val="both"/>
              <w:rPr>
                <w:sz w:val="24"/>
                <w:szCs w:val="24"/>
              </w:rPr>
            </w:pPr>
            <w:r w:rsidRPr="00754B71">
              <w:rPr>
                <w:sz w:val="24"/>
                <w:szCs w:val="24"/>
              </w:rPr>
              <w:t xml:space="preserve">Square </w:t>
            </w:r>
            <w:r>
              <w:rPr>
                <w:sz w:val="24"/>
                <w:szCs w:val="24"/>
              </w:rPr>
              <w:t>Foot</w:t>
            </w:r>
          </w:p>
        </w:tc>
      </w:tr>
    </w:tbl>
    <w:bookmarkEnd w:id="2"/>
    <w:p w14:paraId="460D7881" w14:textId="77777777" w:rsidR="00AB40EB" w:rsidRPr="002B084C" w:rsidRDefault="0071417C" w:rsidP="00AB40EB">
      <w:pPr>
        <w:widowControl w:val="0"/>
        <w:spacing w:before="240"/>
        <w:rPr>
          <w:sz w:val="24"/>
          <w:szCs w:val="24"/>
        </w:rPr>
      </w:pPr>
      <w:r w:rsidRPr="0071417C">
        <w:rPr>
          <w:noProof/>
          <w:sz w:val="24"/>
          <w:szCs w:val="24"/>
        </w:rPr>
        <mc:AlternateContent>
          <mc:Choice Requires="wpg">
            <w:drawing>
              <wp:inline distT="0" distB="0" distL="0" distR="0" wp14:anchorId="34DDCFD3" wp14:editId="3C7AA772">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14:paraId="23A457C2" w14:textId="77777777" w:rsidR="0071417C" w:rsidRPr="00F83291" w:rsidRDefault="0071417C" w:rsidP="0071417C">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14:paraId="681588D5" w14:textId="77777777" w:rsidR="0071417C" w:rsidRPr="00076786" w:rsidRDefault="0071417C" w:rsidP="0071417C">
                              <w:pPr>
                                <w:jc w:val="center"/>
                                <w:rPr>
                                  <w:rFonts w:ascii="Arial Narrow" w:hAnsi="Arial Narrow" w:cs="Arial"/>
                                  <w:b/>
                                  <w:color w:val="404040" w:themeColor="text1" w:themeTint="BF"/>
                                  <w:sz w:val="24"/>
                                  <w:szCs w:val="24"/>
                                </w:rPr>
                              </w:pPr>
                              <w:r w:rsidRPr="00076786">
                                <w:rPr>
                                  <w:rFonts w:ascii="Arial Narrow" w:hAnsi="Arial Narrow" w:cs="Arial"/>
                                  <w:b/>
                                  <w:color w:val="404040" w:themeColor="text1" w:themeTint="BF"/>
                                  <w:sz w:val="24"/>
                                  <w:szCs w:val="24"/>
                                </w:rPr>
                                <w:t>PE #</w:t>
                              </w:r>
                            </w:p>
                          </w:txbxContent>
                        </wps:txbx>
                        <wps:bodyPr rot="0" vert="horz" wrap="square" lIns="91440" tIns="45720" rIns="91440" bIns="45720" anchor="t" anchorCtr="0">
                          <a:noAutofit/>
                        </wps:bodyPr>
                      </wps:wsp>
                    </wpg:wgp>
                  </a:graphicData>
                </a:graphic>
              </wp:inline>
            </w:drawing>
          </mc:Choice>
          <mc:Fallback>
            <w:pict>
              <v:group w14:anchorId="34DDCFD3"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3A457C2" w14:textId="77777777" w:rsidR="0071417C" w:rsidRPr="00F83291" w:rsidRDefault="0071417C" w:rsidP="0071417C">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81588D5" w14:textId="77777777" w:rsidR="0071417C" w:rsidRPr="00076786" w:rsidRDefault="0071417C" w:rsidP="0071417C">
                        <w:pPr>
                          <w:jc w:val="center"/>
                          <w:rPr>
                            <w:rFonts w:ascii="Arial Narrow" w:hAnsi="Arial Narrow" w:cs="Arial"/>
                            <w:b/>
                            <w:color w:val="404040" w:themeColor="text1" w:themeTint="BF"/>
                            <w:sz w:val="24"/>
                            <w:szCs w:val="24"/>
                          </w:rPr>
                        </w:pPr>
                        <w:r w:rsidRPr="00076786">
                          <w:rPr>
                            <w:rFonts w:ascii="Arial Narrow" w:hAnsi="Arial Narrow" w:cs="Arial"/>
                            <w:b/>
                            <w:color w:val="404040" w:themeColor="text1" w:themeTint="BF"/>
                            <w:sz w:val="24"/>
                            <w:szCs w:val="24"/>
                          </w:rPr>
                          <w:t>PE #</w:t>
                        </w:r>
                      </w:p>
                    </w:txbxContent>
                  </v:textbox>
                </v:shape>
                <w10:anchorlock/>
              </v:group>
            </w:pict>
          </mc:Fallback>
        </mc:AlternateContent>
      </w:r>
    </w:p>
    <w:p w14:paraId="0DD4B985" w14:textId="77777777" w:rsidR="00EC11DB" w:rsidRPr="00E7694A" w:rsidRDefault="00EC11DB" w:rsidP="00A26942">
      <w:pPr>
        <w:widowControl w:val="0"/>
      </w:pPr>
    </w:p>
    <w:sectPr w:rsidR="00EC11DB" w:rsidRPr="00E7694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23B5" w14:textId="77777777" w:rsidR="007C3709" w:rsidRDefault="007C3709">
      <w:r>
        <w:separator/>
      </w:r>
    </w:p>
  </w:endnote>
  <w:endnote w:type="continuationSeparator" w:id="0">
    <w:p w14:paraId="429DA6E5" w14:textId="77777777" w:rsidR="007C3709" w:rsidRDefault="007C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9A69" w14:textId="77777777" w:rsidR="00F00CF1" w:rsidRDefault="00F00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F00D" w14:textId="77777777" w:rsidR="00F00CF1" w:rsidRDefault="00F00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949B" w14:textId="77777777" w:rsidR="00F00CF1" w:rsidRDefault="00F0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996E" w14:textId="77777777" w:rsidR="007C3709" w:rsidRDefault="007C3709">
      <w:r>
        <w:separator/>
      </w:r>
    </w:p>
  </w:footnote>
  <w:footnote w:type="continuationSeparator" w:id="0">
    <w:p w14:paraId="694E1A1C" w14:textId="77777777" w:rsidR="007C3709" w:rsidRDefault="007C3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7A23" w14:textId="77777777" w:rsidR="00F00CF1" w:rsidRDefault="00F00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B40EB" w14:paraId="061AA342" w14:textId="77777777" w:rsidTr="003622F1">
      <w:tc>
        <w:tcPr>
          <w:tcW w:w="3192" w:type="dxa"/>
          <w:vAlign w:val="bottom"/>
        </w:tcPr>
        <w:p w14:paraId="0663BF88" w14:textId="4B79AE69" w:rsidR="00AB40EB" w:rsidRDefault="00AB40EB" w:rsidP="003622F1">
          <w:pPr>
            <w:pStyle w:val="Header"/>
          </w:pPr>
          <w:r>
            <w:t>TIP</w:t>
          </w:r>
        </w:p>
      </w:tc>
      <w:tc>
        <w:tcPr>
          <w:tcW w:w="3192" w:type="dxa"/>
          <w:vAlign w:val="bottom"/>
        </w:tcPr>
        <w:p w14:paraId="3BB7752F" w14:textId="77777777" w:rsidR="00AB40EB" w:rsidRPr="007C799F" w:rsidRDefault="00AB40EB" w:rsidP="003622F1">
          <w:pPr>
            <w:pStyle w:val="Header"/>
            <w:jc w:val="center"/>
            <w:rPr>
              <w:b/>
              <w:sz w:val="36"/>
            </w:rPr>
          </w:pPr>
          <w:r w:rsidRPr="007C799F">
            <w:rPr>
              <w:b/>
              <w:sz w:val="36"/>
            </w:rPr>
            <w:t>GT</w:t>
          </w:r>
          <w:r>
            <w:rPr>
              <w:b/>
              <w:sz w:val="36"/>
            </w:rPr>
            <w:t>-</w:t>
          </w:r>
          <w:r w:rsidRPr="007C799F">
            <w:rPr>
              <w:b/>
              <w:sz w:val="36"/>
            </w:rPr>
            <w:t>#</w:t>
          </w:r>
          <w:r>
            <w:rPr>
              <w:b/>
              <w:sz w:val="36"/>
            </w:rPr>
            <w:t>.</w:t>
          </w:r>
          <w:r w:rsidRPr="007C799F">
            <w:rPr>
              <w:b/>
              <w:sz w:val="36"/>
            </w:rPr>
            <w:fldChar w:fldCharType="begin"/>
          </w:r>
          <w:r w:rsidRPr="007C799F">
            <w:rPr>
              <w:b/>
              <w:sz w:val="36"/>
            </w:rPr>
            <w:instrText xml:space="preserve"> PAGE   \* MERGEFORMAT </w:instrText>
          </w:r>
          <w:r w:rsidRPr="007C799F">
            <w:rPr>
              <w:b/>
              <w:sz w:val="36"/>
            </w:rPr>
            <w:fldChar w:fldCharType="separate"/>
          </w:r>
          <w:r w:rsidR="00076786">
            <w:rPr>
              <w:b/>
              <w:noProof/>
              <w:sz w:val="36"/>
            </w:rPr>
            <w:t>12</w:t>
          </w:r>
          <w:r w:rsidRPr="007C799F">
            <w:rPr>
              <w:b/>
              <w:noProof/>
              <w:sz w:val="36"/>
            </w:rPr>
            <w:fldChar w:fldCharType="end"/>
          </w:r>
        </w:p>
      </w:tc>
      <w:tc>
        <w:tcPr>
          <w:tcW w:w="3192" w:type="dxa"/>
          <w:vAlign w:val="bottom"/>
        </w:tcPr>
        <w:p w14:paraId="08176F6F" w14:textId="77777777" w:rsidR="00AB40EB" w:rsidRDefault="00AB40EB" w:rsidP="003622F1">
          <w:pPr>
            <w:pStyle w:val="Header"/>
            <w:jc w:val="right"/>
          </w:pPr>
          <w:r>
            <w:t>[County Name(s)] County(</w:t>
          </w:r>
          <w:proofErr w:type="spellStart"/>
          <w:r>
            <w:t>ies</w:t>
          </w:r>
          <w:proofErr w:type="spellEnd"/>
          <w:r>
            <w:t>)</w:t>
          </w:r>
        </w:p>
      </w:tc>
    </w:tr>
  </w:tbl>
  <w:p w14:paraId="46F5DBB7" w14:textId="77777777" w:rsidR="00452B8F" w:rsidRPr="00AB40EB" w:rsidRDefault="00452B8F" w:rsidP="00AB4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ECDE" w14:textId="77777777" w:rsidR="00F00CF1" w:rsidRDefault="00F00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4757F"/>
    <w:multiLevelType w:val="hybridMultilevel"/>
    <w:tmpl w:val="A216C4B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E785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34C98"/>
    <w:multiLevelType w:val="multilevel"/>
    <w:tmpl w:val="7C24FF04"/>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B4765F"/>
    <w:multiLevelType w:val="multilevel"/>
    <w:tmpl w:val="1538432C"/>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F73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391C78"/>
    <w:multiLevelType w:val="multilevel"/>
    <w:tmpl w:val="DA5E0524"/>
    <w:lvl w:ilvl="0">
      <w:start w:val="1"/>
      <w:numFmt w:val="decimal"/>
      <w:lvlText w:val="%1.0"/>
      <w:legacy w:legacy="1" w:legacySpace="0" w:legacyIndent="720"/>
      <w:lvlJc w:val="left"/>
      <w:pPr>
        <w:ind w:left="720" w:hanging="720"/>
      </w:pPr>
    </w:lvl>
    <w:lvl w:ilvl="1">
      <w:start w:val="1"/>
      <w:numFmt w:val="upperLetter"/>
      <w:lvlText w:val="%2."/>
      <w:legacy w:legacy="1" w:legacySpace="0" w:legacyIndent="360"/>
      <w:lvlJc w:val="left"/>
      <w:pPr>
        <w:ind w:left="1080" w:hanging="360"/>
      </w:pPr>
    </w:lvl>
    <w:lvl w:ilvl="2">
      <w:start w:val="1"/>
      <w:numFmt w:val="decimal"/>
      <w:lvlText w:val="(%3)"/>
      <w:legacy w:legacy="1" w:legacySpace="0" w:legacyIndent="360"/>
      <w:lvlJc w:val="left"/>
      <w:pPr>
        <w:ind w:left="1440" w:hanging="360"/>
      </w:p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7" w15:restartNumberingAfterBreak="0">
    <w:nsid w:val="22890E9A"/>
    <w:multiLevelType w:val="hybridMultilevel"/>
    <w:tmpl w:val="C8FADC30"/>
    <w:lvl w:ilvl="0" w:tplc="9C863714">
      <w:start w:val="1"/>
      <w:numFmt w:val="decimal"/>
      <w:pStyle w:val="Heading4"/>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2658267D"/>
    <w:multiLevelType w:val="hybridMultilevel"/>
    <w:tmpl w:val="9DE84DBC"/>
    <w:lvl w:ilvl="0" w:tplc="A0C6682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A3FD5"/>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3FF6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4A2944"/>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7446E34"/>
    <w:multiLevelType w:val="multilevel"/>
    <w:tmpl w:val="7C0A1850"/>
    <w:lvl w:ilvl="0">
      <w:start w:val="1"/>
      <w:numFmt w:val="none"/>
      <w:pStyle w:val="Heading1"/>
      <w:suff w:val="nothing"/>
      <w:lvlText w:val=""/>
      <w:lvlJc w:val="left"/>
      <w:pPr>
        <w:ind w:left="0" w:firstLine="0"/>
      </w:pPr>
    </w:lvl>
    <w:lvl w:ilvl="1">
      <w:start w:val="1"/>
      <w:numFmt w:val="decimal"/>
      <w:pStyle w:val="Heading2"/>
      <w:lvlText w:val="%2.0"/>
      <w:lvlJc w:val="left"/>
      <w:pPr>
        <w:tabs>
          <w:tab w:val="num" w:pos="630"/>
        </w:tabs>
        <w:ind w:left="630" w:hanging="54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tabs>
          <w:tab w:val="num" w:pos="900"/>
        </w:tabs>
        <w:ind w:left="900" w:hanging="360"/>
      </w:pPr>
      <w:rPr>
        <w:b w:val="0"/>
      </w:rPr>
    </w:lvl>
    <w:lvl w:ilvl="3">
      <w:start w:val="1"/>
      <w:numFmt w:val="decimal"/>
      <w:lvlText w:val="%4."/>
      <w:lvlJc w:val="right"/>
      <w:pPr>
        <w:tabs>
          <w:tab w:val="num" w:pos="1260"/>
        </w:tabs>
        <w:ind w:left="1260" w:hanging="144"/>
      </w:pPr>
    </w:lvl>
    <w:lvl w:ilvl="4">
      <w:start w:val="1"/>
      <w:numFmt w:val="lowerLetter"/>
      <w:pStyle w:val="Heading5"/>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F182C82"/>
    <w:multiLevelType w:val="singleLevel"/>
    <w:tmpl w:val="7DF0EA98"/>
    <w:lvl w:ilvl="0">
      <w:start w:val="1"/>
      <w:numFmt w:val="bullet"/>
      <w:pStyle w:val="Bullet3"/>
      <w:lvlText w:val=""/>
      <w:lvlJc w:val="left"/>
      <w:pPr>
        <w:tabs>
          <w:tab w:val="num" w:pos="360"/>
        </w:tabs>
        <w:ind w:left="360" w:hanging="360"/>
      </w:pPr>
      <w:rPr>
        <w:rFonts w:ascii="Symbol" w:hAnsi="Symbol" w:hint="default"/>
        <w:sz w:val="20"/>
      </w:rPr>
    </w:lvl>
  </w:abstractNum>
  <w:abstractNum w:abstractNumId="14" w15:restartNumberingAfterBreak="0">
    <w:nsid w:val="420B5916"/>
    <w:multiLevelType w:val="hybridMultilevel"/>
    <w:tmpl w:val="684816C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4A235B4"/>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8A22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054A41"/>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1DE4D61"/>
    <w:multiLevelType w:val="singleLevel"/>
    <w:tmpl w:val="21B8D7D4"/>
    <w:lvl w:ilvl="0">
      <w:start w:val="1"/>
      <w:numFmt w:val="bullet"/>
      <w:pStyle w:val="Bullet2"/>
      <w:lvlText w:val=""/>
      <w:lvlJc w:val="left"/>
      <w:pPr>
        <w:tabs>
          <w:tab w:val="num" w:pos="360"/>
        </w:tabs>
        <w:ind w:left="360" w:hanging="360"/>
      </w:pPr>
      <w:rPr>
        <w:rFonts w:ascii="Symbol" w:hAnsi="Symbol" w:hint="default"/>
        <w:sz w:val="20"/>
      </w:rPr>
    </w:lvl>
  </w:abstractNum>
  <w:abstractNum w:abstractNumId="19" w15:restartNumberingAfterBreak="0">
    <w:nsid w:val="68321439"/>
    <w:multiLevelType w:val="multilevel"/>
    <w:tmpl w:val="BFE40C6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1440"/>
        </w:tabs>
        <w:ind w:left="1440" w:hanging="360"/>
      </w:pPr>
      <w:rPr>
        <w:rFonts w:hint="default"/>
        <w:b/>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D7271ED"/>
    <w:multiLevelType w:val="multilevel"/>
    <w:tmpl w:val="A57AD0EE"/>
    <w:lvl w:ilvl="0">
      <w:start w:val="1"/>
      <w:numFmt w:val="none"/>
      <w:suff w:val="nothing"/>
      <w:lvlText w:val=""/>
      <w:lvlJc w:val="left"/>
      <w:pPr>
        <w:ind w:left="0" w:firstLine="0"/>
      </w:pPr>
    </w:lvl>
    <w:lvl w:ilvl="1">
      <w:start w:val="1"/>
      <w:numFmt w:val="decimal"/>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275491F"/>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4104801"/>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1440"/>
        </w:tabs>
        <w:ind w:left="144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3"/>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0"/>
  </w:num>
  <w:num w:numId="8">
    <w:abstractNumId w:val="16"/>
  </w:num>
  <w:num w:numId="9">
    <w:abstractNumId w:val="2"/>
  </w:num>
  <w:num w:numId="10">
    <w:abstractNumId w:val="5"/>
  </w:num>
  <w:num w:numId="11">
    <w:abstractNumId w:val="10"/>
  </w:num>
  <w:num w:numId="12">
    <w:abstractNumId w:val="6"/>
    <w:lvlOverride w:ilvl="0">
      <w:lvl w:ilvl="0">
        <w:start w:val="1"/>
        <w:numFmt w:val="decimal"/>
        <w:lvlText w:val="%1.0"/>
        <w:legacy w:legacy="1" w:legacySpace="0" w:legacyIndent="720"/>
        <w:lvlJc w:val="left"/>
        <w:pPr>
          <w:ind w:left="720" w:hanging="720"/>
        </w:pPr>
      </w:lvl>
    </w:lvlOverride>
    <w:lvlOverride w:ilvl="1">
      <w:lvl w:ilvl="1">
        <w:start w:val="1"/>
        <w:numFmt w:val="upperLetter"/>
        <w:lvlText w:val="%2."/>
        <w:legacy w:legacy="1" w:legacySpace="0" w:legacyIndent="360"/>
        <w:lvlJc w:val="left"/>
        <w:pPr>
          <w:ind w:left="1080" w:hanging="360"/>
        </w:pPr>
      </w:lvl>
    </w:lvlOverride>
    <w:lvlOverride w:ilvl="2">
      <w:lvl w:ilvl="2">
        <w:start w:val="1"/>
        <w:numFmt w:val="decimal"/>
        <w:lvlText w:val="(%3)"/>
        <w:legacy w:legacy="1" w:legacySpace="0" w:legacyIndent="360"/>
        <w:lvlJc w:val="left"/>
        <w:pPr>
          <w:ind w:left="1440" w:hanging="360"/>
        </w:p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13">
    <w:abstractNumId w:val="11"/>
  </w:num>
  <w:num w:numId="14">
    <w:abstractNumId w:val="17"/>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
  </w:num>
  <w:num w:numId="23">
    <w:abstractNumId w:val="7"/>
  </w:num>
  <w:num w:numId="24">
    <w:abstractNumId w:val="9"/>
  </w:num>
  <w:num w:numId="25">
    <w:abstractNumId w:val="22"/>
  </w:num>
  <w:num w:numId="26">
    <w:abstractNumId w:val="14"/>
  </w:num>
  <w:num w:numId="27">
    <w:abstractNumId w:val="8"/>
  </w:num>
  <w:num w:numId="28">
    <w:abstractNumId w:val="19"/>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7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54C"/>
    <w:rsid w:val="0000079F"/>
    <w:rsid w:val="0000103B"/>
    <w:rsid w:val="000024D2"/>
    <w:rsid w:val="00002F03"/>
    <w:rsid w:val="00003D42"/>
    <w:rsid w:val="00007A95"/>
    <w:rsid w:val="000105CF"/>
    <w:rsid w:val="000111EA"/>
    <w:rsid w:val="000117B4"/>
    <w:rsid w:val="0001229D"/>
    <w:rsid w:val="0001389D"/>
    <w:rsid w:val="000139E7"/>
    <w:rsid w:val="00013A30"/>
    <w:rsid w:val="00013B3F"/>
    <w:rsid w:val="000145A6"/>
    <w:rsid w:val="00014C62"/>
    <w:rsid w:val="00016426"/>
    <w:rsid w:val="00017094"/>
    <w:rsid w:val="000173ED"/>
    <w:rsid w:val="00021A99"/>
    <w:rsid w:val="00022755"/>
    <w:rsid w:val="00022A41"/>
    <w:rsid w:val="00023CE4"/>
    <w:rsid w:val="00024E63"/>
    <w:rsid w:val="00025F76"/>
    <w:rsid w:val="000263D5"/>
    <w:rsid w:val="000269B8"/>
    <w:rsid w:val="00027580"/>
    <w:rsid w:val="00027B98"/>
    <w:rsid w:val="0003005D"/>
    <w:rsid w:val="00030763"/>
    <w:rsid w:val="00030F9D"/>
    <w:rsid w:val="00032516"/>
    <w:rsid w:val="00033087"/>
    <w:rsid w:val="00035814"/>
    <w:rsid w:val="00037DAB"/>
    <w:rsid w:val="00042410"/>
    <w:rsid w:val="00044A30"/>
    <w:rsid w:val="00046BF0"/>
    <w:rsid w:val="00050426"/>
    <w:rsid w:val="00050A01"/>
    <w:rsid w:val="000523C1"/>
    <w:rsid w:val="000553D4"/>
    <w:rsid w:val="00056BCF"/>
    <w:rsid w:val="0005763B"/>
    <w:rsid w:val="000576D6"/>
    <w:rsid w:val="00060821"/>
    <w:rsid w:val="0006192E"/>
    <w:rsid w:val="00061E9B"/>
    <w:rsid w:val="00063910"/>
    <w:rsid w:val="00064724"/>
    <w:rsid w:val="00065606"/>
    <w:rsid w:val="00070951"/>
    <w:rsid w:val="000713FB"/>
    <w:rsid w:val="00071797"/>
    <w:rsid w:val="00073382"/>
    <w:rsid w:val="00076786"/>
    <w:rsid w:val="00076E3C"/>
    <w:rsid w:val="00077C19"/>
    <w:rsid w:val="00077EC0"/>
    <w:rsid w:val="00080584"/>
    <w:rsid w:val="000830AA"/>
    <w:rsid w:val="000840FC"/>
    <w:rsid w:val="000844BB"/>
    <w:rsid w:val="00084BD4"/>
    <w:rsid w:val="000861D2"/>
    <w:rsid w:val="0009097E"/>
    <w:rsid w:val="0009105F"/>
    <w:rsid w:val="000911C2"/>
    <w:rsid w:val="00093C7D"/>
    <w:rsid w:val="00095585"/>
    <w:rsid w:val="000965BA"/>
    <w:rsid w:val="000A1235"/>
    <w:rsid w:val="000A30F2"/>
    <w:rsid w:val="000A43C9"/>
    <w:rsid w:val="000A6263"/>
    <w:rsid w:val="000A6F79"/>
    <w:rsid w:val="000A778C"/>
    <w:rsid w:val="000B002D"/>
    <w:rsid w:val="000B1AEF"/>
    <w:rsid w:val="000B2710"/>
    <w:rsid w:val="000B2BED"/>
    <w:rsid w:val="000B46D2"/>
    <w:rsid w:val="000B4F6B"/>
    <w:rsid w:val="000B6487"/>
    <w:rsid w:val="000B789B"/>
    <w:rsid w:val="000C1C38"/>
    <w:rsid w:val="000C1F47"/>
    <w:rsid w:val="000C2955"/>
    <w:rsid w:val="000C2AA2"/>
    <w:rsid w:val="000C2F0F"/>
    <w:rsid w:val="000C4B07"/>
    <w:rsid w:val="000C70E7"/>
    <w:rsid w:val="000C7454"/>
    <w:rsid w:val="000C7819"/>
    <w:rsid w:val="000D292C"/>
    <w:rsid w:val="000D36D4"/>
    <w:rsid w:val="000D44E0"/>
    <w:rsid w:val="000D6094"/>
    <w:rsid w:val="000D6EE1"/>
    <w:rsid w:val="000D7E53"/>
    <w:rsid w:val="000E0314"/>
    <w:rsid w:val="000E1F54"/>
    <w:rsid w:val="000E2901"/>
    <w:rsid w:val="000E3683"/>
    <w:rsid w:val="000E3C61"/>
    <w:rsid w:val="000E5750"/>
    <w:rsid w:val="000E5E71"/>
    <w:rsid w:val="000F13AB"/>
    <w:rsid w:val="000F34AA"/>
    <w:rsid w:val="000F67F1"/>
    <w:rsid w:val="001025C7"/>
    <w:rsid w:val="00102654"/>
    <w:rsid w:val="00102BD9"/>
    <w:rsid w:val="00103DA4"/>
    <w:rsid w:val="0011092A"/>
    <w:rsid w:val="00111F47"/>
    <w:rsid w:val="001129BE"/>
    <w:rsid w:val="00112E0D"/>
    <w:rsid w:val="00116137"/>
    <w:rsid w:val="0011620E"/>
    <w:rsid w:val="00117E87"/>
    <w:rsid w:val="001201B9"/>
    <w:rsid w:val="00121723"/>
    <w:rsid w:val="0012328E"/>
    <w:rsid w:val="00131D9F"/>
    <w:rsid w:val="00132C9B"/>
    <w:rsid w:val="001406BB"/>
    <w:rsid w:val="001407C6"/>
    <w:rsid w:val="00140FA4"/>
    <w:rsid w:val="0014132E"/>
    <w:rsid w:val="001414F7"/>
    <w:rsid w:val="001430E5"/>
    <w:rsid w:val="001464CA"/>
    <w:rsid w:val="00146586"/>
    <w:rsid w:val="00147D22"/>
    <w:rsid w:val="00150886"/>
    <w:rsid w:val="00151E65"/>
    <w:rsid w:val="00152160"/>
    <w:rsid w:val="00152FAD"/>
    <w:rsid w:val="001550A8"/>
    <w:rsid w:val="00157887"/>
    <w:rsid w:val="0016221A"/>
    <w:rsid w:val="00162FDE"/>
    <w:rsid w:val="00164048"/>
    <w:rsid w:val="00164820"/>
    <w:rsid w:val="00165056"/>
    <w:rsid w:val="00165140"/>
    <w:rsid w:val="001654F6"/>
    <w:rsid w:val="001657AB"/>
    <w:rsid w:val="00167DD7"/>
    <w:rsid w:val="001707FC"/>
    <w:rsid w:val="00171A93"/>
    <w:rsid w:val="00171F65"/>
    <w:rsid w:val="001737B3"/>
    <w:rsid w:val="00173D65"/>
    <w:rsid w:val="001760B0"/>
    <w:rsid w:val="0017613B"/>
    <w:rsid w:val="001806CF"/>
    <w:rsid w:val="00180DCA"/>
    <w:rsid w:val="00183C20"/>
    <w:rsid w:val="00183F44"/>
    <w:rsid w:val="00184311"/>
    <w:rsid w:val="001861B8"/>
    <w:rsid w:val="001865CA"/>
    <w:rsid w:val="00186E8F"/>
    <w:rsid w:val="001873C0"/>
    <w:rsid w:val="001918FA"/>
    <w:rsid w:val="00192615"/>
    <w:rsid w:val="001940CE"/>
    <w:rsid w:val="001941D9"/>
    <w:rsid w:val="001948EF"/>
    <w:rsid w:val="00194A98"/>
    <w:rsid w:val="001952E6"/>
    <w:rsid w:val="00196680"/>
    <w:rsid w:val="001A080C"/>
    <w:rsid w:val="001A1734"/>
    <w:rsid w:val="001A17AC"/>
    <w:rsid w:val="001A3952"/>
    <w:rsid w:val="001A406B"/>
    <w:rsid w:val="001A4A3F"/>
    <w:rsid w:val="001A53E4"/>
    <w:rsid w:val="001A5899"/>
    <w:rsid w:val="001A655A"/>
    <w:rsid w:val="001B2887"/>
    <w:rsid w:val="001B5875"/>
    <w:rsid w:val="001B77B5"/>
    <w:rsid w:val="001B7EFB"/>
    <w:rsid w:val="001C07FD"/>
    <w:rsid w:val="001C09D1"/>
    <w:rsid w:val="001C1354"/>
    <w:rsid w:val="001C491B"/>
    <w:rsid w:val="001C5003"/>
    <w:rsid w:val="001C5295"/>
    <w:rsid w:val="001C60E4"/>
    <w:rsid w:val="001C77E1"/>
    <w:rsid w:val="001D05A2"/>
    <w:rsid w:val="001D1E3D"/>
    <w:rsid w:val="001D2379"/>
    <w:rsid w:val="001D5692"/>
    <w:rsid w:val="001D75F1"/>
    <w:rsid w:val="001E0807"/>
    <w:rsid w:val="001E0AA1"/>
    <w:rsid w:val="001E7C54"/>
    <w:rsid w:val="001F258F"/>
    <w:rsid w:val="001F2A93"/>
    <w:rsid w:val="001F2F98"/>
    <w:rsid w:val="001F3F7B"/>
    <w:rsid w:val="001F44AB"/>
    <w:rsid w:val="001F5989"/>
    <w:rsid w:val="001F64C2"/>
    <w:rsid w:val="001F6FFF"/>
    <w:rsid w:val="002040B1"/>
    <w:rsid w:val="00206D35"/>
    <w:rsid w:val="0021026B"/>
    <w:rsid w:val="002103DA"/>
    <w:rsid w:val="002108DB"/>
    <w:rsid w:val="00211BED"/>
    <w:rsid w:val="00211FA9"/>
    <w:rsid w:val="00213F4E"/>
    <w:rsid w:val="002144F4"/>
    <w:rsid w:val="00216BE9"/>
    <w:rsid w:val="002207BB"/>
    <w:rsid w:val="0022114F"/>
    <w:rsid w:val="00222446"/>
    <w:rsid w:val="002229F3"/>
    <w:rsid w:val="002257BB"/>
    <w:rsid w:val="00226B5F"/>
    <w:rsid w:val="00227E66"/>
    <w:rsid w:val="0023183D"/>
    <w:rsid w:val="00232630"/>
    <w:rsid w:val="0023310C"/>
    <w:rsid w:val="00234457"/>
    <w:rsid w:val="002353DE"/>
    <w:rsid w:val="002367F7"/>
    <w:rsid w:val="0023795D"/>
    <w:rsid w:val="002379E8"/>
    <w:rsid w:val="00237D70"/>
    <w:rsid w:val="00242065"/>
    <w:rsid w:val="00243087"/>
    <w:rsid w:val="002442B1"/>
    <w:rsid w:val="00245E16"/>
    <w:rsid w:val="002463AC"/>
    <w:rsid w:val="00247431"/>
    <w:rsid w:val="00247563"/>
    <w:rsid w:val="00247745"/>
    <w:rsid w:val="00247A2D"/>
    <w:rsid w:val="0025037B"/>
    <w:rsid w:val="0025200E"/>
    <w:rsid w:val="0025452F"/>
    <w:rsid w:val="0025682F"/>
    <w:rsid w:val="00256CB3"/>
    <w:rsid w:val="00256FB4"/>
    <w:rsid w:val="00257C84"/>
    <w:rsid w:val="00261E0D"/>
    <w:rsid w:val="0026372F"/>
    <w:rsid w:val="002646C2"/>
    <w:rsid w:val="00264888"/>
    <w:rsid w:val="00264F8F"/>
    <w:rsid w:val="00265AC4"/>
    <w:rsid w:val="00267B20"/>
    <w:rsid w:val="00267EBC"/>
    <w:rsid w:val="00271227"/>
    <w:rsid w:val="002712C3"/>
    <w:rsid w:val="0027176C"/>
    <w:rsid w:val="00271F99"/>
    <w:rsid w:val="00272193"/>
    <w:rsid w:val="00273605"/>
    <w:rsid w:val="002752BD"/>
    <w:rsid w:val="00276678"/>
    <w:rsid w:val="002774F0"/>
    <w:rsid w:val="00281120"/>
    <w:rsid w:val="00281C5E"/>
    <w:rsid w:val="00281F7B"/>
    <w:rsid w:val="00282F7A"/>
    <w:rsid w:val="00283F2D"/>
    <w:rsid w:val="00284CA9"/>
    <w:rsid w:val="00284D38"/>
    <w:rsid w:val="00287963"/>
    <w:rsid w:val="002936CB"/>
    <w:rsid w:val="00293763"/>
    <w:rsid w:val="00295F32"/>
    <w:rsid w:val="002A0CA3"/>
    <w:rsid w:val="002A25B7"/>
    <w:rsid w:val="002A2F30"/>
    <w:rsid w:val="002A38DB"/>
    <w:rsid w:val="002A51B8"/>
    <w:rsid w:val="002A678C"/>
    <w:rsid w:val="002A6F5F"/>
    <w:rsid w:val="002A7391"/>
    <w:rsid w:val="002B09F0"/>
    <w:rsid w:val="002B3EE5"/>
    <w:rsid w:val="002B50E1"/>
    <w:rsid w:val="002B57DD"/>
    <w:rsid w:val="002B75BF"/>
    <w:rsid w:val="002C20B2"/>
    <w:rsid w:val="002C2F48"/>
    <w:rsid w:val="002C3974"/>
    <w:rsid w:val="002D17C9"/>
    <w:rsid w:val="002D2398"/>
    <w:rsid w:val="002D3532"/>
    <w:rsid w:val="002D35CB"/>
    <w:rsid w:val="002D4186"/>
    <w:rsid w:val="002D43CE"/>
    <w:rsid w:val="002D6525"/>
    <w:rsid w:val="002E0511"/>
    <w:rsid w:val="002E3C17"/>
    <w:rsid w:val="002E5445"/>
    <w:rsid w:val="002E6CBE"/>
    <w:rsid w:val="002E7E21"/>
    <w:rsid w:val="002F0AB4"/>
    <w:rsid w:val="002F0BD6"/>
    <w:rsid w:val="002F123A"/>
    <w:rsid w:val="002F2DB8"/>
    <w:rsid w:val="002F34F1"/>
    <w:rsid w:val="002F3B7A"/>
    <w:rsid w:val="002F3D85"/>
    <w:rsid w:val="002F4A99"/>
    <w:rsid w:val="002F5D36"/>
    <w:rsid w:val="002F67C4"/>
    <w:rsid w:val="002F6E0A"/>
    <w:rsid w:val="002F7651"/>
    <w:rsid w:val="00302320"/>
    <w:rsid w:val="00302AD4"/>
    <w:rsid w:val="00302D1A"/>
    <w:rsid w:val="003040ED"/>
    <w:rsid w:val="003049A7"/>
    <w:rsid w:val="0030681E"/>
    <w:rsid w:val="00307DE1"/>
    <w:rsid w:val="00310C2B"/>
    <w:rsid w:val="0031553A"/>
    <w:rsid w:val="00315A1D"/>
    <w:rsid w:val="00316267"/>
    <w:rsid w:val="00316530"/>
    <w:rsid w:val="0031694B"/>
    <w:rsid w:val="0031716F"/>
    <w:rsid w:val="003172D5"/>
    <w:rsid w:val="00321C40"/>
    <w:rsid w:val="0032244D"/>
    <w:rsid w:val="003231ED"/>
    <w:rsid w:val="0032359E"/>
    <w:rsid w:val="00327269"/>
    <w:rsid w:val="00327E52"/>
    <w:rsid w:val="00333FEB"/>
    <w:rsid w:val="00334011"/>
    <w:rsid w:val="003349E6"/>
    <w:rsid w:val="003351D3"/>
    <w:rsid w:val="0033632E"/>
    <w:rsid w:val="00341DC4"/>
    <w:rsid w:val="003463BB"/>
    <w:rsid w:val="00347EEA"/>
    <w:rsid w:val="003517AB"/>
    <w:rsid w:val="00353448"/>
    <w:rsid w:val="00353739"/>
    <w:rsid w:val="0035374A"/>
    <w:rsid w:val="0035489F"/>
    <w:rsid w:val="00354C8C"/>
    <w:rsid w:val="00355E08"/>
    <w:rsid w:val="0036010E"/>
    <w:rsid w:val="003611C6"/>
    <w:rsid w:val="00362626"/>
    <w:rsid w:val="00362BEC"/>
    <w:rsid w:val="00363D52"/>
    <w:rsid w:val="003660C0"/>
    <w:rsid w:val="00371831"/>
    <w:rsid w:val="00371837"/>
    <w:rsid w:val="00376ED1"/>
    <w:rsid w:val="0037721E"/>
    <w:rsid w:val="003774C3"/>
    <w:rsid w:val="003812F5"/>
    <w:rsid w:val="00381E6F"/>
    <w:rsid w:val="003821C8"/>
    <w:rsid w:val="003845A7"/>
    <w:rsid w:val="00385C4E"/>
    <w:rsid w:val="003862C6"/>
    <w:rsid w:val="0038681D"/>
    <w:rsid w:val="003877B2"/>
    <w:rsid w:val="003914C3"/>
    <w:rsid w:val="00392BBD"/>
    <w:rsid w:val="00393BD2"/>
    <w:rsid w:val="00393C12"/>
    <w:rsid w:val="003942DC"/>
    <w:rsid w:val="00395024"/>
    <w:rsid w:val="003971A8"/>
    <w:rsid w:val="00397826"/>
    <w:rsid w:val="003A0A4F"/>
    <w:rsid w:val="003A0ABB"/>
    <w:rsid w:val="003A0C03"/>
    <w:rsid w:val="003A34F0"/>
    <w:rsid w:val="003A5AD3"/>
    <w:rsid w:val="003A64C4"/>
    <w:rsid w:val="003A71F0"/>
    <w:rsid w:val="003B0020"/>
    <w:rsid w:val="003B07A3"/>
    <w:rsid w:val="003B0CEE"/>
    <w:rsid w:val="003B1DA7"/>
    <w:rsid w:val="003B3B0A"/>
    <w:rsid w:val="003B4633"/>
    <w:rsid w:val="003B6381"/>
    <w:rsid w:val="003B796F"/>
    <w:rsid w:val="003B7ED7"/>
    <w:rsid w:val="003C3204"/>
    <w:rsid w:val="003C4A77"/>
    <w:rsid w:val="003C5E20"/>
    <w:rsid w:val="003D0B05"/>
    <w:rsid w:val="003D189D"/>
    <w:rsid w:val="003D2783"/>
    <w:rsid w:val="003D3322"/>
    <w:rsid w:val="003D3607"/>
    <w:rsid w:val="003D38DE"/>
    <w:rsid w:val="003D3992"/>
    <w:rsid w:val="003D3AC7"/>
    <w:rsid w:val="003D69E0"/>
    <w:rsid w:val="003D7642"/>
    <w:rsid w:val="003D7A19"/>
    <w:rsid w:val="003D7D4C"/>
    <w:rsid w:val="003E0CC0"/>
    <w:rsid w:val="003E48F4"/>
    <w:rsid w:val="003E647C"/>
    <w:rsid w:val="003E77D6"/>
    <w:rsid w:val="003F023A"/>
    <w:rsid w:val="003F48ED"/>
    <w:rsid w:val="003F648D"/>
    <w:rsid w:val="003F6EEA"/>
    <w:rsid w:val="003F7B4B"/>
    <w:rsid w:val="003F7D5F"/>
    <w:rsid w:val="00400C74"/>
    <w:rsid w:val="00403414"/>
    <w:rsid w:val="00404A83"/>
    <w:rsid w:val="00406AEF"/>
    <w:rsid w:val="00407A93"/>
    <w:rsid w:val="00411165"/>
    <w:rsid w:val="00411180"/>
    <w:rsid w:val="004113AB"/>
    <w:rsid w:val="00414D7F"/>
    <w:rsid w:val="00416850"/>
    <w:rsid w:val="00416B5D"/>
    <w:rsid w:val="00416CB8"/>
    <w:rsid w:val="0042072F"/>
    <w:rsid w:val="00420C8D"/>
    <w:rsid w:val="00420F02"/>
    <w:rsid w:val="00422318"/>
    <w:rsid w:val="0042337D"/>
    <w:rsid w:val="00424551"/>
    <w:rsid w:val="004245A8"/>
    <w:rsid w:val="00426242"/>
    <w:rsid w:val="004263D0"/>
    <w:rsid w:val="00426642"/>
    <w:rsid w:val="004325D6"/>
    <w:rsid w:val="00432610"/>
    <w:rsid w:val="0043339F"/>
    <w:rsid w:val="0043460F"/>
    <w:rsid w:val="00440530"/>
    <w:rsid w:val="00444B0A"/>
    <w:rsid w:val="00444D69"/>
    <w:rsid w:val="0044587D"/>
    <w:rsid w:val="00445A0C"/>
    <w:rsid w:val="00445DA7"/>
    <w:rsid w:val="00446A50"/>
    <w:rsid w:val="004476DD"/>
    <w:rsid w:val="0045254A"/>
    <w:rsid w:val="00452B8F"/>
    <w:rsid w:val="00456D9B"/>
    <w:rsid w:val="004574C3"/>
    <w:rsid w:val="00461697"/>
    <w:rsid w:val="0046324E"/>
    <w:rsid w:val="00464C79"/>
    <w:rsid w:val="0046537C"/>
    <w:rsid w:val="00466B02"/>
    <w:rsid w:val="00466CE3"/>
    <w:rsid w:val="00471109"/>
    <w:rsid w:val="004723BB"/>
    <w:rsid w:val="00472FC4"/>
    <w:rsid w:val="004742D5"/>
    <w:rsid w:val="004744BD"/>
    <w:rsid w:val="0047454C"/>
    <w:rsid w:val="00475259"/>
    <w:rsid w:val="00476B8E"/>
    <w:rsid w:val="00476EB2"/>
    <w:rsid w:val="00477A77"/>
    <w:rsid w:val="00480586"/>
    <w:rsid w:val="00480C8F"/>
    <w:rsid w:val="004852E6"/>
    <w:rsid w:val="00486F12"/>
    <w:rsid w:val="00490F27"/>
    <w:rsid w:val="00491641"/>
    <w:rsid w:val="00492589"/>
    <w:rsid w:val="004927D3"/>
    <w:rsid w:val="004A193C"/>
    <w:rsid w:val="004A32B1"/>
    <w:rsid w:val="004A34FB"/>
    <w:rsid w:val="004A3B02"/>
    <w:rsid w:val="004A3F97"/>
    <w:rsid w:val="004A4013"/>
    <w:rsid w:val="004A43CC"/>
    <w:rsid w:val="004A584B"/>
    <w:rsid w:val="004A5CCB"/>
    <w:rsid w:val="004B1743"/>
    <w:rsid w:val="004B1933"/>
    <w:rsid w:val="004B3E53"/>
    <w:rsid w:val="004B6153"/>
    <w:rsid w:val="004C0274"/>
    <w:rsid w:val="004C107D"/>
    <w:rsid w:val="004C2833"/>
    <w:rsid w:val="004C3A3A"/>
    <w:rsid w:val="004C3E77"/>
    <w:rsid w:val="004C4726"/>
    <w:rsid w:val="004C7D2A"/>
    <w:rsid w:val="004D2B32"/>
    <w:rsid w:val="004D317D"/>
    <w:rsid w:val="004E01F5"/>
    <w:rsid w:val="004E0421"/>
    <w:rsid w:val="004E0A92"/>
    <w:rsid w:val="004E2CA8"/>
    <w:rsid w:val="004E2DD7"/>
    <w:rsid w:val="004E527D"/>
    <w:rsid w:val="004E737D"/>
    <w:rsid w:val="004F001B"/>
    <w:rsid w:val="004F07FE"/>
    <w:rsid w:val="004F354E"/>
    <w:rsid w:val="004F4366"/>
    <w:rsid w:val="004F4639"/>
    <w:rsid w:val="004F5156"/>
    <w:rsid w:val="004F6CD5"/>
    <w:rsid w:val="004F7096"/>
    <w:rsid w:val="004F7765"/>
    <w:rsid w:val="004F7B2F"/>
    <w:rsid w:val="004F7E61"/>
    <w:rsid w:val="005003DF"/>
    <w:rsid w:val="00500DB1"/>
    <w:rsid w:val="00500E98"/>
    <w:rsid w:val="00502B38"/>
    <w:rsid w:val="00502C81"/>
    <w:rsid w:val="00505270"/>
    <w:rsid w:val="005061B9"/>
    <w:rsid w:val="00506488"/>
    <w:rsid w:val="00511237"/>
    <w:rsid w:val="0051149E"/>
    <w:rsid w:val="0051233B"/>
    <w:rsid w:val="00512F54"/>
    <w:rsid w:val="00514E4A"/>
    <w:rsid w:val="00515469"/>
    <w:rsid w:val="00515B80"/>
    <w:rsid w:val="00515E49"/>
    <w:rsid w:val="00517306"/>
    <w:rsid w:val="00517ED8"/>
    <w:rsid w:val="00521A5D"/>
    <w:rsid w:val="00522CB7"/>
    <w:rsid w:val="00525E76"/>
    <w:rsid w:val="005275CC"/>
    <w:rsid w:val="00530F34"/>
    <w:rsid w:val="00531F56"/>
    <w:rsid w:val="0053272E"/>
    <w:rsid w:val="00534C85"/>
    <w:rsid w:val="00535CF5"/>
    <w:rsid w:val="0054133D"/>
    <w:rsid w:val="00541B75"/>
    <w:rsid w:val="00541F59"/>
    <w:rsid w:val="00542E03"/>
    <w:rsid w:val="00543712"/>
    <w:rsid w:val="00545437"/>
    <w:rsid w:val="005458A1"/>
    <w:rsid w:val="00550E3C"/>
    <w:rsid w:val="0055417A"/>
    <w:rsid w:val="00557B4F"/>
    <w:rsid w:val="00557ECA"/>
    <w:rsid w:val="00562DA4"/>
    <w:rsid w:val="00562FE3"/>
    <w:rsid w:val="00564D94"/>
    <w:rsid w:val="005666CD"/>
    <w:rsid w:val="005675B3"/>
    <w:rsid w:val="00570A3D"/>
    <w:rsid w:val="0057290F"/>
    <w:rsid w:val="005734E8"/>
    <w:rsid w:val="0057558E"/>
    <w:rsid w:val="00575A59"/>
    <w:rsid w:val="0058258E"/>
    <w:rsid w:val="00582BD3"/>
    <w:rsid w:val="005859B3"/>
    <w:rsid w:val="00585DDD"/>
    <w:rsid w:val="00586305"/>
    <w:rsid w:val="005927FE"/>
    <w:rsid w:val="00592839"/>
    <w:rsid w:val="00593385"/>
    <w:rsid w:val="00594778"/>
    <w:rsid w:val="00594C70"/>
    <w:rsid w:val="0059560C"/>
    <w:rsid w:val="00595F5D"/>
    <w:rsid w:val="00596DB0"/>
    <w:rsid w:val="005A0BC0"/>
    <w:rsid w:val="005A1CD5"/>
    <w:rsid w:val="005A391F"/>
    <w:rsid w:val="005A41CA"/>
    <w:rsid w:val="005A7CD1"/>
    <w:rsid w:val="005B116B"/>
    <w:rsid w:val="005B2936"/>
    <w:rsid w:val="005B31DF"/>
    <w:rsid w:val="005B47B3"/>
    <w:rsid w:val="005B4A2E"/>
    <w:rsid w:val="005B4EA8"/>
    <w:rsid w:val="005B52AA"/>
    <w:rsid w:val="005B5A2E"/>
    <w:rsid w:val="005B67EE"/>
    <w:rsid w:val="005C10B9"/>
    <w:rsid w:val="005C1699"/>
    <w:rsid w:val="005C233B"/>
    <w:rsid w:val="005C3412"/>
    <w:rsid w:val="005C3A5E"/>
    <w:rsid w:val="005C3B85"/>
    <w:rsid w:val="005C3F13"/>
    <w:rsid w:val="005C5C5E"/>
    <w:rsid w:val="005D3058"/>
    <w:rsid w:val="005D3CA4"/>
    <w:rsid w:val="005D3DA1"/>
    <w:rsid w:val="005D4966"/>
    <w:rsid w:val="005D51EF"/>
    <w:rsid w:val="005D7896"/>
    <w:rsid w:val="005E0242"/>
    <w:rsid w:val="005E0F7B"/>
    <w:rsid w:val="005E5582"/>
    <w:rsid w:val="005E6C47"/>
    <w:rsid w:val="005F00C1"/>
    <w:rsid w:val="005F2016"/>
    <w:rsid w:val="005F4379"/>
    <w:rsid w:val="005F5254"/>
    <w:rsid w:val="005F66B8"/>
    <w:rsid w:val="005F7DB7"/>
    <w:rsid w:val="005F7EA4"/>
    <w:rsid w:val="0060097E"/>
    <w:rsid w:val="006020E2"/>
    <w:rsid w:val="00603B0E"/>
    <w:rsid w:val="00607656"/>
    <w:rsid w:val="00607677"/>
    <w:rsid w:val="006158D4"/>
    <w:rsid w:val="00617C53"/>
    <w:rsid w:val="00620102"/>
    <w:rsid w:val="006213CD"/>
    <w:rsid w:val="00622400"/>
    <w:rsid w:val="00622B07"/>
    <w:rsid w:val="006234D3"/>
    <w:rsid w:val="00623ACF"/>
    <w:rsid w:val="006253AA"/>
    <w:rsid w:val="006255EF"/>
    <w:rsid w:val="00627212"/>
    <w:rsid w:val="00630406"/>
    <w:rsid w:val="006309F2"/>
    <w:rsid w:val="00630C0A"/>
    <w:rsid w:val="00632D20"/>
    <w:rsid w:val="00633B12"/>
    <w:rsid w:val="006368E0"/>
    <w:rsid w:val="00636DB4"/>
    <w:rsid w:val="0064059E"/>
    <w:rsid w:val="006426D5"/>
    <w:rsid w:val="0064390E"/>
    <w:rsid w:val="0065030A"/>
    <w:rsid w:val="0065144E"/>
    <w:rsid w:val="00651D72"/>
    <w:rsid w:val="00653365"/>
    <w:rsid w:val="006551FB"/>
    <w:rsid w:val="00655375"/>
    <w:rsid w:val="006554EB"/>
    <w:rsid w:val="006559C5"/>
    <w:rsid w:val="006566D9"/>
    <w:rsid w:val="006572FD"/>
    <w:rsid w:val="00657EF0"/>
    <w:rsid w:val="00661ED3"/>
    <w:rsid w:val="00662237"/>
    <w:rsid w:val="00662CF5"/>
    <w:rsid w:val="0066336F"/>
    <w:rsid w:val="0066439B"/>
    <w:rsid w:val="00664CD6"/>
    <w:rsid w:val="00666DDA"/>
    <w:rsid w:val="0066771D"/>
    <w:rsid w:val="00667895"/>
    <w:rsid w:val="00670231"/>
    <w:rsid w:val="0067154D"/>
    <w:rsid w:val="00674861"/>
    <w:rsid w:val="00675F61"/>
    <w:rsid w:val="0067701B"/>
    <w:rsid w:val="006777AB"/>
    <w:rsid w:val="00680720"/>
    <w:rsid w:val="00682D4B"/>
    <w:rsid w:val="00683926"/>
    <w:rsid w:val="006840F9"/>
    <w:rsid w:val="006845F1"/>
    <w:rsid w:val="0068491C"/>
    <w:rsid w:val="00685492"/>
    <w:rsid w:val="006858FA"/>
    <w:rsid w:val="00685F0E"/>
    <w:rsid w:val="00686023"/>
    <w:rsid w:val="0068669F"/>
    <w:rsid w:val="0069041D"/>
    <w:rsid w:val="00691B45"/>
    <w:rsid w:val="006921A4"/>
    <w:rsid w:val="00693897"/>
    <w:rsid w:val="00695850"/>
    <w:rsid w:val="00695866"/>
    <w:rsid w:val="00695987"/>
    <w:rsid w:val="00696A59"/>
    <w:rsid w:val="00696F7E"/>
    <w:rsid w:val="00697A4E"/>
    <w:rsid w:val="006A1A43"/>
    <w:rsid w:val="006A487D"/>
    <w:rsid w:val="006B0C0D"/>
    <w:rsid w:val="006B0FF2"/>
    <w:rsid w:val="006B16C9"/>
    <w:rsid w:val="006B225B"/>
    <w:rsid w:val="006B2EC3"/>
    <w:rsid w:val="006B2EE0"/>
    <w:rsid w:val="006B3D41"/>
    <w:rsid w:val="006B3E3C"/>
    <w:rsid w:val="006B4EBE"/>
    <w:rsid w:val="006B53D4"/>
    <w:rsid w:val="006C0DA2"/>
    <w:rsid w:val="006C21D0"/>
    <w:rsid w:val="006C4734"/>
    <w:rsid w:val="006C731A"/>
    <w:rsid w:val="006D46F3"/>
    <w:rsid w:val="006D516E"/>
    <w:rsid w:val="006D74AF"/>
    <w:rsid w:val="006E0365"/>
    <w:rsid w:val="006E25D0"/>
    <w:rsid w:val="006E3E87"/>
    <w:rsid w:val="006E4032"/>
    <w:rsid w:val="006E4B45"/>
    <w:rsid w:val="006E5E15"/>
    <w:rsid w:val="006E5F5D"/>
    <w:rsid w:val="006E6679"/>
    <w:rsid w:val="006E75C9"/>
    <w:rsid w:val="006E7E80"/>
    <w:rsid w:val="006F0025"/>
    <w:rsid w:val="006F1ABE"/>
    <w:rsid w:val="006F2F42"/>
    <w:rsid w:val="006F2FF3"/>
    <w:rsid w:val="006F3261"/>
    <w:rsid w:val="006F36C9"/>
    <w:rsid w:val="006F3B12"/>
    <w:rsid w:val="006F3FAF"/>
    <w:rsid w:val="006F567D"/>
    <w:rsid w:val="006F5C1A"/>
    <w:rsid w:val="006F7953"/>
    <w:rsid w:val="00700004"/>
    <w:rsid w:val="00701412"/>
    <w:rsid w:val="0070442B"/>
    <w:rsid w:val="00705A7A"/>
    <w:rsid w:val="00706A32"/>
    <w:rsid w:val="00706EB5"/>
    <w:rsid w:val="00711C02"/>
    <w:rsid w:val="00712C0B"/>
    <w:rsid w:val="00713497"/>
    <w:rsid w:val="0071417C"/>
    <w:rsid w:val="00716339"/>
    <w:rsid w:val="007215AF"/>
    <w:rsid w:val="0072167F"/>
    <w:rsid w:val="00721966"/>
    <w:rsid w:val="00723720"/>
    <w:rsid w:val="00723F02"/>
    <w:rsid w:val="00724676"/>
    <w:rsid w:val="00726A1C"/>
    <w:rsid w:val="00731312"/>
    <w:rsid w:val="0073167B"/>
    <w:rsid w:val="00732B9F"/>
    <w:rsid w:val="007343F6"/>
    <w:rsid w:val="00734D34"/>
    <w:rsid w:val="00743BF3"/>
    <w:rsid w:val="00743CDB"/>
    <w:rsid w:val="00743D3E"/>
    <w:rsid w:val="00744178"/>
    <w:rsid w:val="00744E73"/>
    <w:rsid w:val="0074611E"/>
    <w:rsid w:val="00746B15"/>
    <w:rsid w:val="00750C22"/>
    <w:rsid w:val="00751875"/>
    <w:rsid w:val="00753B72"/>
    <w:rsid w:val="00764191"/>
    <w:rsid w:val="00770535"/>
    <w:rsid w:val="00770670"/>
    <w:rsid w:val="007737CE"/>
    <w:rsid w:val="00774ED8"/>
    <w:rsid w:val="00775166"/>
    <w:rsid w:val="00776E38"/>
    <w:rsid w:val="007774C3"/>
    <w:rsid w:val="007778AC"/>
    <w:rsid w:val="00777A53"/>
    <w:rsid w:val="007855FC"/>
    <w:rsid w:val="00785744"/>
    <w:rsid w:val="007872EA"/>
    <w:rsid w:val="0079002A"/>
    <w:rsid w:val="007911DE"/>
    <w:rsid w:val="00791E3D"/>
    <w:rsid w:val="007927AA"/>
    <w:rsid w:val="00793D35"/>
    <w:rsid w:val="007947FA"/>
    <w:rsid w:val="0079779C"/>
    <w:rsid w:val="007A621C"/>
    <w:rsid w:val="007A7761"/>
    <w:rsid w:val="007B07AE"/>
    <w:rsid w:val="007B08CE"/>
    <w:rsid w:val="007B0CAB"/>
    <w:rsid w:val="007B1DC1"/>
    <w:rsid w:val="007B2AC5"/>
    <w:rsid w:val="007B3902"/>
    <w:rsid w:val="007B3B4C"/>
    <w:rsid w:val="007B5C26"/>
    <w:rsid w:val="007B7920"/>
    <w:rsid w:val="007C0272"/>
    <w:rsid w:val="007C0A15"/>
    <w:rsid w:val="007C1909"/>
    <w:rsid w:val="007C2F75"/>
    <w:rsid w:val="007C3709"/>
    <w:rsid w:val="007C6A49"/>
    <w:rsid w:val="007C6D27"/>
    <w:rsid w:val="007C7839"/>
    <w:rsid w:val="007D0734"/>
    <w:rsid w:val="007D4C25"/>
    <w:rsid w:val="007E1FF3"/>
    <w:rsid w:val="007E3065"/>
    <w:rsid w:val="007E3D71"/>
    <w:rsid w:val="007E3FF6"/>
    <w:rsid w:val="007E625D"/>
    <w:rsid w:val="007E67CF"/>
    <w:rsid w:val="007E7FDA"/>
    <w:rsid w:val="007F063F"/>
    <w:rsid w:val="007F1224"/>
    <w:rsid w:val="007F1C95"/>
    <w:rsid w:val="007F2E35"/>
    <w:rsid w:val="007F3034"/>
    <w:rsid w:val="007F314B"/>
    <w:rsid w:val="007F32BB"/>
    <w:rsid w:val="007F3AC5"/>
    <w:rsid w:val="007F57EB"/>
    <w:rsid w:val="007F5FEE"/>
    <w:rsid w:val="00804BBA"/>
    <w:rsid w:val="0080597A"/>
    <w:rsid w:val="00805CE6"/>
    <w:rsid w:val="00805D64"/>
    <w:rsid w:val="00805E41"/>
    <w:rsid w:val="0080727D"/>
    <w:rsid w:val="008135A4"/>
    <w:rsid w:val="00815720"/>
    <w:rsid w:val="0081676B"/>
    <w:rsid w:val="0081684F"/>
    <w:rsid w:val="0082042E"/>
    <w:rsid w:val="008207D9"/>
    <w:rsid w:val="008232E0"/>
    <w:rsid w:val="00824225"/>
    <w:rsid w:val="00827EB0"/>
    <w:rsid w:val="008329E7"/>
    <w:rsid w:val="00833179"/>
    <w:rsid w:val="008341BD"/>
    <w:rsid w:val="00835E06"/>
    <w:rsid w:val="00836317"/>
    <w:rsid w:val="008374CB"/>
    <w:rsid w:val="008374FC"/>
    <w:rsid w:val="008425F9"/>
    <w:rsid w:val="00842758"/>
    <w:rsid w:val="008431E9"/>
    <w:rsid w:val="00846246"/>
    <w:rsid w:val="00847788"/>
    <w:rsid w:val="00850975"/>
    <w:rsid w:val="00850DA4"/>
    <w:rsid w:val="00852725"/>
    <w:rsid w:val="00856FB7"/>
    <w:rsid w:val="00857BDB"/>
    <w:rsid w:val="00861E0C"/>
    <w:rsid w:val="008631E9"/>
    <w:rsid w:val="00864177"/>
    <w:rsid w:val="00866080"/>
    <w:rsid w:val="00867813"/>
    <w:rsid w:val="0087005A"/>
    <w:rsid w:val="0087489F"/>
    <w:rsid w:val="008762EA"/>
    <w:rsid w:val="0087663F"/>
    <w:rsid w:val="00877D44"/>
    <w:rsid w:val="00882CBB"/>
    <w:rsid w:val="0088328F"/>
    <w:rsid w:val="00884E83"/>
    <w:rsid w:val="00884F70"/>
    <w:rsid w:val="00885255"/>
    <w:rsid w:val="008854DC"/>
    <w:rsid w:val="008870CB"/>
    <w:rsid w:val="00893A89"/>
    <w:rsid w:val="008945E0"/>
    <w:rsid w:val="00894FC2"/>
    <w:rsid w:val="00895FF8"/>
    <w:rsid w:val="00896BDA"/>
    <w:rsid w:val="008A12F3"/>
    <w:rsid w:val="008A1B59"/>
    <w:rsid w:val="008A7352"/>
    <w:rsid w:val="008B0166"/>
    <w:rsid w:val="008B0B6B"/>
    <w:rsid w:val="008B1045"/>
    <w:rsid w:val="008B1A28"/>
    <w:rsid w:val="008B1D4A"/>
    <w:rsid w:val="008B6D1C"/>
    <w:rsid w:val="008B72BB"/>
    <w:rsid w:val="008B75A6"/>
    <w:rsid w:val="008C1BBA"/>
    <w:rsid w:val="008C2D84"/>
    <w:rsid w:val="008C3A0E"/>
    <w:rsid w:val="008C45BE"/>
    <w:rsid w:val="008C4D6B"/>
    <w:rsid w:val="008C57DF"/>
    <w:rsid w:val="008C5FA3"/>
    <w:rsid w:val="008C640B"/>
    <w:rsid w:val="008C6721"/>
    <w:rsid w:val="008C720B"/>
    <w:rsid w:val="008D1297"/>
    <w:rsid w:val="008D12AE"/>
    <w:rsid w:val="008D27BB"/>
    <w:rsid w:val="008D3229"/>
    <w:rsid w:val="008D44F2"/>
    <w:rsid w:val="008D49FA"/>
    <w:rsid w:val="008D4C1A"/>
    <w:rsid w:val="008D4F83"/>
    <w:rsid w:val="008D5C91"/>
    <w:rsid w:val="008E052E"/>
    <w:rsid w:val="008E1526"/>
    <w:rsid w:val="008E1F6A"/>
    <w:rsid w:val="008E27F8"/>
    <w:rsid w:val="008E3715"/>
    <w:rsid w:val="008E392A"/>
    <w:rsid w:val="008E5659"/>
    <w:rsid w:val="008E6995"/>
    <w:rsid w:val="008E69E5"/>
    <w:rsid w:val="008E7A7A"/>
    <w:rsid w:val="008F0C1C"/>
    <w:rsid w:val="008F32D8"/>
    <w:rsid w:val="008F34A7"/>
    <w:rsid w:val="008F3EE3"/>
    <w:rsid w:val="008F402D"/>
    <w:rsid w:val="00900591"/>
    <w:rsid w:val="0090115B"/>
    <w:rsid w:val="00901A67"/>
    <w:rsid w:val="0090227E"/>
    <w:rsid w:val="00902880"/>
    <w:rsid w:val="00903B86"/>
    <w:rsid w:val="00904B7E"/>
    <w:rsid w:val="00904DDF"/>
    <w:rsid w:val="00904DE0"/>
    <w:rsid w:val="00907C4A"/>
    <w:rsid w:val="00911D1B"/>
    <w:rsid w:val="009122AF"/>
    <w:rsid w:val="0091354E"/>
    <w:rsid w:val="00916850"/>
    <w:rsid w:val="0091731E"/>
    <w:rsid w:val="009174E7"/>
    <w:rsid w:val="00917586"/>
    <w:rsid w:val="00917C05"/>
    <w:rsid w:val="00917EEC"/>
    <w:rsid w:val="00920207"/>
    <w:rsid w:val="009220D6"/>
    <w:rsid w:val="009239E2"/>
    <w:rsid w:val="0092402D"/>
    <w:rsid w:val="00925AC1"/>
    <w:rsid w:val="00925B4D"/>
    <w:rsid w:val="00925E8E"/>
    <w:rsid w:val="00927939"/>
    <w:rsid w:val="00927B0A"/>
    <w:rsid w:val="0093182A"/>
    <w:rsid w:val="00931F66"/>
    <w:rsid w:val="0093241F"/>
    <w:rsid w:val="0093376C"/>
    <w:rsid w:val="00933EB1"/>
    <w:rsid w:val="009346C7"/>
    <w:rsid w:val="009406AD"/>
    <w:rsid w:val="00941BA8"/>
    <w:rsid w:val="00944901"/>
    <w:rsid w:val="0094528A"/>
    <w:rsid w:val="00946FA3"/>
    <w:rsid w:val="009530E9"/>
    <w:rsid w:val="009535D1"/>
    <w:rsid w:val="00953AD4"/>
    <w:rsid w:val="00953FC8"/>
    <w:rsid w:val="00954644"/>
    <w:rsid w:val="00956FD1"/>
    <w:rsid w:val="00957D67"/>
    <w:rsid w:val="00957E23"/>
    <w:rsid w:val="009608D6"/>
    <w:rsid w:val="00960C91"/>
    <w:rsid w:val="00961931"/>
    <w:rsid w:val="00962334"/>
    <w:rsid w:val="00963B4B"/>
    <w:rsid w:val="00963FFD"/>
    <w:rsid w:val="00966E1E"/>
    <w:rsid w:val="00967A18"/>
    <w:rsid w:val="0097181E"/>
    <w:rsid w:val="009729B1"/>
    <w:rsid w:val="00975376"/>
    <w:rsid w:val="00976318"/>
    <w:rsid w:val="00981BB8"/>
    <w:rsid w:val="0098251B"/>
    <w:rsid w:val="00983E09"/>
    <w:rsid w:val="00985564"/>
    <w:rsid w:val="0099270B"/>
    <w:rsid w:val="009A0E69"/>
    <w:rsid w:val="009A2AE6"/>
    <w:rsid w:val="009A3940"/>
    <w:rsid w:val="009A3C9F"/>
    <w:rsid w:val="009A478D"/>
    <w:rsid w:val="009A4B81"/>
    <w:rsid w:val="009A506D"/>
    <w:rsid w:val="009A75D5"/>
    <w:rsid w:val="009B2EEC"/>
    <w:rsid w:val="009B32E5"/>
    <w:rsid w:val="009B3B54"/>
    <w:rsid w:val="009B4A4B"/>
    <w:rsid w:val="009B7460"/>
    <w:rsid w:val="009C07FA"/>
    <w:rsid w:val="009C4547"/>
    <w:rsid w:val="009C6CBC"/>
    <w:rsid w:val="009D00B4"/>
    <w:rsid w:val="009D27C6"/>
    <w:rsid w:val="009D3C9B"/>
    <w:rsid w:val="009D4F4C"/>
    <w:rsid w:val="009D64BB"/>
    <w:rsid w:val="009E0492"/>
    <w:rsid w:val="009E0A0A"/>
    <w:rsid w:val="009E0E56"/>
    <w:rsid w:val="009E141E"/>
    <w:rsid w:val="009E142D"/>
    <w:rsid w:val="009E2C9F"/>
    <w:rsid w:val="009E2DFA"/>
    <w:rsid w:val="009E5166"/>
    <w:rsid w:val="009E625A"/>
    <w:rsid w:val="009E7375"/>
    <w:rsid w:val="009E75EA"/>
    <w:rsid w:val="009E7EEF"/>
    <w:rsid w:val="009F2BE0"/>
    <w:rsid w:val="00A00A69"/>
    <w:rsid w:val="00A03828"/>
    <w:rsid w:val="00A11833"/>
    <w:rsid w:val="00A15750"/>
    <w:rsid w:val="00A1616D"/>
    <w:rsid w:val="00A16487"/>
    <w:rsid w:val="00A201A5"/>
    <w:rsid w:val="00A21A68"/>
    <w:rsid w:val="00A25CB8"/>
    <w:rsid w:val="00A25E7C"/>
    <w:rsid w:val="00A260D1"/>
    <w:rsid w:val="00A26942"/>
    <w:rsid w:val="00A31BC8"/>
    <w:rsid w:val="00A32CF7"/>
    <w:rsid w:val="00A35044"/>
    <w:rsid w:val="00A3584F"/>
    <w:rsid w:val="00A358A1"/>
    <w:rsid w:val="00A360DC"/>
    <w:rsid w:val="00A36D5B"/>
    <w:rsid w:val="00A42D21"/>
    <w:rsid w:val="00A45024"/>
    <w:rsid w:val="00A4508C"/>
    <w:rsid w:val="00A4539A"/>
    <w:rsid w:val="00A4610C"/>
    <w:rsid w:val="00A4726C"/>
    <w:rsid w:val="00A51D50"/>
    <w:rsid w:val="00A52DE6"/>
    <w:rsid w:val="00A55BB6"/>
    <w:rsid w:val="00A5638B"/>
    <w:rsid w:val="00A57893"/>
    <w:rsid w:val="00A57987"/>
    <w:rsid w:val="00A57B6D"/>
    <w:rsid w:val="00A608B3"/>
    <w:rsid w:val="00A60AD9"/>
    <w:rsid w:val="00A60CD7"/>
    <w:rsid w:val="00A60F06"/>
    <w:rsid w:val="00A625FC"/>
    <w:rsid w:val="00A62877"/>
    <w:rsid w:val="00A63580"/>
    <w:rsid w:val="00A65FE6"/>
    <w:rsid w:val="00A66223"/>
    <w:rsid w:val="00A66D03"/>
    <w:rsid w:val="00A67A47"/>
    <w:rsid w:val="00A67D5F"/>
    <w:rsid w:val="00A67E94"/>
    <w:rsid w:val="00A709C9"/>
    <w:rsid w:val="00A70FD3"/>
    <w:rsid w:val="00A71EFF"/>
    <w:rsid w:val="00A72AA3"/>
    <w:rsid w:val="00A744B8"/>
    <w:rsid w:val="00A74717"/>
    <w:rsid w:val="00A749B4"/>
    <w:rsid w:val="00A76D21"/>
    <w:rsid w:val="00A80A84"/>
    <w:rsid w:val="00A80E60"/>
    <w:rsid w:val="00A81002"/>
    <w:rsid w:val="00A81179"/>
    <w:rsid w:val="00A83233"/>
    <w:rsid w:val="00A83255"/>
    <w:rsid w:val="00A83D91"/>
    <w:rsid w:val="00A8443B"/>
    <w:rsid w:val="00A84B08"/>
    <w:rsid w:val="00A850C0"/>
    <w:rsid w:val="00A87D7C"/>
    <w:rsid w:val="00A90F72"/>
    <w:rsid w:val="00A91FC4"/>
    <w:rsid w:val="00A93835"/>
    <w:rsid w:val="00A97947"/>
    <w:rsid w:val="00AA3D29"/>
    <w:rsid w:val="00AA4CB2"/>
    <w:rsid w:val="00AA4F08"/>
    <w:rsid w:val="00AA6140"/>
    <w:rsid w:val="00AA6149"/>
    <w:rsid w:val="00AA6452"/>
    <w:rsid w:val="00AA7EE3"/>
    <w:rsid w:val="00AB0EAE"/>
    <w:rsid w:val="00AB40EB"/>
    <w:rsid w:val="00AB7DBA"/>
    <w:rsid w:val="00AC14A2"/>
    <w:rsid w:val="00AC1BCD"/>
    <w:rsid w:val="00AC2CA5"/>
    <w:rsid w:val="00AC4E0B"/>
    <w:rsid w:val="00AC6773"/>
    <w:rsid w:val="00AC7712"/>
    <w:rsid w:val="00AD0C66"/>
    <w:rsid w:val="00AD43E3"/>
    <w:rsid w:val="00AD57B6"/>
    <w:rsid w:val="00AD636A"/>
    <w:rsid w:val="00AE1FF4"/>
    <w:rsid w:val="00AE2851"/>
    <w:rsid w:val="00AE488B"/>
    <w:rsid w:val="00AF35A7"/>
    <w:rsid w:val="00AF38B2"/>
    <w:rsid w:val="00AF430D"/>
    <w:rsid w:val="00AF5814"/>
    <w:rsid w:val="00AF7A8F"/>
    <w:rsid w:val="00AF7C2B"/>
    <w:rsid w:val="00B0133F"/>
    <w:rsid w:val="00B01C20"/>
    <w:rsid w:val="00B0246D"/>
    <w:rsid w:val="00B04B94"/>
    <w:rsid w:val="00B04E34"/>
    <w:rsid w:val="00B05C85"/>
    <w:rsid w:val="00B075E6"/>
    <w:rsid w:val="00B11E06"/>
    <w:rsid w:val="00B13A01"/>
    <w:rsid w:val="00B13A26"/>
    <w:rsid w:val="00B14180"/>
    <w:rsid w:val="00B142E6"/>
    <w:rsid w:val="00B144C8"/>
    <w:rsid w:val="00B14824"/>
    <w:rsid w:val="00B1656C"/>
    <w:rsid w:val="00B165A5"/>
    <w:rsid w:val="00B17463"/>
    <w:rsid w:val="00B2217C"/>
    <w:rsid w:val="00B23137"/>
    <w:rsid w:val="00B24A23"/>
    <w:rsid w:val="00B24C38"/>
    <w:rsid w:val="00B26196"/>
    <w:rsid w:val="00B26F05"/>
    <w:rsid w:val="00B27B52"/>
    <w:rsid w:val="00B336F9"/>
    <w:rsid w:val="00B36D36"/>
    <w:rsid w:val="00B412E0"/>
    <w:rsid w:val="00B467BF"/>
    <w:rsid w:val="00B476F0"/>
    <w:rsid w:val="00B47CC5"/>
    <w:rsid w:val="00B507E6"/>
    <w:rsid w:val="00B54C10"/>
    <w:rsid w:val="00B577C1"/>
    <w:rsid w:val="00B605C9"/>
    <w:rsid w:val="00B6179C"/>
    <w:rsid w:val="00B61F0A"/>
    <w:rsid w:val="00B631CA"/>
    <w:rsid w:val="00B645C1"/>
    <w:rsid w:val="00B651E4"/>
    <w:rsid w:val="00B66A1A"/>
    <w:rsid w:val="00B67B9E"/>
    <w:rsid w:val="00B7262B"/>
    <w:rsid w:val="00B73373"/>
    <w:rsid w:val="00B74EE4"/>
    <w:rsid w:val="00B7510B"/>
    <w:rsid w:val="00B761D7"/>
    <w:rsid w:val="00B7632D"/>
    <w:rsid w:val="00B76B58"/>
    <w:rsid w:val="00B7713C"/>
    <w:rsid w:val="00B8047F"/>
    <w:rsid w:val="00B807F0"/>
    <w:rsid w:val="00B84104"/>
    <w:rsid w:val="00B84954"/>
    <w:rsid w:val="00B87C58"/>
    <w:rsid w:val="00B90036"/>
    <w:rsid w:val="00B90D2E"/>
    <w:rsid w:val="00B91F9C"/>
    <w:rsid w:val="00B93119"/>
    <w:rsid w:val="00B936FD"/>
    <w:rsid w:val="00B93D24"/>
    <w:rsid w:val="00B9455B"/>
    <w:rsid w:val="00B94E93"/>
    <w:rsid w:val="00B94FD4"/>
    <w:rsid w:val="00B97570"/>
    <w:rsid w:val="00BA0395"/>
    <w:rsid w:val="00BA0D31"/>
    <w:rsid w:val="00BB2B80"/>
    <w:rsid w:val="00BB3887"/>
    <w:rsid w:val="00BB6135"/>
    <w:rsid w:val="00BC240C"/>
    <w:rsid w:val="00BC350B"/>
    <w:rsid w:val="00BC3FE4"/>
    <w:rsid w:val="00BC4592"/>
    <w:rsid w:val="00BC4D5D"/>
    <w:rsid w:val="00BC4EA1"/>
    <w:rsid w:val="00BC5F4E"/>
    <w:rsid w:val="00BC652B"/>
    <w:rsid w:val="00BC771D"/>
    <w:rsid w:val="00BD15FD"/>
    <w:rsid w:val="00BD22A5"/>
    <w:rsid w:val="00BD3DFE"/>
    <w:rsid w:val="00BD4098"/>
    <w:rsid w:val="00BD4901"/>
    <w:rsid w:val="00BD669B"/>
    <w:rsid w:val="00BD6BA0"/>
    <w:rsid w:val="00BE0E3A"/>
    <w:rsid w:val="00BE197E"/>
    <w:rsid w:val="00BE2A04"/>
    <w:rsid w:val="00BE42E6"/>
    <w:rsid w:val="00BF2767"/>
    <w:rsid w:val="00BF3B09"/>
    <w:rsid w:val="00BF4DC8"/>
    <w:rsid w:val="00BF6C79"/>
    <w:rsid w:val="00C00CA0"/>
    <w:rsid w:val="00C01E9B"/>
    <w:rsid w:val="00C02E40"/>
    <w:rsid w:val="00C03A1A"/>
    <w:rsid w:val="00C03C70"/>
    <w:rsid w:val="00C0418C"/>
    <w:rsid w:val="00C04FB8"/>
    <w:rsid w:val="00C05D3B"/>
    <w:rsid w:val="00C07938"/>
    <w:rsid w:val="00C14004"/>
    <w:rsid w:val="00C14EF3"/>
    <w:rsid w:val="00C167F1"/>
    <w:rsid w:val="00C16B3E"/>
    <w:rsid w:val="00C17AEA"/>
    <w:rsid w:val="00C21A93"/>
    <w:rsid w:val="00C21C94"/>
    <w:rsid w:val="00C2265D"/>
    <w:rsid w:val="00C2268A"/>
    <w:rsid w:val="00C24389"/>
    <w:rsid w:val="00C25E2A"/>
    <w:rsid w:val="00C2602B"/>
    <w:rsid w:val="00C276EA"/>
    <w:rsid w:val="00C30D52"/>
    <w:rsid w:val="00C331CC"/>
    <w:rsid w:val="00C33681"/>
    <w:rsid w:val="00C33C32"/>
    <w:rsid w:val="00C3510F"/>
    <w:rsid w:val="00C363E8"/>
    <w:rsid w:val="00C3653A"/>
    <w:rsid w:val="00C36CE7"/>
    <w:rsid w:val="00C371E1"/>
    <w:rsid w:val="00C4149D"/>
    <w:rsid w:val="00C42503"/>
    <w:rsid w:val="00C45C7B"/>
    <w:rsid w:val="00C53BFF"/>
    <w:rsid w:val="00C559D1"/>
    <w:rsid w:val="00C55DD1"/>
    <w:rsid w:val="00C60A34"/>
    <w:rsid w:val="00C62203"/>
    <w:rsid w:val="00C63F01"/>
    <w:rsid w:val="00C6511C"/>
    <w:rsid w:val="00C67207"/>
    <w:rsid w:val="00C6798F"/>
    <w:rsid w:val="00C705D4"/>
    <w:rsid w:val="00C71398"/>
    <w:rsid w:val="00C71AC9"/>
    <w:rsid w:val="00C72ECE"/>
    <w:rsid w:val="00C74E9C"/>
    <w:rsid w:val="00C7545A"/>
    <w:rsid w:val="00C75EEB"/>
    <w:rsid w:val="00C763FA"/>
    <w:rsid w:val="00C77BD4"/>
    <w:rsid w:val="00C80E5E"/>
    <w:rsid w:val="00C8193E"/>
    <w:rsid w:val="00C82E3B"/>
    <w:rsid w:val="00C83209"/>
    <w:rsid w:val="00C833EF"/>
    <w:rsid w:val="00C83E61"/>
    <w:rsid w:val="00C851BF"/>
    <w:rsid w:val="00C867A0"/>
    <w:rsid w:val="00C87036"/>
    <w:rsid w:val="00C875E2"/>
    <w:rsid w:val="00C8770B"/>
    <w:rsid w:val="00C902EF"/>
    <w:rsid w:val="00C90923"/>
    <w:rsid w:val="00C90B49"/>
    <w:rsid w:val="00C9206C"/>
    <w:rsid w:val="00C94716"/>
    <w:rsid w:val="00C94D9D"/>
    <w:rsid w:val="00C95274"/>
    <w:rsid w:val="00C95820"/>
    <w:rsid w:val="00C96D43"/>
    <w:rsid w:val="00CA48B6"/>
    <w:rsid w:val="00CA498B"/>
    <w:rsid w:val="00CB541B"/>
    <w:rsid w:val="00CB7174"/>
    <w:rsid w:val="00CB7FCC"/>
    <w:rsid w:val="00CC0D8A"/>
    <w:rsid w:val="00CC0FDA"/>
    <w:rsid w:val="00CD23FD"/>
    <w:rsid w:val="00CD731C"/>
    <w:rsid w:val="00CD7F7D"/>
    <w:rsid w:val="00CE011B"/>
    <w:rsid w:val="00CE341B"/>
    <w:rsid w:val="00CE4120"/>
    <w:rsid w:val="00CE4AEB"/>
    <w:rsid w:val="00CE5026"/>
    <w:rsid w:val="00CF0014"/>
    <w:rsid w:val="00CF0D5D"/>
    <w:rsid w:val="00CF2423"/>
    <w:rsid w:val="00CF2956"/>
    <w:rsid w:val="00CF3B0B"/>
    <w:rsid w:val="00CF6FA1"/>
    <w:rsid w:val="00CF7E46"/>
    <w:rsid w:val="00D001A9"/>
    <w:rsid w:val="00D0046A"/>
    <w:rsid w:val="00D0132D"/>
    <w:rsid w:val="00D0206B"/>
    <w:rsid w:val="00D027F1"/>
    <w:rsid w:val="00D02CC5"/>
    <w:rsid w:val="00D0351B"/>
    <w:rsid w:val="00D03FAE"/>
    <w:rsid w:val="00D11932"/>
    <w:rsid w:val="00D13B74"/>
    <w:rsid w:val="00D13DB3"/>
    <w:rsid w:val="00D17DEE"/>
    <w:rsid w:val="00D2015E"/>
    <w:rsid w:val="00D23048"/>
    <w:rsid w:val="00D25425"/>
    <w:rsid w:val="00D25643"/>
    <w:rsid w:val="00D308F2"/>
    <w:rsid w:val="00D31C34"/>
    <w:rsid w:val="00D32009"/>
    <w:rsid w:val="00D33339"/>
    <w:rsid w:val="00D36282"/>
    <w:rsid w:val="00D40066"/>
    <w:rsid w:val="00D4079E"/>
    <w:rsid w:val="00D411B9"/>
    <w:rsid w:val="00D41C20"/>
    <w:rsid w:val="00D42046"/>
    <w:rsid w:val="00D43196"/>
    <w:rsid w:val="00D43387"/>
    <w:rsid w:val="00D454DE"/>
    <w:rsid w:val="00D464F7"/>
    <w:rsid w:val="00D4719E"/>
    <w:rsid w:val="00D50E6C"/>
    <w:rsid w:val="00D52E36"/>
    <w:rsid w:val="00D53326"/>
    <w:rsid w:val="00D563A7"/>
    <w:rsid w:val="00D602F8"/>
    <w:rsid w:val="00D60B98"/>
    <w:rsid w:val="00D60C87"/>
    <w:rsid w:val="00D6170E"/>
    <w:rsid w:val="00D6319A"/>
    <w:rsid w:val="00D64311"/>
    <w:rsid w:val="00D658BD"/>
    <w:rsid w:val="00D65A93"/>
    <w:rsid w:val="00D664AD"/>
    <w:rsid w:val="00D67300"/>
    <w:rsid w:val="00D70C18"/>
    <w:rsid w:val="00D714BE"/>
    <w:rsid w:val="00D71E0F"/>
    <w:rsid w:val="00D73727"/>
    <w:rsid w:val="00D739C9"/>
    <w:rsid w:val="00D74052"/>
    <w:rsid w:val="00D75D4E"/>
    <w:rsid w:val="00D855C6"/>
    <w:rsid w:val="00D865BE"/>
    <w:rsid w:val="00D871D1"/>
    <w:rsid w:val="00D87449"/>
    <w:rsid w:val="00D937A3"/>
    <w:rsid w:val="00D93F0D"/>
    <w:rsid w:val="00D94074"/>
    <w:rsid w:val="00D95BFA"/>
    <w:rsid w:val="00D96BFB"/>
    <w:rsid w:val="00DA1078"/>
    <w:rsid w:val="00DA3936"/>
    <w:rsid w:val="00DA4844"/>
    <w:rsid w:val="00DA6489"/>
    <w:rsid w:val="00DA67F3"/>
    <w:rsid w:val="00DA6FFB"/>
    <w:rsid w:val="00DA763E"/>
    <w:rsid w:val="00DA7DBB"/>
    <w:rsid w:val="00DB21C0"/>
    <w:rsid w:val="00DB27EB"/>
    <w:rsid w:val="00DB4DAD"/>
    <w:rsid w:val="00DB786F"/>
    <w:rsid w:val="00DB7EBF"/>
    <w:rsid w:val="00DC00AF"/>
    <w:rsid w:val="00DC0EEF"/>
    <w:rsid w:val="00DC2DAC"/>
    <w:rsid w:val="00DC2FFA"/>
    <w:rsid w:val="00DC3989"/>
    <w:rsid w:val="00DC4705"/>
    <w:rsid w:val="00DC7A3C"/>
    <w:rsid w:val="00DD0711"/>
    <w:rsid w:val="00DD4291"/>
    <w:rsid w:val="00DD584E"/>
    <w:rsid w:val="00DD58CC"/>
    <w:rsid w:val="00DD5A70"/>
    <w:rsid w:val="00DD62B2"/>
    <w:rsid w:val="00DD6AA6"/>
    <w:rsid w:val="00DD6F47"/>
    <w:rsid w:val="00DD778B"/>
    <w:rsid w:val="00DE18AE"/>
    <w:rsid w:val="00DE511D"/>
    <w:rsid w:val="00DE59CF"/>
    <w:rsid w:val="00DE68A2"/>
    <w:rsid w:val="00DE7B8B"/>
    <w:rsid w:val="00DF15F2"/>
    <w:rsid w:val="00DF1BD2"/>
    <w:rsid w:val="00DF1F54"/>
    <w:rsid w:val="00DF358E"/>
    <w:rsid w:val="00DF6632"/>
    <w:rsid w:val="00DF7A57"/>
    <w:rsid w:val="00E00629"/>
    <w:rsid w:val="00E00D9E"/>
    <w:rsid w:val="00E01D44"/>
    <w:rsid w:val="00E03D9F"/>
    <w:rsid w:val="00E07682"/>
    <w:rsid w:val="00E1028D"/>
    <w:rsid w:val="00E10FFD"/>
    <w:rsid w:val="00E11032"/>
    <w:rsid w:val="00E11396"/>
    <w:rsid w:val="00E13ABD"/>
    <w:rsid w:val="00E14844"/>
    <w:rsid w:val="00E1587D"/>
    <w:rsid w:val="00E1627D"/>
    <w:rsid w:val="00E1648E"/>
    <w:rsid w:val="00E17522"/>
    <w:rsid w:val="00E207D0"/>
    <w:rsid w:val="00E21578"/>
    <w:rsid w:val="00E23D10"/>
    <w:rsid w:val="00E240D8"/>
    <w:rsid w:val="00E24B2E"/>
    <w:rsid w:val="00E26DC1"/>
    <w:rsid w:val="00E33B0D"/>
    <w:rsid w:val="00E3534D"/>
    <w:rsid w:val="00E366A3"/>
    <w:rsid w:val="00E41785"/>
    <w:rsid w:val="00E41AB7"/>
    <w:rsid w:val="00E41E64"/>
    <w:rsid w:val="00E4496D"/>
    <w:rsid w:val="00E44DF8"/>
    <w:rsid w:val="00E470FF"/>
    <w:rsid w:val="00E50640"/>
    <w:rsid w:val="00E51859"/>
    <w:rsid w:val="00E51B62"/>
    <w:rsid w:val="00E529AC"/>
    <w:rsid w:val="00E55C9D"/>
    <w:rsid w:val="00E567A2"/>
    <w:rsid w:val="00E57AE8"/>
    <w:rsid w:val="00E57D41"/>
    <w:rsid w:val="00E62172"/>
    <w:rsid w:val="00E634F5"/>
    <w:rsid w:val="00E63E32"/>
    <w:rsid w:val="00E64AA8"/>
    <w:rsid w:val="00E64CDC"/>
    <w:rsid w:val="00E65799"/>
    <w:rsid w:val="00E7147E"/>
    <w:rsid w:val="00E71721"/>
    <w:rsid w:val="00E72C16"/>
    <w:rsid w:val="00E74E10"/>
    <w:rsid w:val="00E765A3"/>
    <w:rsid w:val="00E826B7"/>
    <w:rsid w:val="00E82A5B"/>
    <w:rsid w:val="00E82D4C"/>
    <w:rsid w:val="00E8504E"/>
    <w:rsid w:val="00E85CBA"/>
    <w:rsid w:val="00E86EA0"/>
    <w:rsid w:val="00E877B1"/>
    <w:rsid w:val="00E87834"/>
    <w:rsid w:val="00E900E7"/>
    <w:rsid w:val="00E90514"/>
    <w:rsid w:val="00E91F6C"/>
    <w:rsid w:val="00E95844"/>
    <w:rsid w:val="00E964DA"/>
    <w:rsid w:val="00E966BA"/>
    <w:rsid w:val="00EA2611"/>
    <w:rsid w:val="00EA413A"/>
    <w:rsid w:val="00EA61F0"/>
    <w:rsid w:val="00EA77E3"/>
    <w:rsid w:val="00EB0011"/>
    <w:rsid w:val="00EB0551"/>
    <w:rsid w:val="00EB05CE"/>
    <w:rsid w:val="00EB1F9E"/>
    <w:rsid w:val="00EB48A7"/>
    <w:rsid w:val="00EB5D44"/>
    <w:rsid w:val="00EB7674"/>
    <w:rsid w:val="00EB7AD3"/>
    <w:rsid w:val="00EC11DB"/>
    <w:rsid w:val="00EC2227"/>
    <w:rsid w:val="00EC371B"/>
    <w:rsid w:val="00EC4D57"/>
    <w:rsid w:val="00EC5560"/>
    <w:rsid w:val="00ED0147"/>
    <w:rsid w:val="00ED0A69"/>
    <w:rsid w:val="00EE01EA"/>
    <w:rsid w:val="00EE0261"/>
    <w:rsid w:val="00EE5A89"/>
    <w:rsid w:val="00EE5B8E"/>
    <w:rsid w:val="00EE662F"/>
    <w:rsid w:val="00EE688C"/>
    <w:rsid w:val="00EE777E"/>
    <w:rsid w:val="00EE7CC8"/>
    <w:rsid w:val="00EF119C"/>
    <w:rsid w:val="00EF4306"/>
    <w:rsid w:val="00EF470D"/>
    <w:rsid w:val="00EF531D"/>
    <w:rsid w:val="00EF6F47"/>
    <w:rsid w:val="00EF7772"/>
    <w:rsid w:val="00EF7874"/>
    <w:rsid w:val="00EF7A90"/>
    <w:rsid w:val="00F00CF1"/>
    <w:rsid w:val="00F0168B"/>
    <w:rsid w:val="00F125F4"/>
    <w:rsid w:val="00F12A04"/>
    <w:rsid w:val="00F156E5"/>
    <w:rsid w:val="00F222F0"/>
    <w:rsid w:val="00F22FBF"/>
    <w:rsid w:val="00F27D69"/>
    <w:rsid w:val="00F31D3C"/>
    <w:rsid w:val="00F36173"/>
    <w:rsid w:val="00F3654C"/>
    <w:rsid w:val="00F41885"/>
    <w:rsid w:val="00F41DC3"/>
    <w:rsid w:val="00F43DA6"/>
    <w:rsid w:val="00F4521C"/>
    <w:rsid w:val="00F5031D"/>
    <w:rsid w:val="00F51ABE"/>
    <w:rsid w:val="00F54EC0"/>
    <w:rsid w:val="00F5706C"/>
    <w:rsid w:val="00F57446"/>
    <w:rsid w:val="00F575F4"/>
    <w:rsid w:val="00F57A1A"/>
    <w:rsid w:val="00F60929"/>
    <w:rsid w:val="00F61A75"/>
    <w:rsid w:val="00F61EE1"/>
    <w:rsid w:val="00F646DC"/>
    <w:rsid w:val="00F6472B"/>
    <w:rsid w:val="00F659A8"/>
    <w:rsid w:val="00F662FB"/>
    <w:rsid w:val="00F66F73"/>
    <w:rsid w:val="00F67403"/>
    <w:rsid w:val="00F7042B"/>
    <w:rsid w:val="00F70C43"/>
    <w:rsid w:val="00F71712"/>
    <w:rsid w:val="00F71887"/>
    <w:rsid w:val="00F71D52"/>
    <w:rsid w:val="00F74B10"/>
    <w:rsid w:val="00F7600F"/>
    <w:rsid w:val="00F76011"/>
    <w:rsid w:val="00F760D9"/>
    <w:rsid w:val="00F806A2"/>
    <w:rsid w:val="00F80D46"/>
    <w:rsid w:val="00F80E55"/>
    <w:rsid w:val="00F81336"/>
    <w:rsid w:val="00F82C9D"/>
    <w:rsid w:val="00F833A8"/>
    <w:rsid w:val="00F835AE"/>
    <w:rsid w:val="00F84539"/>
    <w:rsid w:val="00F84D32"/>
    <w:rsid w:val="00F86D62"/>
    <w:rsid w:val="00F9002F"/>
    <w:rsid w:val="00F9060D"/>
    <w:rsid w:val="00F914DC"/>
    <w:rsid w:val="00F94E3A"/>
    <w:rsid w:val="00F95AB5"/>
    <w:rsid w:val="00F96C2C"/>
    <w:rsid w:val="00F97C3D"/>
    <w:rsid w:val="00FA6C1F"/>
    <w:rsid w:val="00FA7836"/>
    <w:rsid w:val="00FB02A5"/>
    <w:rsid w:val="00FB0314"/>
    <w:rsid w:val="00FB07A8"/>
    <w:rsid w:val="00FB29B1"/>
    <w:rsid w:val="00FB2F95"/>
    <w:rsid w:val="00FB3DDF"/>
    <w:rsid w:val="00FB4E09"/>
    <w:rsid w:val="00FB6ADC"/>
    <w:rsid w:val="00FB6BF1"/>
    <w:rsid w:val="00FC020D"/>
    <w:rsid w:val="00FC05FE"/>
    <w:rsid w:val="00FC0622"/>
    <w:rsid w:val="00FC1EF5"/>
    <w:rsid w:val="00FC557C"/>
    <w:rsid w:val="00FC74DC"/>
    <w:rsid w:val="00FD0466"/>
    <w:rsid w:val="00FD0723"/>
    <w:rsid w:val="00FD10A5"/>
    <w:rsid w:val="00FD1FE4"/>
    <w:rsid w:val="00FD2EBB"/>
    <w:rsid w:val="00FD4E64"/>
    <w:rsid w:val="00FD5539"/>
    <w:rsid w:val="00FE1013"/>
    <w:rsid w:val="00FE2982"/>
    <w:rsid w:val="00FE33BB"/>
    <w:rsid w:val="00FE3DA6"/>
    <w:rsid w:val="00FE56B2"/>
    <w:rsid w:val="00FF038A"/>
    <w:rsid w:val="00FF054D"/>
    <w:rsid w:val="00FF10D1"/>
    <w:rsid w:val="00FF11A8"/>
    <w:rsid w:val="00FF13BD"/>
    <w:rsid w:val="00FF25EE"/>
    <w:rsid w:val="00FF2CDB"/>
    <w:rsid w:val="00FF58CC"/>
    <w:rsid w:val="00FF65F8"/>
    <w:rsid w:val="00FF69AF"/>
    <w:rsid w:val="00FF6D65"/>
    <w:rsid w:val="00FF79D2"/>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7793"/>
    <o:shapelayout v:ext="edit">
      <o:idmap v:ext="edit" data="1"/>
    </o:shapelayout>
  </w:shapeDefaults>
  <w:decimalSymbol w:val="."/>
  <w:listSeparator w:val=","/>
  <w14:docId w14:val="1EF9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715"/>
  </w:style>
  <w:style w:type="paragraph" w:styleId="Heading1">
    <w:name w:val="heading 1"/>
    <w:basedOn w:val="Normal"/>
    <w:next w:val="Normal"/>
    <w:qFormat/>
    <w:pPr>
      <w:keepNext/>
      <w:numPr>
        <w:numId w:val="18"/>
      </w:numPr>
      <w:tabs>
        <w:tab w:val="right" w:pos="9360"/>
      </w:tabs>
      <w:spacing w:after="120"/>
      <w:outlineLvl w:val="0"/>
    </w:pPr>
    <w:rPr>
      <w:b/>
      <w:caps/>
      <w:kern w:val="28"/>
      <w:sz w:val="24"/>
      <w:u w:val="single"/>
    </w:rPr>
  </w:style>
  <w:style w:type="paragraph" w:styleId="Heading2">
    <w:name w:val="heading 2"/>
    <w:basedOn w:val="Normal"/>
    <w:next w:val="Normal"/>
    <w:link w:val="Heading2Char"/>
    <w:autoRedefine/>
    <w:qFormat/>
    <w:rsid w:val="00D11932"/>
    <w:pPr>
      <w:widowControl w:val="0"/>
      <w:numPr>
        <w:ilvl w:val="1"/>
        <w:numId w:val="18"/>
      </w:numPr>
      <w:tabs>
        <w:tab w:val="clear" w:pos="630"/>
        <w:tab w:val="num" w:pos="540"/>
      </w:tabs>
      <w:spacing w:before="240"/>
      <w:ind w:left="540"/>
      <w:outlineLvl w:val="1"/>
    </w:pPr>
    <w:rPr>
      <w:b/>
      <w:smallCaps/>
      <w:sz w:val="24"/>
    </w:rPr>
  </w:style>
  <w:style w:type="paragraph" w:styleId="Heading3">
    <w:name w:val="heading 3"/>
    <w:basedOn w:val="Normal"/>
    <w:next w:val="Normal"/>
    <w:link w:val="Heading3Char"/>
    <w:qFormat/>
    <w:pPr>
      <w:keepNext/>
      <w:numPr>
        <w:ilvl w:val="2"/>
        <w:numId w:val="18"/>
      </w:numPr>
      <w:spacing w:before="240"/>
      <w:jc w:val="both"/>
      <w:outlineLvl w:val="2"/>
    </w:pPr>
    <w:rPr>
      <w:sz w:val="24"/>
    </w:rPr>
  </w:style>
  <w:style w:type="paragraph" w:styleId="Heading4">
    <w:name w:val="heading 4"/>
    <w:basedOn w:val="Normal"/>
    <w:next w:val="Normal"/>
    <w:autoRedefine/>
    <w:qFormat/>
    <w:rsid w:val="00E00D9E"/>
    <w:pPr>
      <w:numPr>
        <w:numId w:val="23"/>
      </w:numPr>
      <w:tabs>
        <w:tab w:val="left" w:pos="1267"/>
      </w:tabs>
      <w:spacing w:before="240"/>
      <w:ind w:left="1267"/>
      <w:jc w:val="both"/>
      <w:outlineLvl w:val="3"/>
    </w:pPr>
    <w:rPr>
      <w:sz w:val="24"/>
    </w:rPr>
  </w:style>
  <w:style w:type="paragraph" w:styleId="Heading5">
    <w:name w:val="heading 5"/>
    <w:basedOn w:val="Normal"/>
    <w:next w:val="Normal"/>
    <w:qFormat/>
    <w:pPr>
      <w:numPr>
        <w:ilvl w:val="4"/>
        <w:numId w:val="18"/>
      </w:numPr>
      <w:spacing w:before="240"/>
      <w:jc w:val="both"/>
      <w:outlineLvl w:val="4"/>
    </w:pPr>
    <w:rPr>
      <w:sz w:val="24"/>
    </w:rPr>
  </w:style>
  <w:style w:type="paragraph" w:styleId="Heading6">
    <w:name w:val="heading 6"/>
    <w:basedOn w:val="Normal"/>
    <w:next w:val="Normal"/>
    <w:qFormat/>
    <w:pPr>
      <w:keepNext/>
      <w:tabs>
        <w:tab w:val="right" w:leader="dot" w:pos="9000"/>
      </w:tabs>
      <w:ind w:left="900"/>
      <w:outlineLvl w:val="5"/>
    </w:pPr>
    <w:rPr>
      <w:sz w:val="24"/>
    </w:rPr>
  </w:style>
  <w:style w:type="paragraph" w:styleId="Heading7">
    <w:name w:val="heading 7"/>
    <w:basedOn w:val="Normal"/>
    <w:next w:val="Normal"/>
    <w:qFormat/>
    <w:pPr>
      <w:keepNext/>
      <w:spacing w:before="30" w:after="30"/>
      <w:jc w:val="center"/>
      <w:outlineLvl w:val="6"/>
    </w:pPr>
    <w:rPr>
      <w:b/>
      <w:snapToGrid w:val="0"/>
      <w:sz w:val="24"/>
    </w:rPr>
  </w:style>
  <w:style w:type="paragraph" w:styleId="Heading8">
    <w:name w:val="heading 8"/>
    <w:basedOn w:val="Normal"/>
    <w:next w:val="Normal"/>
    <w:qFormat/>
    <w:pPr>
      <w:keepNext/>
      <w:tabs>
        <w:tab w:val="right" w:pos="9360"/>
      </w:tabs>
      <w:outlineLvl w:val="7"/>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ind w:left="540"/>
      <w:jc w:val="both"/>
    </w:pPr>
    <w:rPr>
      <w:sz w:val="24"/>
    </w:rPr>
  </w:style>
  <w:style w:type="paragraph" w:styleId="BodyTextIndent2">
    <w:name w:val="Body Text Indent 2"/>
    <w:basedOn w:val="Normal"/>
    <w:link w:val="BodyTextIndent2Char"/>
    <w:pPr>
      <w:spacing w:before="240"/>
      <w:ind w:left="900"/>
      <w:jc w:val="both"/>
    </w:pPr>
    <w:rPr>
      <w:sz w:val="24"/>
    </w:rPr>
  </w:style>
  <w:style w:type="paragraph" w:styleId="BodyTextIndent3">
    <w:name w:val="Body Text Indent 3"/>
    <w:basedOn w:val="Normal"/>
    <w:pPr>
      <w:spacing w:before="240"/>
      <w:ind w:left="1260"/>
      <w:jc w:val="both"/>
    </w:pPr>
    <w:rPr>
      <w:sz w:val="24"/>
    </w:rPr>
  </w:style>
  <w:style w:type="paragraph" w:styleId="Footer">
    <w:name w:val="footer"/>
    <w:basedOn w:val="Normal"/>
    <w:pPr>
      <w:tabs>
        <w:tab w:val="right" w:pos="9360"/>
      </w:tabs>
    </w:pPr>
    <w:rPr>
      <w:sz w:val="24"/>
    </w:rPr>
  </w:style>
  <w:style w:type="character" w:styleId="PageNumber">
    <w:name w:val="page number"/>
    <w:basedOn w:val="DefaultParagraphFont"/>
  </w:style>
  <w:style w:type="paragraph" w:customStyle="1" w:styleId="Bullet2">
    <w:name w:val="Bullet2"/>
    <w:basedOn w:val="BodyTextIndent2"/>
    <w:pPr>
      <w:numPr>
        <w:numId w:val="3"/>
      </w:numPr>
      <w:tabs>
        <w:tab w:val="clear" w:pos="360"/>
        <w:tab w:val="left" w:pos="1260"/>
      </w:tabs>
      <w:spacing w:before="120"/>
      <w:ind w:left="1267"/>
    </w:pPr>
  </w:style>
  <w:style w:type="paragraph" w:customStyle="1" w:styleId="Bullet3">
    <w:name w:val="Bullet3"/>
    <w:basedOn w:val="BodyTextIndent3"/>
    <w:pPr>
      <w:numPr>
        <w:numId w:val="2"/>
      </w:numPr>
      <w:tabs>
        <w:tab w:val="clear" w:pos="360"/>
        <w:tab w:val="left" w:pos="1620"/>
      </w:tabs>
      <w:spacing w:before="120"/>
      <w:ind w:left="1620"/>
    </w:pPr>
  </w:style>
  <w:style w:type="paragraph" w:styleId="Header">
    <w:name w:val="header"/>
    <w:basedOn w:val="Normal"/>
    <w:link w:val="HeaderChar"/>
    <w:pPr>
      <w:tabs>
        <w:tab w:val="center" w:pos="4320"/>
        <w:tab w:val="right" w:pos="8640"/>
      </w:tabs>
    </w:pPr>
    <w:rPr>
      <w:sz w:val="24"/>
    </w:rPr>
  </w:style>
  <w:style w:type="paragraph" w:customStyle="1" w:styleId="TableCentered">
    <w:name w:val="Table (Centered)"/>
    <w:basedOn w:val="Normal"/>
    <w:pPr>
      <w:keepNext/>
      <w:jc w:val="center"/>
    </w:pPr>
  </w:style>
  <w:style w:type="paragraph" w:styleId="BodyText3">
    <w:name w:val="Body Text 3"/>
    <w:basedOn w:val="Normal"/>
    <w:rPr>
      <w:sz w:val="24"/>
    </w:rPr>
  </w:style>
  <w:style w:type="character" w:styleId="Hyperlink">
    <w:name w:val="Hyperlink"/>
    <w:rPr>
      <w:color w:val="0000FF"/>
      <w:u w:val="single"/>
    </w:rPr>
  </w:style>
  <w:style w:type="paragraph" w:styleId="BalloonText">
    <w:name w:val="Balloon Text"/>
    <w:basedOn w:val="Normal"/>
    <w:semiHidden/>
    <w:rsid w:val="004A43CC"/>
    <w:rPr>
      <w:rFonts w:ascii="Tahoma" w:hAnsi="Tahoma" w:cs="Tahoma"/>
      <w:sz w:val="16"/>
      <w:szCs w:val="16"/>
    </w:rPr>
  </w:style>
  <w:style w:type="character" w:styleId="FollowedHyperlink">
    <w:name w:val="FollowedHyperlink"/>
    <w:rsid w:val="006E6679"/>
    <w:rPr>
      <w:color w:val="606420"/>
      <w:u w:val="single"/>
    </w:rPr>
  </w:style>
  <w:style w:type="table" w:styleId="TableGrid">
    <w:name w:val="Table Grid"/>
    <w:basedOn w:val="TableNormal"/>
    <w:rsid w:val="009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257BB"/>
    <w:rPr>
      <w:color w:val="808080"/>
    </w:rPr>
  </w:style>
  <w:style w:type="character" w:customStyle="1" w:styleId="Heading2Char">
    <w:name w:val="Heading 2 Char"/>
    <w:link w:val="Heading2"/>
    <w:rsid w:val="00D11932"/>
    <w:rPr>
      <w:b/>
      <w:smallCaps/>
      <w:sz w:val="24"/>
    </w:rPr>
  </w:style>
  <w:style w:type="character" w:customStyle="1" w:styleId="Heading3Char">
    <w:name w:val="Heading 3 Char"/>
    <w:link w:val="Heading3"/>
    <w:rsid w:val="00027B98"/>
    <w:rPr>
      <w:sz w:val="24"/>
    </w:rPr>
  </w:style>
  <w:style w:type="character" w:customStyle="1" w:styleId="BodyTextIndent2Char">
    <w:name w:val="Body Text Indent 2 Char"/>
    <w:link w:val="BodyTextIndent2"/>
    <w:rsid w:val="00027B98"/>
    <w:rPr>
      <w:sz w:val="24"/>
    </w:rPr>
  </w:style>
  <w:style w:type="character" w:customStyle="1" w:styleId="BodyTextIndentChar">
    <w:name w:val="Body Text Indent Char"/>
    <w:link w:val="BodyTextIndent"/>
    <w:rsid w:val="00355E08"/>
    <w:rPr>
      <w:sz w:val="24"/>
    </w:rPr>
  </w:style>
  <w:style w:type="paragraph" w:styleId="ListParagraph">
    <w:name w:val="List Paragraph"/>
    <w:basedOn w:val="Normal"/>
    <w:uiPriority w:val="34"/>
    <w:qFormat/>
    <w:rsid w:val="00530F34"/>
    <w:pPr>
      <w:ind w:left="720"/>
      <w:contextualSpacing/>
    </w:pPr>
  </w:style>
  <w:style w:type="character" w:styleId="Strong">
    <w:name w:val="Strong"/>
    <w:basedOn w:val="DefaultParagraphFont"/>
    <w:qFormat/>
    <w:rsid w:val="00AB40EB"/>
    <w:rPr>
      <w:b/>
      <w:bCs/>
    </w:rPr>
  </w:style>
  <w:style w:type="character" w:customStyle="1" w:styleId="HeaderChar">
    <w:name w:val="Header Char"/>
    <w:basedOn w:val="DefaultParagraphFont"/>
    <w:link w:val="Header"/>
    <w:rsid w:val="00BB6135"/>
    <w:rPr>
      <w:sz w:val="24"/>
    </w:rPr>
  </w:style>
  <w:style w:type="character" w:styleId="CommentReference">
    <w:name w:val="annotation reference"/>
    <w:basedOn w:val="DefaultParagraphFont"/>
    <w:semiHidden/>
    <w:unhideWhenUsed/>
    <w:rsid w:val="00F9002F"/>
    <w:rPr>
      <w:sz w:val="16"/>
      <w:szCs w:val="16"/>
    </w:rPr>
  </w:style>
  <w:style w:type="paragraph" w:styleId="CommentText">
    <w:name w:val="annotation text"/>
    <w:basedOn w:val="Normal"/>
    <w:link w:val="CommentTextChar"/>
    <w:semiHidden/>
    <w:unhideWhenUsed/>
    <w:rsid w:val="00F9002F"/>
  </w:style>
  <w:style w:type="character" w:customStyle="1" w:styleId="CommentTextChar">
    <w:name w:val="Comment Text Char"/>
    <w:basedOn w:val="DefaultParagraphFont"/>
    <w:link w:val="CommentText"/>
    <w:semiHidden/>
    <w:rsid w:val="00F9002F"/>
  </w:style>
  <w:style w:type="paragraph" w:styleId="CommentSubject">
    <w:name w:val="annotation subject"/>
    <w:basedOn w:val="CommentText"/>
    <w:next w:val="CommentText"/>
    <w:link w:val="CommentSubjectChar"/>
    <w:semiHidden/>
    <w:unhideWhenUsed/>
    <w:rsid w:val="00F9002F"/>
    <w:rPr>
      <w:b/>
      <w:bCs/>
    </w:rPr>
  </w:style>
  <w:style w:type="character" w:customStyle="1" w:styleId="CommentSubjectChar">
    <w:name w:val="Comment Subject Char"/>
    <w:basedOn w:val="CommentTextChar"/>
    <w:link w:val="CommentSubject"/>
    <w:semiHidden/>
    <w:rsid w:val="00F90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07756">
      <w:bodyDiv w:val="1"/>
      <w:marLeft w:val="0"/>
      <w:marRight w:val="0"/>
      <w:marTop w:val="0"/>
      <w:marBottom w:val="0"/>
      <w:divBdr>
        <w:top w:val="none" w:sz="0" w:space="0" w:color="auto"/>
        <w:left w:val="none" w:sz="0" w:space="0" w:color="auto"/>
        <w:bottom w:val="none" w:sz="0" w:space="0" w:color="auto"/>
        <w:right w:val="none" w:sz="0" w:space="0" w:color="auto"/>
      </w:divBdr>
    </w:div>
    <w:div w:id="18867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nect.ncdot.gov/resources/Geological/Pages/Product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Let_x0020_Date xmlns="e344afa7-3ce3-4769-927a-b9348bba1c9b">2021-10-19T04:00:00+00:00</Effective_x0020_Let_x0020_Date>
    <URL xmlns="http://schemas.microsoft.com/sharepoint/v3">
      <Url xsi:nil="true"/>
      <Description xsi:nil="true"/>
    </URL>
    <Description0 xmlns="bdab5b7a-0f08-490f-9ef4-df55db13d018" xsi:nil="true"/>
    <Selection_x0020_Type xmlns="e344afa7-3ce3-4769-927a-b9348bba1c9b" xsi:nil="true"/>
    <Form_x0020_Types xmlns="bdab5b7a-0f08-490f-9ef4-df55db13d018" xsi:nil="true"/>
    <Year xmlns="bdab5b7a-0f08-490f-9ef4-df55db13d018">2018</Year>
    <_dlc_DocId xmlns="16f00c2e-ac5c-418b-9f13-a0771dbd417d">CONNECT-237-235</_dlc_DocId>
    <_dlc_DocIdUrl xmlns="16f00c2e-ac5c-418b-9f13-a0771dbd417d">
      <Url>https://connect.ncdot.gov/resources/Geological/_layouts/15/DocIdRedir.aspx?ID=CONNECT-237-235</Url>
      <Description>CONNECT-237-235</Description>
    </_dlc_DocIdUrl>
    <Provision_x0020_Type xmlns="e344afa7-3ce3-4769-927a-b9348bba1c9b">Standard Provision</Provision_x0020_Type>
    <Provision_x0020_Year xmlns="e344afa7-3ce3-4769-927a-b9348bba1c9b">2018</Provision_x0020_Year>
    <Provision_x0020__x0023_ xmlns="e344afa7-3ce3-4769-927a-b9348bba1c9b">04</Provision_x0020__x0023_>
    <Custodian xmlns="e344afa7-3ce3-4769-927a-b9348bba1c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1D62FCF-210B-4D37-AB23-734409E8BAB0}"/>
</file>

<file path=customXml/itemProps2.xml><?xml version="1.0" encoding="utf-8"?>
<ds:datastoreItem xmlns:ds="http://schemas.openxmlformats.org/officeDocument/2006/customXml" ds:itemID="{32D4F4C1-A9B7-4761-867E-8B63FB902683}"/>
</file>

<file path=customXml/itemProps3.xml><?xml version="1.0" encoding="utf-8"?>
<ds:datastoreItem xmlns:ds="http://schemas.openxmlformats.org/officeDocument/2006/customXml" ds:itemID="{3A77FB29-578B-4E6E-80C6-DBD8F47294ED}"/>
</file>

<file path=customXml/itemProps4.xml><?xml version="1.0" encoding="utf-8"?>
<ds:datastoreItem xmlns:ds="http://schemas.openxmlformats.org/officeDocument/2006/customXml" ds:itemID="{5C25D127-9A61-4D11-9A5E-BE94EB08E664}"/>
</file>

<file path=customXml/itemProps5.xml><?xml version="1.0" encoding="utf-8"?>
<ds:datastoreItem xmlns:ds="http://schemas.openxmlformats.org/officeDocument/2006/customXml" ds:itemID="{8A17F0EE-5D24-4B34-A30F-EDBB38F8F1FF}"/>
</file>

<file path=customXml/itemProps6.xml><?xml version="1.0" encoding="utf-8"?>
<ds:datastoreItem xmlns:ds="http://schemas.openxmlformats.org/officeDocument/2006/customXml" ds:itemID="{F5924CE8-46B8-4BF3-947F-66E6005EAA45}"/>
</file>

<file path=docProps/app.xml><?xml version="1.0" encoding="utf-8"?>
<Properties xmlns="http://schemas.openxmlformats.org/officeDocument/2006/extended-properties" xmlns:vt="http://schemas.openxmlformats.org/officeDocument/2006/docPropsVTypes">
  <Template>Normal.dotm</Template>
  <TotalTime>0</TotalTime>
  <Pages>12</Pages>
  <Words>4626</Words>
  <Characters>25030</Characters>
  <Application>Microsoft Office Word</Application>
  <DocSecurity>0</DocSecurity>
  <Lines>568</Lines>
  <Paragraphs>344</Paragraphs>
  <ScaleCrop>false</ScaleCrop>
  <HeadingPairs>
    <vt:vector size="2" baseType="variant">
      <vt:variant>
        <vt:lpstr>Title</vt:lpstr>
      </vt:variant>
      <vt:variant>
        <vt:i4>1</vt:i4>
      </vt:variant>
    </vt:vector>
  </HeadingPairs>
  <TitlesOfParts>
    <vt:vector size="1" baseType="lpstr">
      <vt:lpstr>Standard MSE Wall Provision</vt:lpstr>
    </vt:vector>
  </TitlesOfParts>
  <LinksUpToDate>false</LinksUpToDate>
  <CharactersWithSpaces>29312</CharactersWithSpaces>
  <SharedDoc>false</SharedDoc>
  <HLinks>
    <vt:vector size="6" baseType="variant">
      <vt:variant>
        <vt:i4>7274596</vt:i4>
      </vt:variant>
      <vt:variant>
        <vt:i4>0</vt:i4>
      </vt:variant>
      <vt:variant>
        <vt:i4>0</vt:i4>
      </vt:variant>
      <vt:variant>
        <vt:i4>5</vt:i4>
      </vt:variant>
      <vt:variant>
        <vt:lpwstr>http://www.ncdot.org/doh/preconstruct/highway/geotech/msewalls/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MSE Wall Provision</dc:title>
  <dc:creator/>
  <cp:lastModifiedBy/>
  <cp:revision>1</cp:revision>
  <dcterms:created xsi:type="dcterms:W3CDTF">2021-04-29T13:59:00Z</dcterms:created>
  <dcterms:modified xsi:type="dcterms:W3CDTF">2021-04-29T13:59:00Z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0x0101000C02E1E814054142BF7BE8C61491184D</vt:lpwstr>
  </property>
  <property fmtid="{D5CDD505-2E9C-101B-9397-08002B2CF9AE}" pid="3" name="_dlc_DocIdItemGuid">
    <vt:lpwstr>143bc695-6569-46b3-a9d5-e2481586db86</vt:lpwstr>
  </property>
  <property fmtid="{D5CDD505-2E9C-101B-9397-08002B2CF9AE}" pid="4" name="Order">
    <vt:r8>23500</vt:r8>
  </property>
</Properties>
</file>