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81B7" w14:textId="77777777" w:rsidR="00B50727" w:rsidRPr="00E368AB" w:rsidRDefault="0063587F" w:rsidP="007023F7">
      <w:pPr>
        <w:keepNext/>
        <w:keepLines/>
        <w:rPr>
          <w:b/>
          <w:u w:val="single"/>
        </w:rPr>
      </w:pPr>
      <w:r w:rsidRPr="00E368AB">
        <w:rPr>
          <w:b/>
          <w:u w:val="single"/>
        </w:rPr>
        <w:t>REPAIR OF EXISTING PAVEMENT</w:t>
      </w:r>
      <w:r w:rsidR="008A18D2" w:rsidRPr="00E368AB">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B0CCF43" w14:textId="77777777" w:rsidTr="00A01B0F">
        <w:tc>
          <w:tcPr>
            <w:tcW w:w="3192" w:type="dxa"/>
          </w:tcPr>
          <w:p w14:paraId="7416FB28" w14:textId="219B0728" w:rsidR="00A2147E" w:rsidRPr="004F1661" w:rsidRDefault="00A2147E" w:rsidP="00334056">
            <w:pPr>
              <w:keepNext/>
              <w:keepLines/>
              <w:jc w:val="both"/>
              <w:rPr>
                <w:sz w:val="16"/>
              </w:rPr>
            </w:pPr>
            <w:r w:rsidRPr="004F1661">
              <w:rPr>
                <w:sz w:val="16"/>
              </w:rPr>
              <w:t>(</w:t>
            </w:r>
            <w:r w:rsidR="0063587F" w:rsidRPr="0063587F">
              <w:rPr>
                <w:sz w:val="16"/>
              </w:rPr>
              <w:t>7-1-95</w:t>
            </w:r>
            <w:r w:rsidR="00C329E9">
              <w:rPr>
                <w:sz w:val="16"/>
              </w:rPr>
              <w:t>)</w:t>
            </w:r>
            <w:r w:rsidR="00BA79E6" w:rsidRPr="00BA79E6">
              <w:rPr>
                <w:sz w:val="16"/>
              </w:rPr>
              <w:t xml:space="preserve">(Rev. </w:t>
            </w:r>
            <w:r w:rsidR="00E809DA">
              <w:rPr>
                <w:sz w:val="16"/>
              </w:rPr>
              <w:t>1</w:t>
            </w:r>
            <w:r w:rsidR="00334056">
              <w:rPr>
                <w:sz w:val="16"/>
              </w:rPr>
              <w:t>-</w:t>
            </w:r>
            <w:r w:rsidR="00E809DA">
              <w:rPr>
                <w:sz w:val="16"/>
              </w:rPr>
              <w:t>16</w:t>
            </w:r>
            <w:r w:rsidR="00334056">
              <w:rPr>
                <w:sz w:val="16"/>
              </w:rPr>
              <w:t>-</w:t>
            </w:r>
            <w:r w:rsidR="00E809DA">
              <w:rPr>
                <w:sz w:val="16"/>
              </w:rPr>
              <w:t>24</w:t>
            </w:r>
            <w:r w:rsidR="00BA79E6" w:rsidRPr="00BA79E6">
              <w:rPr>
                <w:sz w:val="16"/>
              </w:rPr>
              <w:t>)</w:t>
            </w:r>
          </w:p>
        </w:tc>
        <w:tc>
          <w:tcPr>
            <w:tcW w:w="3192" w:type="dxa"/>
          </w:tcPr>
          <w:p w14:paraId="30AE17C8" w14:textId="77777777" w:rsidR="00A2147E" w:rsidRPr="004F1661" w:rsidRDefault="00334056">
            <w:pPr>
              <w:keepNext/>
              <w:keepLines/>
              <w:jc w:val="center"/>
              <w:rPr>
                <w:sz w:val="16"/>
              </w:rPr>
            </w:pPr>
            <w:r>
              <w:rPr>
                <w:sz w:val="16"/>
              </w:rPr>
              <w:t>610</w:t>
            </w:r>
          </w:p>
        </w:tc>
        <w:tc>
          <w:tcPr>
            <w:tcW w:w="3192" w:type="dxa"/>
          </w:tcPr>
          <w:p w14:paraId="21D31D03" w14:textId="77777777" w:rsidR="00A2147E" w:rsidRPr="004F1661" w:rsidRDefault="00571847" w:rsidP="007023F7">
            <w:pPr>
              <w:keepNext/>
              <w:keepLines/>
              <w:jc w:val="right"/>
              <w:rPr>
                <w:sz w:val="16"/>
              </w:rPr>
            </w:pPr>
            <w:r>
              <w:rPr>
                <w:sz w:val="16"/>
              </w:rPr>
              <w:t>SP</w:t>
            </w:r>
            <w:r w:rsidR="001041B8">
              <w:rPr>
                <w:sz w:val="16"/>
              </w:rPr>
              <w:t>6</w:t>
            </w:r>
            <w:r w:rsidR="002E107C" w:rsidRPr="002E107C">
              <w:rPr>
                <w:sz w:val="16"/>
              </w:rPr>
              <w:t xml:space="preserve"> R</w:t>
            </w:r>
            <w:r w:rsidR="00F71C9C">
              <w:rPr>
                <w:sz w:val="16"/>
              </w:rPr>
              <w:t>5</w:t>
            </w:r>
            <w:r w:rsidR="0063587F">
              <w:rPr>
                <w:sz w:val="16"/>
              </w:rPr>
              <w:t>8</w:t>
            </w:r>
            <w:r>
              <w:rPr>
                <w:sz w:val="16"/>
              </w:rPr>
              <w:t>R</w:t>
            </w:r>
          </w:p>
        </w:tc>
      </w:tr>
    </w:tbl>
    <w:p w14:paraId="757808A4" w14:textId="77777777" w:rsidR="00A2147E" w:rsidRPr="004F1661" w:rsidRDefault="00A2147E" w:rsidP="007023F7">
      <w:pPr>
        <w:keepNext/>
        <w:keepLines/>
        <w:jc w:val="both"/>
        <w:rPr>
          <w:sz w:val="16"/>
        </w:rPr>
      </w:pPr>
    </w:p>
    <w:p w14:paraId="18F06A7A" w14:textId="77777777" w:rsidR="00C329E9" w:rsidRPr="00C329E9" w:rsidRDefault="00C329E9" w:rsidP="007023F7">
      <w:pPr>
        <w:keepNext/>
        <w:keepLines/>
        <w:jc w:val="both"/>
        <w:rPr>
          <w:b/>
        </w:rPr>
      </w:pPr>
      <w:r w:rsidRPr="00C329E9">
        <w:rPr>
          <w:b/>
        </w:rPr>
        <w:t>Description</w:t>
      </w:r>
    </w:p>
    <w:p w14:paraId="5A317733" w14:textId="77777777" w:rsidR="00C329E9" w:rsidRPr="00C329E9" w:rsidRDefault="00C329E9" w:rsidP="0063587F">
      <w:pPr>
        <w:keepNext/>
        <w:keepLines/>
        <w:jc w:val="both"/>
        <w:rPr>
          <w:b/>
        </w:rPr>
      </w:pPr>
    </w:p>
    <w:p w14:paraId="36B6D82A" w14:textId="77777777" w:rsidR="0063587F" w:rsidRPr="0063587F" w:rsidRDefault="0063587F" w:rsidP="0063587F">
      <w:pPr>
        <w:jc w:val="both"/>
      </w:pPr>
      <w:r w:rsidRPr="0063587F">
        <w:t xml:space="preserve">The Contractor's attention is directed to the fact that the existing pavement </w:t>
      </w:r>
      <w:r w:rsidR="009B50C6">
        <w:t>shall</w:t>
      </w:r>
      <w:r w:rsidR="009B50C6" w:rsidRPr="0063587F">
        <w:t xml:space="preserve"> </w:t>
      </w:r>
      <w:r w:rsidRPr="0063587F">
        <w:t>be removed and repaired prior to resurfacing</w:t>
      </w:r>
      <w:r w:rsidR="009B50C6">
        <w:t xml:space="preserve"> i</w:t>
      </w:r>
      <w:r w:rsidR="009B50C6" w:rsidRPr="0063587F">
        <w:t xml:space="preserve">n </w:t>
      </w:r>
      <w:r w:rsidR="009B50C6">
        <w:t>the areas indicated in the contract</w:t>
      </w:r>
      <w:r w:rsidRPr="0063587F">
        <w:t>.</w:t>
      </w:r>
    </w:p>
    <w:p w14:paraId="1F8F87AB" w14:textId="77777777" w:rsidR="00C329E9" w:rsidRDefault="00C329E9" w:rsidP="00C329E9">
      <w:pPr>
        <w:jc w:val="both"/>
      </w:pPr>
    </w:p>
    <w:p w14:paraId="60547EBD" w14:textId="77777777" w:rsidR="002D71A6" w:rsidRPr="002D71A6" w:rsidRDefault="002D71A6" w:rsidP="002D71A6">
      <w:pPr>
        <w:keepNext/>
        <w:keepLines/>
        <w:jc w:val="both"/>
        <w:rPr>
          <w:b/>
        </w:rPr>
      </w:pPr>
      <w:r w:rsidRPr="002D71A6">
        <w:rPr>
          <w:b/>
        </w:rPr>
        <w:t>Materials</w:t>
      </w:r>
    </w:p>
    <w:p w14:paraId="248F0DC6" w14:textId="77777777" w:rsidR="002D71A6" w:rsidRPr="002D71A6" w:rsidRDefault="002D71A6" w:rsidP="002D71A6">
      <w:pPr>
        <w:keepNext/>
        <w:keepLines/>
        <w:jc w:val="both"/>
        <w:rPr>
          <w:b/>
        </w:rPr>
      </w:pPr>
    </w:p>
    <w:p w14:paraId="1F103B19" w14:textId="6BCD0853" w:rsidR="00B26E32" w:rsidRPr="00DD57FA" w:rsidRDefault="00B26E32" w:rsidP="00B26E32">
      <w:pPr>
        <w:keepNext/>
        <w:keepLines/>
        <w:widowControl w:val="0"/>
        <w:jc w:val="both"/>
        <w:rPr>
          <w:szCs w:val="24"/>
        </w:rPr>
      </w:pPr>
      <w:r w:rsidRPr="00DD57FA">
        <w:rPr>
          <w:szCs w:val="24"/>
        </w:rPr>
        <w:t xml:space="preserve">Refer to Division </w:t>
      </w:r>
      <w:r>
        <w:rPr>
          <w:szCs w:val="24"/>
        </w:rPr>
        <w:t>6</w:t>
      </w:r>
      <w:r w:rsidRPr="00DD57FA">
        <w:rPr>
          <w:szCs w:val="24"/>
        </w:rPr>
        <w:t xml:space="preserve"> of the </w:t>
      </w:r>
      <w:r w:rsidRPr="00DD57FA">
        <w:rPr>
          <w:i/>
          <w:szCs w:val="24"/>
        </w:rPr>
        <w:t>Standard Specifications</w:t>
      </w:r>
      <w:r w:rsidRPr="00DD57FA">
        <w:rPr>
          <w:szCs w:val="24"/>
        </w:rPr>
        <w:t>.</w:t>
      </w:r>
    </w:p>
    <w:p w14:paraId="4CB80393" w14:textId="77777777" w:rsidR="00B26E32" w:rsidRPr="00DD57FA" w:rsidRDefault="00B26E32" w:rsidP="00B26E32">
      <w:pPr>
        <w:keepNext/>
        <w:keepLines/>
        <w:widowControl w:val="0"/>
        <w:jc w:val="both"/>
        <w:rPr>
          <w:szCs w:val="24"/>
        </w:rPr>
      </w:pPr>
    </w:p>
    <w:tbl>
      <w:tblPr>
        <w:tblW w:w="8928" w:type="dxa"/>
        <w:tblLayout w:type="fixed"/>
        <w:tblLook w:val="0000" w:firstRow="0" w:lastRow="0" w:firstColumn="0" w:lastColumn="0" w:noHBand="0" w:noVBand="0"/>
      </w:tblPr>
      <w:tblGrid>
        <w:gridCol w:w="6858"/>
        <w:gridCol w:w="1530"/>
        <w:gridCol w:w="540"/>
      </w:tblGrid>
      <w:tr w:rsidR="00B26E32" w:rsidRPr="00DD57FA" w14:paraId="742F9772" w14:textId="77777777" w:rsidTr="00AB1767">
        <w:trPr>
          <w:gridAfter w:val="1"/>
          <w:wAfter w:w="540" w:type="dxa"/>
        </w:trPr>
        <w:tc>
          <w:tcPr>
            <w:tcW w:w="6858" w:type="dxa"/>
          </w:tcPr>
          <w:p w14:paraId="4A6E01E8" w14:textId="77777777" w:rsidR="00B26E32" w:rsidRPr="00DD57FA" w:rsidRDefault="00B26E32" w:rsidP="00AB1767">
            <w:pPr>
              <w:keepNext/>
              <w:keepLines/>
              <w:widowControl w:val="0"/>
            </w:pPr>
            <w:r w:rsidRPr="00DD57FA">
              <w:rPr>
                <w:b/>
              </w:rPr>
              <w:t>Item</w:t>
            </w:r>
          </w:p>
        </w:tc>
        <w:tc>
          <w:tcPr>
            <w:tcW w:w="1530" w:type="dxa"/>
          </w:tcPr>
          <w:p w14:paraId="794C0382" w14:textId="77777777" w:rsidR="00B26E32" w:rsidRPr="00DD57FA" w:rsidRDefault="00B26E32" w:rsidP="00AB1767">
            <w:pPr>
              <w:keepNext/>
              <w:keepLines/>
              <w:widowControl w:val="0"/>
              <w:rPr>
                <w:b/>
              </w:rPr>
            </w:pPr>
            <w:r w:rsidRPr="00DD57FA">
              <w:rPr>
                <w:b/>
              </w:rPr>
              <w:t>Section</w:t>
            </w:r>
          </w:p>
        </w:tc>
      </w:tr>
      <w:tr w:rsidR="00B26E32" w:rsidRPr="00DD57FA" w14:paraId="57B3B8FC" w14:textId="77777777" w:rsidTr="00674290">
        <w:trPr>
          <w:trHeight w:val="288"/>
        </w:trPr>
        <w:tc>
          <w:tcPr>
            <w:tcW w:w="6858" w:type="dxa"/>
          </w:tcPr>
          <w:p w14:paraId="60D1EF1E" w14:textId="51CFB713" w:rsidR="00B26E32" w:rsidRPr="00DD57FA" w:rsidRDefault="00B26E32" w:rsidP="00EE6385">
            <w:pPr>
              <w:keepNext/>
              <w:keepLines/>
            </w:pPr>
            <w:r w:rsidRPr="00B26E32">
              <w:t xml:space="preserve">Asphalt Concrete Base Course, Type </w:t>
            </w:r>
            <w:r w:rsidR="00E809DA">
              <w:t>B25.0C</w:t>
            </w:r>
          </w:p>
        </w:tc>
        <w:tc>
          <w:tcPr>
            <w:tcW w:w="2070" w:type="dxa"/>
            <w:gridSpan w:val="2"/>
          </w:tcPr>
          <w:p w14:paraId="70CF31BB" w14:textId="77777777" w:rsidR="00B26E32" w:rsidRPr="00DD57FA" w:rsidRDefault="00B26E32" w:rsidP="00EE6385">
            <w:pPr>
              <w:keepNext/>
              <w:keepLines/>
              <w:rPr>
                <w:szCs w:val="24"/>
              </w:rPr>
            </w:pPr>
            <w:r>
              <w:rPr>
                <w:szCs w:val="24"/>
              </w:rPr>
              <w:t>610</w:t>
            </w:r>
          </w:p>
        </w:tc>
      </w:tr>
    </w:tbl>
    <w:p w14:paraId="24CC84AC" w14:textId="77777777" w:rsidR="00B26E32" w:rsidRDefault="00B26E32" w:rsidP="002D71A6">
      <w:pPr>
        <w:jc w:val="both"/>
      </w:pPr>
    </w:p>
    <w:p w14:paraId="550A8E41" w14:textId="77777777" w:rsidR="00B26E32" w:rsidRPr="002D71A6" w:rsidRDefault="00B26E32" w:rsidP="00B26E32">
      <w:pPr>
        <w:keepNext/>
        <w:keepLines/>
        <w:jc w:val="both"/>
        <w:rPr>
          <w:b/>
        </w:rPr>
      </w:pPr>
      <w:r w:rsidRPr="002D71A6">
        <w:rPr>
          <w:b/>
        </w:rPr>
        <w:t>Construction Methods</w:t>
      </w:r>
    </w:p>
    <w:p w14:paraId="1100304E" w14:textId="77777777" w:rsidR="00B26E32" w:rsidRPr="002D71A6" w:rsidRDefault="00B26E32" w:rsidP="00B26E32">
      <w:pPr>
        <w:keepNext/>
        <w:keepLines/>
        <w:jc w:val="both"/>
        <w:rPr>
          <w:b/>
        </w:rPr>
      </w:pPr>
    </w:p>
    <w:p w14:paraId="4F49C7E6" w14:textId="77777777" w:rsidR="009B50C6" w:rsidRDefault="009B50C6" w:rsidP="009B50C6">
      <w:pPr>
        <w:jc w:val="both"/>
      </w:pPr>
      <w:r w:rsidRPr="002D71A6">
        <w:t>The repair of the existing pavement includes</w:t>
      </w:r>
      <w:r>
        <w:t>,</w:t>
      </w:r>
      <w:r w:rsidRPr="002D71A6">
        <w:t xml:space="preserve"> but is not limited to</w:t>
      </w:r>
      <w:r>
        <w:t>,</w:t>
      </w:r>
      <w:r w:rsidRPr="002D71A6">
        <w:t xml:space="preserve"> the cutting of the existing pavement to a neat vertical joint and uniform line; the removal and disposal of pavement, base, and subgrade material as approved or directed by the Engineer</w:t>
      </w:r>
      <w:r>
        <w:t>;</w:t>
      </w:r>
      <w:r w:rsidRPr="002D71A6">
        <w:t xml:space="preserve"> the coa</w:t>
      </w:r>
      <w:r>
        <w:t>ting of the area to be repaired</w:t>
      </w:r>
      <w:r w:rsidRPr="002D71A6">
        <w:t xml:space="preserve"> with a tack coat</w:t>
      </w:r>
      <w:r>
        <w:t>;</w:t>
      </w:r>
      <w:r w:rsidRPr="002D71A6">
        <w:t xml:space="preserve"> and conditioning of the surface on which the base course material is to be placed.</w:t>
      </w:r>
    </w:p>
    <w:p w14:paraId="5C8698CC" w14:textId="77777777" w:rsidR="009B50C6" w:rsidRPr="002D71A6" w:rsidRDefault="009B50C6" w:rsidP="009B50C6">
      <w:pPr>
        <w:jc w:val="both"/>
      </w:pPr>
    </w:p>
    <w:p w14:paraId="32A0A692" w14:textId="16BA9438" w:rsidR="00334056" w:rsidRPr="002D71A6" w:rsidRDefault="00334056" w:rsidP="00334056">
      <w:pPr>
        <w:jc w:val="both"/>
      </w:pPr>
      <w:r w:rsidRPr="00334056">
        <w:t xml:space="preserve">Do not excavate below the plane of the bottom of existing pavement, unless otherwise directed by the Engineer.  </w:t>
      </w:r>
      <w:r w:rsidRPr="002D71A6">
        <w:t>Replace material excavated below existing pavement with Asphalt Concrete Base Course, Type</w:t>
      </w:r>
      <w:r>
        <w:t> </w:t>
      </w:r>
      <w:r w:rsidR="00E809DA">
        <w:t>B25.0C</w:t>
      </w:r>
      <w:r w:rsidR="00E809DA" w:rsidRPr="002D71A6">
        <w:t xml:space="preserve"> </w:t>
      </w:r>
      <w:r w:rsidRPr="002D71A6">
        <w:t>in layers not to exceed 5 inch compacted.</w:t>
      </w:r>
    </w:p>
    <w:p w14:paraId="58230E6C" w14:textId="77777777" w:rsidR="00334056" w:rsidRPr="002D71A6" w:rsidRDefault="00334056" w:rsidP="00334056">
      <w:pPr>
        <w:jc w:val="both"/>
      </w:pPr>
    </w:p>
    <w:p w14:paraId="53ED27D7" w14:textId="4F26B64E" w:rsidR="002D71A6" w:rsidRPr="002D71A6" w:rsidRDefault="002D71A6" w:rsidP="002D71A6">
      <w:pPr>
        <w:jc w:val="both"/>
      </w:pPr>
      <w:r w:rsidRPr="002D71A6">
        <w:t xml:space="preserve">Machine place the </w:t>
      </w:r>
      <w:r w:rsidR="00334056" w:rsidRPr="00334056">
        <w:t>Asphalt Concret</w:t>
      </w:r>
      <w:r w:rsidR="00334056">
        <w:t xml:space="preserve">e Base Course, Type </w:t>
      </w:r>
      <w:r w:rsidR="00E809DA">
        <w:t xml:space="preserve">B25.0C </w:t>
      </w:r>
      <w:r w:rsidRPr="002D71A6">
        <w:t>in two equal layers.  Perform compaction of the base course material at transverse joint by the use of mechanical hand tamps or other equipment approved by the Engineer in order to achieve required density.</w:t>
      </w:r>
    </w:p>
    <w:p w14:paraId="4C1E3E71" w14:textId="77777777" w:rsidR="002D71A6" w:rsidRPr="002D71A6" w:rsidRDefault="002D71A6" w:rsidP="002D71A6">
      <w:pPr>
        <w:jc w:val="both"/>
      </w:pPr>
    </w:p>
    <w:p w14:paraId="3F4E5F00" w14:textId="77777777" w:rsidR="002D71A6" w:rsidRPr="002D71A6" w:rsidRDefault="002D71A6" w:rsidP="002D71A6">
      <w:pPr>
        <w:jc w:val="both"/>
      </w:pPr>
      <w:r w:rsidRPr="002D71A6">
        <w:t xml:space="preserve">Construct the pavement repair </w:t>
      </w:r>
      <w:r w:rsidR="009B50C6">
        <w:t>so</w:t>
      </w:r>
      <w:r w:rsidRPr="002D71A6">
        <w:t xml:space="preserve"> the surface of the complete repair match</w:t>
      </w:r>
      <w:r w:rsidR="009B50C6">
        <w:t>es</w:t>
      </w:r>
      <w:r w:rsidRPr="002D71A6">
        <w:t xml:space="preserve"> the surface of existing pavement.</w:t>
      </w:r>
    </w:p>
    <w:p w14:paraId="3C9F56B2" w14:textId="77777777" w:rsidR="002D71A6" w:rsidRPr="002D71A6" w:rsidRDefault="002D71A6" w:rsidP="002D71A6">
      <w:pPr>
        <w:jc w:val="both"/>
      </w:pPr>
    </w:p>
    <w:p w14:paraId="47CDC062" w14:textId="77777777" w:rsidR="002D71A6" w:rsidRPr="002D71A6" w:rsidRDefault="002D71A6" w:rsidP="002D71A6">
      <w:pPr>
        <w:jc w:val="both"/>
      </w:pPr>
      <w:r w:rsidRPr="002D71A6">
        <w:t xml:space="preserve">Schedule operations so all areas where pavement has been removed will be repaired </w:t>
      </w:r>
      <w:r w:rsidR="009B50C6" w:rsidRPr="002D71A6">
        <w:t xml:space="preserve">and all lanes of traffic restored </w:t>
      </w:r>
      <w:r w:rsidRPr="002D71A6">
        <w:t>on the same day of the pavement removal.  The Contractor will be restricted to repairing one side of the existing pavement at a time unless otherwise permitted by the Engineer.</w:t>
      </w:r>
    </w:p>
    <w:p w14:paraId="3B5A41A6" w14:textId="77777777" w:rsidR="002D71A6" w:rsidRPr="002D71A6" w:rsidRDefault="002D71A6" w:rsidP="002D71A6">
      <w:pPr>
        <w:jc w:val="both"/>
      </w:pPr>
    </w:p>
    <w:p w14:paraId="1095532D" w14:textId="77777777" w:rsidR="00C329E9" w:rsidRPr="00C329E9" w:rsidRDefault="00C329E9" w:rsidP="00C329E9">
      <w:pPr>
        <w:keepNext/>
        <w:keepLines/>
        <w:jc w:val="both"/>
        <w:rPr>
          <w:b/>
        </w:rPr>
      </w:pPr>
      <w:r w:rsidRPr="00C329E9">
        <w:rPr>
          <w:b/>
        </w:rPr>
        <w:t>Measurement and Payment</w:t>
      </w:r>
    </w:p>
    <w:p w14:paraId="4BA49EF8" w14:textId="77777777" w:rsidR="00C329E9" w:rsidRPr="00C329E9" w:rsidRDefault="00C329E9" w:rsidP="00C329E9">
      <w:pPr>
        <w:keepNext/>
        <w:keepLines/>
        <w:jc w:val="both"/>
      </w:pPr>
    </w:p>
    <w:p w14:paraId="05735DB9" w14:textId="46249EEC" w:rsidR="002D71A6" w:rsidRDefault="002D71A6" w:rsidP="002D71A6">
      <w:pPr>
        <w:jc w:val="both"/>
      </w:pPr>
      <w:r>
        <w:rPr>
          <w:i/>
        </w:rPr>
        <w:t xml:space="preserve">Asphalt Concrete Base Course, Type </w:t>
      </w:r>
      <w:r w:rsidR="00E809DA">
        <w:rPr>
          <w:i/>
        </w:rPr>
        <w:t xml:space="preserve">B25.0C </w:t>
      </w:r>
      <w:r>
        <w:t>will be measured and paid in accordance with Article 610-1</w:t>
      </w:r>
      <w:r w:rsidR="00311CC1">
        <w:t>6</w:t>
      </w:r>
      <w:r>
        <w:t xml:space="preserve"> of the </w:t>
      </w:r>
      <w:r>
        <w:rPr>
          <w:i/>
        </w:rPr>
        <w:t>Standard Specification</w:t>
      </w:r>
      <w:r>
        <w:t>s.</w:t>
      </w:r>
    </w:p>
    <w:p w14:paraId="35DF3C94" w14:textId="77777777" w:rsidR="002D71A6" w:rsidRDefault="002D71A6" w:rsidP="002D71A6">
      <w:pPr>
        <w:jc w:val="both"/>
      </w:pPr>
    </w:p>
    <w:p w14:paraId="5023C059" w14:textId="0C6D3AD1" w:rsidR="002D71A6" w:rsidRDefault="002D71A6" w:rsidP="002D71A6">
      <w:pPr>
        <w:jc w:val="both"/>
      </w:pPr>
      <w:r>
        <w:t xml:space="preserve">Furnished asphalt binder for the mix will be paid in accordance with Article 620-4 of the </w:t>
      </w:r>
      <w:r>
        <w:rPr>
          <w:i/>
        </w:rPr>
        <w:t>Standard Specifications</w:t>
      </w:r>
      <w:r>
        <w:t>.</w:t>
      </w:r>
    </w:p>
    <w:p w14:paraId="0696F439" w14:textId="77777777" w:rsidR="00334056" w:rsidRDefault="00334056" w:rsidP="002D71A6">
      <w:pPr>
        <w:jc w:val="both"/>
      </w:pPr>
    </w:p>
    <w:p w14:paraId="6823D2AC" w14:textId="6C9E3B45" w:rsidR="00371A93" w:rsidRDefault="00334056" w:rsidP="00740EB6">
      <w:pPr>
        <w:jc w:val="both"/>
      </w:pPr>
      <w:r w:rsidRPr="002D71A6">
        <w:lastRenderedPageBreak/>
        <w:t xml:space="preserve">If it becomes necessary to excavate below existing pavement, measurement and payment for all labor, equipment, and incidentals necessary to complete the excavation shall be made in accordance with Article 104-7 of the </w:t>
      </w:r>
      <w:r w:rsidRPr="002D71A6">
        <w:rPr>
          <w:i/>
        </w:rPr>
        <w:t>Standard Specifications</w:t>
      </w:r>
      <w:r w:rsidRPr="002D71A6">
        <w:t>.</w:t>
      </w:r>
    </w:p>
    <w:p w14:paraId="4155F184" w14:textId="77777777" w:rsidR="00334056" w:rsidRPr="007C405E" w:rsidRDefault="00334056" w:rsidP="00740EB6">
      <w:pPr>
        <w:jc w:val="both"/>
      </w:pPr>
    </w:p>
    <w:sectPr w:rsidR="00334056"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44B8" w14:textId="77777777" w:rsidR="001360BA" w:rsidRDefault="001360BA">
      <w:r>
        <w:separator/>
      </w:r>
    </w:p>
  </w:endnote>
  <w:endnote w:type="continuationSeparator" w:id="0">
    <w:p w14:paraId="09E80C9E" w14:textId="77777777" w:rsidR="001360BA" w:rsidRDefault="0013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442E" w14:textId="77777777" w:rsidR="001360BA" w:rsidRDefault="001360BA">
      <w:r>
        <w:separator/>
      </w:r>
    </w:p>
  </w:footnote>
  <w:footnote w:type="continuationSeparator" w:id="0">
    <w:p w14:paraId="012D8EDC" w14:textId="77777777" w:rsidR="001360BA" w:rsidRDefault="0013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5FFE" w14:textId="77777777" w:rsidR="0063587F" w:rsidRPr="00AF68C4" w:rsidRDefault="0063587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00199444">
    <w:abstractNumId w:val="1"/>
  </w:num>
  <w:num w:numId="2" w16cid:durableId="2008364478">
    <w:abstractNumId w:val="4"/>
  </w:num>
  <w:num w:numId="3" w16cid:durableId="613172630">
    <w:abstractNumId w:val="3"/>
  </w:num>
  <w:num w:numId="4" w16cid:durableId="1568689896">
    <w:abstractNumId w:val="5"/>
  </w:num>
  <w:num w:numId="5" w16cid:durableId="1054892652">
    <w:abstractNumId w:val="2"/>
  </w:num>
  <w:num w:numId="6" w16cid:durableId="155747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4786A"/>
    <w:rsid w:val="00050BF0"/>
    <w:rsid w:val="00073D89"/>
    <w:rsid w:val="000922FE"/>
    <w:rsid w:val="000C19C3"/>
    <w:rsid w:val="000D6E26"/>
    <w:rsid w:val="000E771C"/>
    <w:rsid w:val="000F450C"/>
    <w:rsid w:val="001041B8"/>
    <w:rsid w:val="001360BA"/>
    <w:rsid w:val="00151057"/>
    <w:rsid w:val="00163FA7"/>
    <w:rsid w:val="0017336F"/>
    <w:rsid w:val="002007B9"/>
    <w:rsid w:val="002026B5"/>
    <w:rsid w:val="00221E70"/>
    <w:rsid w:val="002A7E47"/>
    <w:rsid w:val="002B124D"/>
    <w:rsid w:val="002B2242"/>
    <w:rsid w:val="002D28C2"/>
    <w:rsid w:val="002D71A6"/>
    <w:rsid w:val="002E107C"/>
    <w:rsid w:val="002E1241"/>
    <w:rsid w:val="00302790"/>
    <w:rsid w:val="00310AE3"/>
    <w:rsid w:val="00311CC1"/>
    <w:rsid w:val="00334056"/>
    <w:rsid w:val="003444E6"/>
    <w:rsid w:val="00371A93"/>
    <w:rsid w:val="003858B2"/>
    <w:rsid w:val="003B3245"/>
    <w:rsid w:val="003B4CDB"/>
    <w:rsid w:val="003F2A56"/>
    <w:rsid w:val="003F6EC7"/>
    <w:rsid w:val="00403B90"/>
    <w:rsid w:val="00410832"/>
    <w:rsid w:val="00446EAB"/>
    <w:rsid w:val="004477B9"/>
    <w:rsid w:val="00457B45"/>
    <w:rsid w:val="00463C2F"/>
    <w:rsid w:val="004772FD"/>
    <w:rsid w:val="00483823"/>
    <w:rsid w:val="004B2889"/>
    <w:rsid w:val="004C1995"/>
    <w:rsid w:val="004D3333"/>
    <w:rsid w:val="004E2976"/>
    <w:rsid w:val="004E5411"/>
    <w:rsid w:val="004F1661"/>
    <w:rsid w:val="00514130"/>
    <w:rsid w:val="0054253A"/>
    <w:rsid w:val="005532C7"/>
    <w:rsid w:val="005610F8"/>
    <w:rsid w:val="00571847"/>
    <w:rsid w:val="00572080"/>
    <w:rsid w:val="0058297C"/>
    <w:rsid w:val="005A16D5"/>
    <w:rsid w:val="005B6318"/>
    <w:rsid w:val="005D5B89"/>
    <w:rsid w:val="005F07FA"/>
    <w:rsid w:val="00604564"/>
    <w:rsid w:val="0063587F"/>
    <w:rsid w:val="0064008E"/>
    <w:rsid w:val="00645323"/>
    <w:rsid w:val="006643FE"/>
    <w:rsid w:val="00674290"/>
    <w:rsid w:val="0068422D"/>
    <w:rsid w:val="006917BD"/>
    <w:rsid w:val="00694D3B"/>
    <w:rsid w:val="006F2C60"/>
    <w:rsid w:val="007023F7"/>
    <w:rsid w:val="007203B2"/>
    <w:rsid w:val="00720F60"/>
    <w:rsid w:val="00725205"/>
    <w:rsid w:val="007329E1"/>
    <w:rsid w:val="007354BA"/>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4F96"/>
    <w:rsid w:val="008979FF"/>
    <w:rsid w:val="008A18D2"/>
    <w:rsid w:val="0091031C"/>
    <w:rsid w:val="00921EAB"/>
    <w:rsid w:val="00983E9B"/>
    <w:rsid w:val="00984CC5"/>
    <w:rsid w:val="0098716C"/>
    <w:rsid w:val="009B50C6"/>
    <w:rsid w:val="00A01B0F"/>
    <w:rsid w:val="00A01E45"/>
    <w:rsid w:val="00A17249"/>
    <w:rsid w:val="00A2147E"/>
    <w:rsid w:val="00A37916"/>
    <w:rsid w:val="00A72665"/>
    <w:rsid w:val="00A74192"/>
    <w:rsid w:val="00AA133E"/>
    <w:rsid w:val="00AC6F15"/>
    <w:rsid w:val="00AE0ED4"/>
    <w:rsid w:val="00AE48F7"/>
    <w:rsid w:val="00AF68C4"/>
    <w:rsid w:val="00B26E32"/>
    <w:rsid w:val="00B50727"/>
    <w:rsid w:val="00BA79E6"/>
    <w:rsid w:val="00BD6E2C"/>
    <w:rsid w:val="00BF0E24"/>
    <w:rsid w:val="00BF4442"/>
    <w:rsid w:val="00C329E9"/>
    <w:rsid w:val="00C34422"/>
    <w:rsid w:val="00C54ABD"/>
    <w:rsid w:val="00C714D5"/>
    <w:rsid w:val="00C856BA"/>
    <w:rsid w:val="00C92CC7"/>
    <w:rsid w:val="00C9435F"/>
    <w:rsid w:val="00C9654B"/>
    <w:rsid w:val="00CB4126"/>
    <w:rsid w:val="00CE0ACE"/>
    <w:rsid w:val="00CE3C99"/>
    <w:rsid w:val="00CF72CE"/>
    <w:rsid w:val="00D05D22"/>
    <w:rsid w:val="00D14AAC"/>
    <w:rsid w:val="00D25E99"/>
    <w:rsid w:val="00D601D5"/>
    <w:rsid w:val="00D71E58"/>
    <w:rsid w:val="00D9290A"/>
    <w:rsid w:val="00DC662B"/>
    <w:rsid w:val="00E25368"/>
    <w:rsid w:val="00E27D4E"/>
    <w:rsid w:val="00E3348C"/>
    <w:rsid w:val="00E368AB"/>
    <w:rsid w:val="00E6246C"/>
    <w:rsid w:val="00E809DA"/>
    <w:rsid w:val="00E81B11"/>
    <w:rsid w:val="00E86EE2"/>
    <w:rsid w:val="00E957D9"/>
    <w:rsid w:val="00EB7193"/>
    <w:rsid w:val="00EC00E6"/>
    <w:rsid w:val="00ED5EB4"/>
    <w:rsid w:val="00EE625F"/>
    <w:rsid w:val="00EE6385"/>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5E736"/>
  <w15:docId w15:val="{64BF2B2D-6CA9-40AA-88BD-026C802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Revision">
    <w:name w:val="Revision"/>
    <w:hidden/>
    <w:uiPriority w:val="99"/>
    <w:semiHidden/>
    <w:rsid w:val="00E809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REPAIR OF EXISTING PAVEMENT</Provision>
    <File_x0020_Category xmlns="5e7874b7-19b8-4222-9f87-80bf0b085ea3"/>
    <_dlc_DocId xmlns="16f00c2e-ac5c-418b-9f13-a0771dbd417d">CONNECT-1368027980-47</_dlc_DocId>
    <Geotech_x0020_Reference xmlns="5e7874b7-19b8-4222-9f87-80bf0b085ea3">false</Geotech_x0020_Reference>
    <No_x002e_ xmlns="5e7874b7-19b8-4222-9f87-80bf0b085ea3">SP06R</No_x002e_>
    <_dlc_DocIdUrl xmlns="16f00c2e-ac5c-418b-9f13-a0771dbd417d">
      <Url>https://connect.ncdot.gov/resources/Specifications/_layouts/15/DocIdRedir.aspx?ID=CONNECT-1368027980-47</Url>
      <Description>CONNECT-1368027980-47</Description>
    </_dlc_DocIdUrl>
    <Provision_x0020_Number xmlns="5e7874b7-19b8-4222-9f87-80bf0b085ea3">SP06 R058R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CCB891B0-658E-42D5-ABEF-CB26B29E1D51}"/>
</file>

<file path=customXml/itemProps2.xml><?xml version="1.0" encoding="utf-8"?>
<ds:datastoreItem xmlns:ds="http://schemas.openxmlformats.org/officeDocument/2006/customXml" ds:itemID="{E397D2AE-5688-40C6-9717-2805B65FEA73}"/>
</file>

<file path=customXml/itemProps3.xml><?xml version="1.0" encoding="utf-8"?>
<ds:datastoreItem xmlns:ds="http://schemas.openxmlformats.org/officeDocument/2006/customXml" ds:itemID="{FD4A2472-C2B2-473B-96C7-EF1F76A59100}"/>
</file>

<file path=customXml/itemProps4.xml><?xml version="1.0" encoding="utf-8"?>
<ds:datastoreItem xmlns:ds="http://schemas.openxmlformats.org/officeDocument/2006/customXml" ds:itemID="{734FB3AA-28B3-4D03-9452-92F12DB1D1A2}"/>
</file>

<file path=customXml/itemProps5.xml><?xml version="1.0" encoding="utf-8"?>
<ds:datastoreItem xmlns:ds="http://schemas.openxmlformats.org/officeDocument/2006/customXml" ds:itemID="{A8F0B000-22BD-4620-B442-5334AAD0DF7B}"/>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R58, R58R, SP6R58R, SP6 R58R, Repair of Existing Pavement, Repair, Existing, Pavement, 660, 620, 620-4, Asphalt, Concrete, Base, Course, Asphalt Concrete Base Course, asphalt binder, binder, 104, 104-7, 610-16, 610, removed, repaired, resurfacing</cp:keywords>
  <cp:lastModifiedBy>Penny, Lisa E</cp:lastModifiedBy>
  <cp:revision>4</cp:revision>
  <dcterms:created xsi:type="dcterms:W3CDTF">2023-06-15T16:08:00Z</dcterms:created>
  <dcterms:modified xsi:type="dcterms:W3CDTF">2023-06-23T10:50:00Z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6e56758e-7eaa-477d-a264-2021164df5a2</vt:lpwstr>
  </property>
  <property fmtid="{D5CDD505-2E9C-101B-9397-08002B2CF9AE}" pid="4" name="Order">
    <vt:r8>13400</vt:r8>
  </property>
</Properties>
</file>