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6E3A0" w14:textId="7EABCDDD" w:rsidR="00852197" w:rsidRPr="00A30646" w:rsidRDefault="002D6D55" w:rsidP="005460C5">
      <w:pPr>
        <w:spacing w:after="0" w:line="240" w:lineRule="auto"/>
        <w:rPr>
          <w:rFonts w:ascii="Times New Roman" w:hAnsi="Times New Roman" w:cs="Times New Roman"/>
          <w:b/>
          <w:bCs/>
          <w:sz w:val="24"/>
          <w:szCs w:val="24"/>
          <w:u w:val="single"/>
        </w:rPr>
      </w:pPr>
      <w:r w:rsidRPr="00A30646">
        <w:rPr>
          <w:rFonts w:ascii="Times New Roman" w:hAnsi="Times New Roman" w:cs="Times New Roman"/>
          <w:b/>
          <w:bCs/>
          <w:sz w:val="24"/>
          <w:szCs w:val="24"/>
          <w:u w:val="single"/>
        </w:rPr>
        <w:t>FLAGG</w:t>
      </w:r>
      <w:r w:rsidR="00F861DE">
        <w:rPr>
          <w:rFonts w:ascii="Times New Roman" w:hAnsi="Times New Roman" w:cs="Times New Roman"/>
          <w:b/>
          <w:bCs/>
          <w:sz w:val="24"/>
          <w:szCs w:val="24"/>
          <w:u w:val="single"/>
        </w:rPr>
        <w:t>ERS</w:t>
      </w:r>
      <w:r w:rsidR="00A30646">
        <w:rPr>
          <w:rFonts w:ascii="Times New Roman" w:hAnsi="Times New Roman" w:cs="Times New Roman"/>
          <w:b/>
          <w:bCs/>
          <w:sz w:val="24"/>
          <w:szCs w:val="24"/>
          <w:u w:val="single"/>
        </w:rPr>
        <w:t>:</w:t>
      </w:r>
    </w:p>
    <w:tbl>
      <w:tblPr>
        <w:tblW w:w="0" w:type="auto"/>
        <w:tblLayout w:type="fixed"/>
        <w:tblLook w:val="04A0" w:firstRow="1" w:lastRow="0" w:firstColumn="1" w:lastColumn="0" w:noHBand="0" w:noVBand="1"/>
      </w:tblPr>
      <w:tblGrid>
        <w:gridCol w:w="3192"/>
        <w:gridCol w:w="3192"/>
        <w:gridCol w:w="3192"/>
      </w:tblGrid>
      <w:tr w:rsidR="002039D2" w:rsidRPr="002039D2" w14:paraId="1FBA6091" w14:textId="77777777" w:rsidTr="002039D2">
        <w:tc>
          <w:tcPr>
            <w:tcW w:w="3192" w:type="dxa"/>
            <w:hideMark/>
          </w:tcPr>
          <w:p w14:paraId="7F009E98" w14:textId="376D2419" w:rsidR="002039D2" w:rsidRPr="002039D2" w:rsidRDefault="002039D2" w:rsidP="002039D2">
            <w:pPr>
              <w:spacing w:after="0" w:line="240" w:lineRule="auto"/>
              <w:jc w:val="both"/>
              <w:rPr>
                <w:rFonts w:ascii="Times New Roman" w:eastAsia="Times New Roman" w:hAnsi="Times New Roman" w:cs="Times New Roman"/>
                <w:kern w:val="0"/>
                <w:sz w:val="16"/>
                <w:szCs w:val="16"/>
                <w14:ligatures w14:val="none"/>
              </w:rPr>
            </w:pPr>
            <w:r w:rsidRPr="002039D2">
              <w:rPr>
                <w:rFonts w:ascii="Times New Roman" w:eastAsia="Times New Roman" w:hAnsi="Times New Roman" w:cs="Times New Roman"/>
                <w:kern w:val="0"/>
                <w:sz w:val="16"/>
                <w:szCs w:val="16"/>
                <w14:ligatures w14:val="none"/>
              </w:rPr>
              <w:t>(</w:t>
            </w:r>
            <w:r w:rsidR="001145FC">
              <w:rPr>
                <w:rFonts w:ascii="Times New Roman" w:eastAsia="Times New Roman" w:hAnsi="Times New Roman" w:cs="Times New Roman"/>
                <w:kern w:val="0"/>
                <w:sz w:val="16"/>
                <w:szCs w:val="16"/>
                <w14:ligatures w14:val="none"/>
              </w:rPr>
              <w:t>12</w:t>
            </w:r>
            <w:r w:rsidRPr="002039D2">
              <w:rPr>
                <w:rFonts w:ascii="Times New Roman" w:eastAsia="Times New Roman" w:hAnsi="Times New Roman" w:cs="Times New Roman"/>
                <w:kern w:val="0"/>
                <w:sz w:val="16"/>
                <w:szCs w:val="16"/>
                <w14:ligatures w14:val="none"/>
              </w:rPr>
              <w:t>-</w:t>
            </w:r>
            <w:r w:rsidR="001145FC">
              <w:rPr>
                <w:rFonts w:ascii="Times New Roman" w:eastAsia="Times New Roman" w:hAnsi="Times New Roman" w:cs="Times New Roman"/>
                <w:kern w:val="0"/>
                <w:sz w:val="16"/>
                <w:szCs w:val="16"/>
                <w14:ligatures w14:val="none"/>
              </w:rPr>
              <w:t>17</w:t>
            </w:r>
            <w:r w:rsidRPr="002039D2">
              <w:rPr>
                <w:rFonts w:ascii="Times New Roman" w:eastAsia="Times New Roman" w:hAnsi="Times New Roman" w:cs="Times New Roman"/>
                <w:kern w:val="0"/>
                <w:sz w:val="16"/>
                <w:szCs w:val="16"/>
                <w14:ligatures w14:val="none"/>
              </w:rPr>
              <w:t>-24)</w:t>
            </w:r>
          </w:p>
        </w:tc>
        <w:tc>
          <w:tcPr>
            <w:tcW w:w="3192" w:type="dxa"/>
            <w:hideMark/>
          </w:tcPr>
          <w:p w14:paraId="55D11B96" w14:textId="20EA66A5" w:rsidR="002039D2" w:rsidRPr="002039D2" w:rsidRDefault="002039D2" w:rsidP="002039D2">
            <w:pPr>
              <w:spacing w:after="0" w:line="240" w:lineRule="auto"/>
              <w:jc w:val="center"/>
              <w:rPr>
                <w:rFonts w:ascii="Times New Roman" w:eastAsia="Times New Roman" w:hAnsi="Times New Roman" w:cs="Times New Roman"/>
                <w:kern w:val="0"/>
                <w:sz w:val="16"/>
                <w:szCs w:val="16"/>
                <w14:ligatures w14:val="none"/>
              </w:rPr>
            </w:pPr>
            <w:r w:rsidRPr="002039D2">
              <w:rPr>
                <w:rFonts w:ascii="Times New Roman" w:eastAsia="Times New Roman" w:hAnsi="Times New Roman" w:cs="Times New Roman"/>
                <w:kern w:val="0"/>
                <w:sz w:val="16"/>
                <w:szCs w:val="16"/>
                <w14:ligatures w14:val="none"/>
              </w:rPr>
              <w:t>11</w:t>
            </w:r>
            <w:r>
              <w:rPr>
                <w:rFonts w:ascii="Times New Roman" w:eastAsia="Times New Roman" w:hAnsi="Times New Roman" w:cs="Times New Roman"/>
                <w:kern w:val="0"/>
                <w:sz w:val="16"/>
                <w:szCs w:val="16"/>
                <w14:ligatures w14:val="none"/>
              </w:rPr>
              <w:t>50</w:t>
            </w:r>
          </w:p>
        </w:tc>
        <w:tc>
          <w:tcPr>
            <w:tcW w:w="3192" w:type="dxa"/>
            <w:hideMark/>
          </w:tcPr>
          <w:p w14:paraId="521C38C3" w14:textId="4AA77901" w:rsidR="002039D2" w:rsidRPr="002039D2" w:rsidRDefault="002039D2" w:rsidP="002039D2">
            <w:pPr>
              <w:spacing w:after="0" w:line="240" w:lineRule="auto"/>
              <w:jc w:val="right"/>
              <w:rPr>
                <w:rFonts w:ascii="Times New Roman" w:eastAsia="Times New Roman" w:hAnsi="Times New Roman" w:cs="Times New Roman"/>
                <w:kern w:val="0"/>
                <w:sz w:val="16"/>
                <w:szCs w:val="16"/>
                <w14:ligatures w14:val="none"/>
              </w:rPr>
            </w:pPr>
            <w:r w:rsidRPr="002039D2">
              <w:rPr>
                <w:rFonts w:ascii="Times New Roman" w:eastAsia="Times New Roman" w:hAnsi="Times New Roman" w:cs="Times New Roman"/>
                <w:kern w:val="0"/>
                <w:sz w:val="16"/>
                <w:szCs w:val="16"/>
                <w14:ligatures w14:val="none"/>
              </w:rPr>
              <w:t>SP11 R</w:t>
            </w:r>
            <w:r>
              <w:rPr>
                <w:rFonts w:ascii="Times New Roman" w:eastAsia="Times New Roman" w:hAnsi="Times New Roman" w:cs="Times New Roman"/>
                <w:kern w:val="0"/>
                <w:sz w:val="16"/>
                <w:szCs w:val="16"/>
                <w14:ligatures w14:val="none"/>
              </w:rPr>
              <w:t>50</w:t>
            </w:r>
          </w:p>
        </w:tc>
      </w:tr>
    </w:tbl>
    <w:p w14:paraId="7320F4E6" w14:textId="77777777" w:rsidR="002039D2" w:rsidRDefault="002039D2" w:rsidP="00D71EB5">
      <w:pPr>
        <w:spacing w:after="0" w:line="240" w:lineRule="auto"/>
        <w:jc w:val="both"/>
        <w:rPr>
          <w:rFonts w:ascii="Times New Roman" w:eastAsia="Times New Roman" w:hAnsi="Times New Roman" w:cs="Times New Roman"/>
          <w:kern w:val="0"/>
          <w:sz w:val="16"/>
          <w:szCs w:val="16"/>
          <w14:ligatures w14:val="none"/>
        </w:rPr>
      </w:pPr>
    </w:p>
    <w:p w14:paraId="29306B63" w14:textId="6BE76603" w:rsidR="00F861DE" w:rsidRPr="0080511C" w:rsidRDefault="00F861DE" w:rsidP="00D71EB5">
      <w:pPr>
        <w:spacing w:after="0" w:line="240" w:lineRule="auto"/>
        <w:jc w:val="both"/>
        <w:rPr>
          <w:rFonts w:ascii="Times New Roman" w:hAnsi="Times New Roman" w:cs="Times New Roman"/>
          <w:bCs/>
          <w:sz w:val="24"/>
          <w:szCs w:val="24"/>
        </w:rPr>
      </w:pPr>
      <w:bookmarkStart w:id="0" w:name="_Hlk179870906"/>
      <w:r w:rsidRPr="0080511C">
        <w:rPr>
          <w:rFonts w:ascii="Times New Roman" w:hAnsi="Times New Roman" w:cs="Times New Roman"/>
          <w:bCs/>
          <w:sz w:val="24"/>
          <w:szCs w:val="24"/>
        </w:rPr>
        <w:t xml:space="preserve">Revise Section 1150 of the </w:t>
      </w:r>
      <w:r w:rsidRPr="0080511C">
        <w:rPr>
          <w:rFonts w:ascii="Times New Roman" w:hAnsi="Times New Roman" w:cs="Times New Roman"/>
          <w:bCs/>
          <w:i/>
          <w:iCs/>
          <w:sz w:val="24"/>
          <w:szCs w:val="24"/>
        </w:rPr>
        <w:t>Standard Specification</w:t>
      </w:r>
      <w:r w:rsidRPr="0080511C">
        <w:rPr>
          <w:rFonts w:ascii="Times New Roman" w:hAnsi="Times New Roman" w:cs="Times New Roman"/>
          <w:bCs/>
          <w:sz w:val="24"/>
          <w:szCs w:val="24"/>
        </w:rPr>
        <w:t xml:space="preserve"> as follows:</w:t>
      </w:r>
    </w:p>
    <w:bookmarkEnd w:id="0"/>
    <w:p w14:paraId="1AB66437" w14:textId="77777777" w:rsidR="00F861DE" w:rsidRDefault="00F861DE" w:rsidP="00D71EB5">
      <w:pPr>
        <w:spacing w:after="0" w:line="240" w:lineRule="auto"/>
        <w:jc w:val="both"/>
        <w:rPr>
          <w:rFonts w:ascii="Times New Roman" w:hAnsi="Times New Roman" w:cs="Times New Roman"/>
          <w:b/>
          <w:sz w:val="24"/>
          <w:szCs w:val="24"/>
        </w:rPr>
      </w:pPr>
    </w:p>
    <w:p w14:paraId="10AFE01E" w14:textId="4C4EAECC" w:rsidR="00F861DE" w:rsidRDefault="00F861DE" w:rsidP="00F861DE">
      <w:pPr>
        <w:spacing w:after="0" w:line="240" w:lineRule="auto"/>
        <w:jc w:val="both"/>
        <w:rPr>
          <w:rFonts w:ascii="Times New Roman" w:hAnsi="Times New Roman" w:cs="Times New Roman"/>
          <w:sz w:val="24"/>
          <w:szCs w:val="24"/>
        </w:rPr>
      </w:pPr>
      <w:bookmarkStart w:id="1" w:name="_Hlk179870940"/>
      <w:r w:rsidRPr="00153DAB">
        <w:rPr>
          <w:rFonts w:ascii="Times New Roman" w:hAnsi="Times New Roman" w:cs="Times New Roman"/>
          <w:b/>
          <w:bCs/>
          <w:sz w:val="24"/>
          <w:szCs w:val="24"/>
        </w:rPr>
        <w:t>Page 11-1</w:t>
      </w:r>
      <w:r>
        <w:rPr>
          <w:rFonts w:ascii="Times New Roman" w:hAnsi="Times New Roman" w:cs="Times New Roman"/>
          <w:b/>
          <w:bCs/>
          <w:sz w:val="24"/>
          <w:szCs w:val="24"/>
        </w:rPr>
        <w:t>3</w:t>
      </w:r>
      <w:r w:rsidRPr="00153DAB">
        <w:rPr>
          <w:rFonts w:ascii="Times New Roman" w:hAnsi="Times New Roman" w:cs="Times New Roman"/>
          <w:b/>
          <w:bCs/>
          <w:sz w:val="24"/>
          <w:szCs w:val="24"/>
        </w:rPr>
        <w:t>, Article 1150-</w:t>
      </w:r>
      <w:r>
        <w:rPr>
          <w:rFonts w:ascii="Times New Roman" w:hAnsi="Times New Roman" w:cs="Times New Roman"/>
          <w:b/>
          <w:bCs/>
          <w:sz w:val="24"/>
          <w:szCs w:val="24"/>
        </w:rPr>
        <w:t>1</w:t>
      </w:r>
      <w:r w:rsidRPr="00153DAB">
        <w:rPr>
          <w:rFonts w:ascii="Times New Roman" w:hAnsi="Times New Roman" w:cs="Times New Roman"/>
          <w:b/>
          <w:bCs/>
          <w:sz w:val="24"/>
          <w:szCs w:val="24"/>
        </w:rPr>
        <w:t xml:space="preserve">, </w:t>
      </w:r>
      <w:r>
        <w:rPr>
          <w:rFonts w:ascii="Times New Roman" w:hAnsi="Times New Roman" w:cs="Times New Roman"/>
          <w:b/>
          <w:bCs/>
          <w:sz w:val="24"/>
          <w:szCs w:val="24"/>
        </w:rPr>
        <w:t>DESCRIPTION</w:t>
      </w:r>
      <w:r w:rsidRPr="00153DAB">
        <w:rPr>
          <w:rFonts w:ascii="Times New Roman" w:hAnsi="Times New Roman" w:cs="Times New Roman"/>
          <w:b/>
          <w:bCs/>
          <w:sz w:val="24"/>
          <w:szCs w:val="24"/>
        </w:rPr>
        <w:t xml:space="preserve">, </w:t>
      </w:r>
      <w:r>
        <w:rPr>
          <w:rFonts w:ascii="Times New Roman" w:hAnsi="Times New Roman" w:cs="Times New Roman"/>
          <w:sz w:val="24"/>
          <w:szCs w:val="24"/>
        </w:rPr>
        <w:t>add the following after line 31:</w:t>
      </w:r>
      <w:r w:rsidRPr="002039D2">
        <w:rPr>
          <w:rFonts w:ascii="Times New Roman" w:hAnsi="Times New Roman" w:cs="Times New Roman"/>
          <w:sz w:val="24"/>
          <w:szCs w:val="24"/>
        </w:rPr>
        <w:t xml:space="preserve"> </w:t>
      </w:r>
    </w:p>
    <w:p w14:paraId="2CC002E4" w14:textId="77777777" w:rsidR="00F861DE" w:rsidRDefault="00F861DE" w:rsidP="00D71EB5">
      <w:pPr>
        <w:spacing w:after="0" w:line="240" w:lineRule="auto"/>
        <w:jc w:val="both"/>
        <w:rPr>
          <w:rFonts w:ascii="Times New Roman" w:hAnsi="Times New Roman" w:cs="Times New Roman"/>
          <w:b/>
          <w:sz w:val="24"/>
          <w:szCs w:val="24"/>
        </w:rPr>
      </w:pPr>
    </w:p>
    <w:p w14:paraId="7EBAB5E3" w14:textId="3B3D506D" w:rsidR="002D6D55" w:rsidRDefault="00A61754" w:rsidP="00D7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Alterna</w:t>
      </w:r>
      <w:r w:rsidR="00237AE9">
        <w:rPr>
          <w:rFonts w:ascii="Times New Roman" w:hAnsi="Times New Roman" w:cs="Times New Roman"/>
          <w:sz w:val="24"/>
          <w:szCs w:val="24"/>
        </w:rPr>
        <w:t>tive</w:t>
      </w:r>
      <w:r>
        <w:rPr>
          <w:rFonts w:ascii="Times New Roman" w:hAnsi="Times New Roman" w:cs="Times New Roman"/>
          <w:sz w:val="24"/>
          <w:szCs w:val="24"/>
        </w:rPr>
        <w:t>ly, a</w:t>
      </w:r>
      <w:r w:rsidR="00DE1680">
        <w:rPr>
          <w:rFonts w:ascii="Times New Roman" w:hAnsi="Times New Roman" w:cs="Times New Roman"/>
          <w:sz w:val="24"/>
          <w:szCs w:val="24"/>
        </w:rPr>
        <w:t>t the discretion of the Contractor, the Contractor may f</w:t>
      </w:r>
      <w:r w:rsidR="002F69C0" w:rsidRPr="00D71EB5">
        <w:rPr>
          <w:rFonts w:ascii="Times New Roman" w:hAnsi="Times New Roman" w:cs="Times New Roman"/>
          <w:sz w:val="24"/>
          <w:szCs w:val="24"/>
        </w:rPr>
        <w:t>urnish</w:t>
      </w:r>
      <w:r w:rsidR="002D6D55" w:rsidRPr="00D71EB5">
        <w:rPr>
          <w:rFonts w:ascii="Times New Roman" w:hAnsi="Times New Roman" w:cs="Times New Roman"/>
          <w:sz w:val="24"/>
          <w:szCs w:val="24"/>
        </w:rPr>
        <w:t>, install, place in operation, repair, maintain, relocate, and remove remotely controlled Automated Flagging Assistance Devices (AFAD) or Temporary Portable Traffic Signal units (PTS</w:t>
      </w:r>
      <w:r w:rsidR="00DE1680">
        <w:rPr>
          <w:rFonts w:ascii="Times New Roman" w:hAnsi="Times New Roman" w:cs="Times New Roman"/>
          <w:sz w:val="24"/>
          <w:szCs w:val="24"/>
        </w:rPr>
        <w:t xml:space="preserve"> units</w:t>
      </w:r>
      <w:r w:rsidR="002D6D55" w:rsidRPr="00D71EB5">
        <w:rPr>
          <w:rFonts w:ascii="Times New Roman" w:hAnsi="Times New Roman" w:cs="Times New Roman"/>
          <w:sz w:val="24"/>
          <w:szCs w:val="24"/>
        </w:rPr>
        <w:t>) to assist, supplement, or replace human flaggers for one-lane, two-way traffic maintenance during construction in accordance with this provision</w:t>
      </w:r>
      <w:r w:rsidR="00802EE4">
        <w:rPr>
          <w:rFonts w:ascii="Times New Roman" w:hAnsi="Times New Roman" w:cs="Times New Roman"/>
          <w:sz w:val="24"/>
          <w:szCs w:val="24"/>
        </w:rPr>
        <w:t xml:space="preserve"> and the </w:t>
      </w:r>
      <w:r w:rsidR="00802EE4" w:rsidRPr="00C34DD4">
        <w:rPr>
          <w:rFonts w:ascii="Times New Roman" w:hAnsi="Times New Roman" w:cs="Times New Roman"/>
          <w:i/>
          <w:iCs/>
          <w:sz w:val="24"/>
          <w:szCs w:val="24"/>
        </w:rPr>
        <w:t>Standard Specifications</w:t>
      </w:r>
      <w:r w:rsidR="002D6D55" w:rsidRPr="00D71EB5">
        <w:rPr>
          <w:rFonts w:ascii="Times New Roman" w:hAnsi="Times New Roman" w:cs="Times New Roman"/>
          <w:sz w:val="24"/>
          <w:szCs w:val="24"/>
        </w:rPr>
        <w:t xml:space="preserve">. </w:t>
      </w:r>
    </w:p>
    <w:p w14:paraId="02C07645" w14:textId="77777777" w:rsidR="00861271" w:rsidRDefault="00861271" w:rsidP="00D71EB5">
      <w:pPr>
        <w:spacing w:after="0" w:line="240" w:lineRule="auto"/>
        <w:jc w:val="both"/>
        <w:rPr>
          <w:rFonts w:ascii="Times New Roman" w:hAnsi="Times New Roman" w:cs="Times New Roman"/>
          <w:sz w:val="24"/>
          <w:szCs w:val="24"/>
        </w:rPr>
      </w:pPr>
    </w:p>
    <w:p w14:paraId="59960C32" w14:textId="386CE01D" w:rsidR="00861271" w:rsidRPr="00D71EB5" w:rsidRDefault="00861271" w:rsidP="00D71EB5">
      <w:pPr>
        <w:spacing w:after="0" w:line="240" w:lineRule="auto"/>
        <w:jc w:val="both"/>
        <w:rPr>
          <w:rFonts w:ascii="Times New Roman" w:hAnsi="Times New Roman" w:cs="Times New Roman"/>
          <w:sz w:val="24"/>
          <w:szCs w:val="24"/>
        </w:rPr>
      </w:pPr>
      <w:r w:rsidRPr="00861271">
        <w:rPr>
          <w:rFonts w:ascii="Times New Roman" w:hAnsi="Times New Roman" w:cs="Times New Roman"/>
          <w:sz w:val="24"/>
          <w:szCs w:val="24"/>
        </w:rPr>
        <w:t xml:space="preserve">For the purpose of this provision, an "approach" refers to a single lane of traffic moving in one direction toward a point of control or work zone. </w:t>
      </w:r>
      <w:r>
        <w:rPr>
          <w:rFonts w:ascii="Times New Roman" w:hAnsi="Times New Roman" w:cs="Times New Roman"/>
          <w:sz w:val="24"/>
          <w:szCs w:val="24"/>
        </w:rPr>
        <w:t xml:space="preserve"> </w:t>
      </w:r>
      <w:r w:rsidR="00F07179">
        <w:rPr>
          <w:rFonts w:ascii="Times New Roman" w:hAnsi="Times New Roman" w:cs="Times New Roman"/>
          <w:sz w:val="24"/>
          <w:szCs w:val="24"/>
        </w:rPr>
        <w:t xml:space="preserve">Flaggers, </w:t>
      </w:r>
      <w:r w:rsidRPr="00861271">
        <w:rPr>
          <w:rFonts w:ascii="Times New Roman" w:hAnsi="Times New Roman" w:cs="Times New Roman"/>
          <w:sz w:val="24"/>
          <w:szCs w:val="24"/>
        </w:rPr>
        <w:t>AFAD and PTS units are only used to control one lane of approaching traffic in a specific direction.</w:t>
      </w:r>
    </w:p>
    <w:p w14:paraId="03605EC8" w14:textId="77777777" w:rsidR="00852197" w:rsidRPr="00D71EB5" w:rsidRDefault="00852197" w:rsidP="00D71EB5">
      <w:pPr>
        <w:spacing w:after="0" w:line="240" w:lineRule="auto"/>
        <w:jc w:val="both"/>
        <w:rPr>
          <w:rFonts w:ascii="Times New Roman" w:hAnsi="Times New Roman" w:cs="Times New Roman"/>
          <w:sz w:val="24"/>
          <w:szCs w:val="24"/>
        </w:rPr>
      </w:pPr>
    </w:p>
    <w:p w14:paraId="0F2057ED" w14:textId="51AAD1E3" w:rsidR="00F861DE" w:rsidRDefault="00F861DE" w:rsidP="00F861DE">
      <w:pPr>
        <w:spacing w:after="0" w:line="240" w:lineRule="auto"/>
        <w:jc w:val="both"/>
        <w:rPr>
          <w:rFonts w:ascii="Times New Roman" w:hAnsi="Times New Roman" w:cs="Times New Roman"/>
          <w:sz w:val="24"/>
          <w:szCs w:val="24"/>
        </w:rPr>
      </w:pPr>
      <w:r w:rsidRPr="00153DAB">
        <w:rPr>
          <w:rFonts w:ascii="Times New Roman" w:hAnsi="Times New Roman" w:cs="Times New Roman"/>
          <w:b/>
          <w:bCs/>
          <w:sz w:val="24"/>
          <w:szCs w:val="24"/>
        </w:rPr>
        <w:t>Page 11-1</w:t>
      </w:r>
      <w:r>
        <w:rPr>
          <w:rFonts w:ascii="Times New Roman" w:hAnsi="Times New Roman" w:cs="Times New Roman"/>
          <w:b/>
          <w:bCs/>
          <w:sz w:val="24"/>
          <w:szCs w:val="24"/>
        </w:rPr>
        <w:t>3</w:t>
      </w:r>
      <w:r w:rsidRPr="00153DAB">
        <w:rPr>
          <w:rFonts w:ascii="Times New Roman" w:hAnsi="Times New Roman" w:cs="Times New Roman"/>
          <w:b/>
          <w:bCs/>
          <w:sz w:val="24"/>
          <w:szCs w:val="24"/>
        </w:rPr>
        <w:t>, Article 1150-</w:t>
      </w:r>
      <w:r>
        <w:rPr>
          <w:rFonts w:ascii="Times New Roman" w:hAnsi="Times New Roman" w:cs="Times New Roman"/>
          <w:b/>
          <w:bCs/>
          <w:sz w:val="24"/>
          <w:szCs w:val="24"/>
        </w:rPr>
        <w:t>2</w:t>
      </w:r>
      <w:r w:rsidRPr="00153DAB">
        <w:rPr>
          <w:rFonts w:ascii="Times New Roman" w:hAnsi="Times New Roman" w:cs="Times New Roman"/>
          <w:b/>
          <w:bCs/>
          <w:sz w:val="24"/>
          <w:szCs w:val="24"/>
        </w:rPr>
        <w:t xml:space="preserve">, </w:t>
      </w:r>
      <w:r>
        <w:rPr>
          <w:rFonts w:ascii="Times New Roman" w:hAnsi="Times New Roman" w:cs="Times New Roman"/>
          <w:b/>
          <w:bCs/>
          <w:sz w:val="24"/>
          <w:szCs w:val="24"/>
        </w:rPr>
        <w:t>MATERIALS</w:t>
      </w:r>
      <w:r w:rsidRPr="00153DAB">
        <w:rPr>
          <w:rFonts w:ascii="Times New Roman" w:hAnsi="Times New Roman" w:cs="Times New Roman"/>
          <w:b/>
          <w:bCs/>
          <w:sz w:val="24"/>
          <w:szCs w:val="24"/>
        </w:rPr>
        <w:t xml:space="preserve">, </w:t>
      </w:r>
      <w:r>
        <w:rPr>
          <w:rFonts w:ascii="Times New Roman" w:hAnsi="Times New Roman" w:cs="Times New Roman"/>
          <w:sz w:val="24"/>
          <w:szCs w:val="24"/>
        </w:rPr>
        <w:t>add the following after line 34:</w:t>
      </w:r>
      <w:r w:rsidRPr="002039D2">
        <w:rPr>
          <w:rFonts w:ascii="Times New Roman" w:hAnsi="Times New Roman" w:cs="Times New Roman"/>
          <w:sz w:val="24"/>
          <w:szCs w:val="24"/>
        </w:rPr>
        <w:t xml:space="preserve"> </w:t>
      </w:r>
    </w:p>
    <w:p w14:paraId="3CB17975" w14:textId="2212FC97" w:rsidR="00852197" w:rsidRPr="00D71EB5" w:rsidRDefault="00852197" w:rsidP="00D71EB5">
      <w:pPr>
        <w:spacing w:after="0" w:line="240" w:lineRule="auto"/>
        <w:jc w:val="both"/>
        <w:rPr>
          <w:rFonts w:ascii="Times New Roman" w:hAnsi="Times New Roman" w:cs="Times New Roman"/>
          <w:b/>
          <w:sz w:val="24"/>
          <w:szCs w:val="24"/>
        </w:rPr>
      </w:pPr>
    </w:p>
    <w:p w14:paraId="5F665AA6" w14:textId="3FC52A4E" w:rsidR="00802EE4" w:rsidRPr="00D71EB5" w:rsidRDefault="00852197" w:rsidP="00D71EB5">
      <w:pPr>
        <w:spacing w:after="0" w:line="240" w:lineRule="auto"/>
        <w:jc w:val="both"/>
        <w:rPr>
          <w:rFonts w:ascii="Times New Roman" w:hAnsi="Times New Roman" w:cs="Times New Roman"/>
          <w:sz w:val="24"/>
          <w:szCs w:val="24"/>
        </w:rPr>
      </w:pPr>
      <w:bookmarkStart w:id="2" w:name="_Hlk175232711"/>
      <w:r w:rsidRPr="00D71EB5">
        <w:rPr>
          <w:rFonts w:ascii="Times New Roman" w:hAnsi="Times New Roman" w:cs="Times New Roman"/>
          <w:sz w:val="24"/>
          <w:szCs w:val="24"/>
        </w:rPr>
        <w:t xml:space="preserve">Provide documentation </w:t>
      </w:r>
      <w:r w:rsidR="00D60AA6">
        <w:rPr>
          <w:rFonts w:ascii="Times New Roman" w:hAnsi="Times New Roman" w:cs="Times New Roman"/>
          <w:sz w:val="24"/>
          <w:szCs w:val="24"/>
        </w:rPr>
        <w:t xml:space="preserve">to the Engineer </w:t>
      </w:r>
      <w:r w:rsidRPr="00D71EB5">
        <w:rPr>
          <w:rFonts w:ascii="Times New Roman" w:hAnsi="Times New Roman" w:cs="Times New Roman"/>
          <w:sz w:val="24"/>
          <w:szCs w:val="24"/>
        </w:rPr>
        <w:t>that the AFAD</w:t>
      </w:r>
      <w:r w:rsidR="002D6D55" w:rsidRPr="00D71EB5">
        <w:rPr>
          <w:rFonts w:ascii="Times New Roman" w:hAnsi="Times New Roman" w:cs="Times New Roman"/>
          <w:sz w:val="24"/>
          <w:szCs w:val="24"/>
        </w:rPr>
        <w:t xml:space="preserve"> </w:t>
      </w:r>
      <w:r w:rsidR="00A77C17" w:rsidRPr="00D71EB5">
        <w:rPr>
          <w:rFonts w:ascii="Times New Roman" w:hAnsi="Times New Roman" w:cs="Times New Roman"/>
          <w:sz w:val="24"/>
          <w:szCs w:val="24"/>
        </w:rPr>
        <w:t xml:space="preserve">or PTS </w:t>
      </w:r>
      <w:r w:rsidR="00A70A67">
        <w:rPr>
          <w:rFonts w:ascii="Times New Roman" w:hAnsi="Times New Roman" w:cs="Times New Roman"/>
          <w:sz w:val="24"/>
          <w:szCs w:val="24"/>
        </w:rPr>
        <w:t xml:space="preserve">units </w:t>
      </w:r>
      <w:r w:rsidRPr="00D71EB5">
        <w:rPr>
          <w:rFonts w:ascii="Times New Roman" w:hAnsi="Times New Roman" w:cs="Times New Roman"/>
          <w:sz w:val="24"/>
          <w:szCs w:val="24"/>
        </w:rPr>
        <w:t xml:space="preserve">meets or exceeds the requirements of </w:t>
      </w:r>
      <w:r w:rsidR="00802EE4">
        <w:rPr>
          <w:rFonts w:ascii="Times New Roman" w:hAnsi="Times New Roman" w:cs="Times New Roman"/>
          <w:sz w:val="24"/>
          <w:szCs w:val="24"/>
        </w:rPr>
        <w:t xml:space="preserve">this </w:t>
      </w:r>
      <w:r w:rsidR="003B0CC8">
        <w:rPr>
          <w:rFonts w:ascii="Times New Roman" w:hAnsi="Times New Roman" w:cs="Times New Roman"/>
          <w:sz w:val="24"/>
          <w:szCs w:val="24"/>
        </w:rPr>
        <w:t xml:space="preserve">special </w:t>
      </w:r>
      <w:r w:rsidR="00802EE4">
        <w:rPr>
          <w:rFonts w:ascii="Times New Roman" w:hAnsi="Times New Roman" w:cs="Times New Roman"/>
          <w:sz w:val="24"/>
          <w:szCs w:val="24"/>
        </w:rPr>
        <w:t>provision</w:t>
      </w:r>
      <w:r w:rsidRPr="00D71EB5">
        <w:rPr>
          <w:rFonts w:ascii="Times New Roman" w:hAnsi="Times New Roman" w:cs="Times New Roman"/>
          <w:sz w:val="24"/>
          <w:szCs w:val="24"/>
        </w:rPr>
        <w:t xml:space="preserve"> and </w:t>
      </w:r>
      <w:r w:rsidR="00A77C17" w:rsidRPr="00D71EB5">
        <w:rPr>
          <w:rFonts w:ascii="Times New Roman" w:hAnsi="Times New Roman" w:cs="Times New Roman"/>
          <w:sz w:val="24"/>
          <w:szCs w:val="24"/>
        </w:rPr>
        <w:t>is</w:t>
      </w:r>
      <w:r w:rsidRPr="00D71EB5">
        <w:rPr>
          <w:rFonts w:ascii="Times New Roman" w:hAnsi="Times New Roman" w:cs="Times New Roman"/>
          <w:sz w:val="24"/>
          <w:szCs w:val="24"/>
        </w:rPr>
        <w:t xml:space="preserve"> on the </w:t>
      </w:r>
      <w:r w:rsidR="006A5E70" w:rsidRPr="00D71EB5">
        <w:rPr>
          <w:rFonts w:ascii="Times New Roman" w:hAnsi="Times New Roman" w:cs="Times New Roman"/>
          <w:sz w:val="24"/>
          <w:szCs w:val="24"/>
        </w:rPr>
        <w:t>NCDOT</w:t>
      </w:r>
      <w:r w:rsidRPr="00D71EB5">
        <w:rPr>
          <w:rFonts w:ascii="Times New Roman" w:hAnsi="Times New Roman" w:cs="Times New Roman"/>
          <w:sz w:val="24"/>
          <w:szCs w:val="24"/>
        </w:rPr>
        <w:t xml:space="preserve"> APL</w:t>
      </w:r>
      <w:r w:rsidR="00FF39E0">
        <w:rPr>
          <w:rFonts w:ascii="Times New Roman" w:hAnsi="Times New Roman" w:cs="Times New Roman"/>
          <w:sz w:val="24"/>
          <w:szCs w:val="24"/>
        </w:rPr>
        <w:t xml:space="preserve"> or ITS and Signals QPL</w:t>
      </w:r>
      <w:r w:rsidRPr="00D71EB5">
        <w:rPr>
          <w:rFonts w:ascii="Times New Roman" w:hAnsi="Times New Roman" w:cs="Times New Roman"/>
          <w:sz w:val="24"/>
          <w:szCs w:val="24"/>
        </w:rPr>
        <w:t>.</w:t>
      </w:r>
    </w:p>
    <w:bookmarkEnd w:id="2"/>
    <w:p w14:paraId="51E8D943" w14:textId="77777777" w:rsidR="004830E0" w:rsidRPr="00D71EB5" w:rsidRDefault="004830E0" w:rsidP="00D71EB5">
      <w:pPr>
        <w:spacing w:after="0" w:line="240" w:lineRule="auto"/>
        <w:jc w:val="both"/>
        <w:rPr>
          <w:rFonts w:ascii="Times New Roman" w:hAnsi="Times New Roman" w:cs="Times New Roman"/>
          <w:sz w:val="24"/>
          <w:szCs w:val="24"/>
        </w:rPr>
      </w:pPr>
    </w:p>
    <w:p w14:paraId="26A5B9AB" w14:textId="402F8FFA" w:rsidR="00483EA9" w:rsidRPr="00D71EB5" w:rsidRDefault="00483EA9" w:rsidP="00D71EB5">
      <w:pPr>
        <w:pStyle w:val="ListParagraph"/>
        <w:numPr>
          <w:ilvl w:val="0"/>
          <w:numId w:val="4"/>
        </w:numPr>
        <w:spacing w:after="0" w:line="240" w:lineRule="auto"/>
        <w:ind w:left="630" w:hanging="540"/>
        <w:jc w:val="both"/>
        <w:rPr>
          <w:rFonts w:ascii="Times New Roman" w:hAnsi="Times New Roman" w:cs="Times New Roman"/>
          <w:b/>
          <w:bCs/>
          <w:sz w:val="24"/>
          <w:szCs w:val="24"/>
        </w:rPr>
      </w:pPr>
      <w:r w:rsidRPr="00D71EB5">
        <w:rPr>
          <w:rFonts w:ascii="Times New Roman" w:hAnsi="Times New Roman" w:cs="Times New Roman"/>
          <w:b/>
          <w:bCs/>
          <w:sz w:val="24"/>
          <w:szCs w:val="24"/>
        </w:rPr>
        <w:t>A</w:t>
      </w:r>
      <w:r w:rsidR="00C33CB1" w:rsidRPr="00D71EB5">
        <w:rPr>
          <w:rFonts w:ascii="Times New Roman" w:hAnsi="Times New Roman" w:cs="Times New Roman"/>
          <w:b/>
          <w:bCs/>
          <w:sz w:val="24"/>
          <w:szCs w:val="24"/>
        </w:rPr>
        <w:t>utomated Flagging Assistance Devices (AFAD)</w:t>
      </w:r>
    </w:p>
    <w:p w14:paraId="7FA7CD71" w14:textId="77777777" w:rsidR="00334F0A" w:rsidRPr="00334F0A" w:rsidRDefault="00334F0A" w:rsidP="00334F0A">
      <w:pPr>
        <w:spacing w:after="0" w:line="240" w:lineRule="auto"/>
        <w:ind w:left="630"/>
        <w:jc w:val="both"/>
        <w:rPr>
          <w:rFonts w:ascii="Times New Roman" w:hAnsi="Times New Roman" w:cs="Times New Roman"/>
          <w:sz w:val="24"/>
          <w:szCs w:val="24"/>
        </w:rPr>
      </w:pPr>
    </w:p>
    <w:p w14:paraId="63816315" w14:textId="77777777" w:rsidR="00334F0A" w:rsidRPr="00334F0A" w:rsidRDefault="00334F0A" w:rsidP="00334F0A">
      <w:pPr>
        <w:numPr>
          <w:ilvl w:val="0"/>
          <w:numId w:val="9"/>
        </w:numPr>
        <w:spacing w:after="0" w:line="240" w:lineRule="auto"/>
        <w:jc w:val="both"/>
        <w:rPr>
          <w:rFonts w:ascii="Times New Roman" w:hAnsi="Times New Roman" w:cs="Times New Roman"/>
          <w:b/>
          <w:bCs/>
          <w:sz w:val="24"/>
          <w:szCs w:val="24"/>
        </w:rPr>
      </w:pPr>
      <w:r w:rsidRPr="00334F0A">
        <w:rPr>
          <w:rFonts w:ascii="Times New Roman" w:hAnsi="Times New Roman" w:cs="Times New Roman"/>
          <w:b/>
          <w:bCs/>
          <w:sz w:val="24"/>
          <w:szCs w:val="24"/>
        </w:rPr>
        <w:t>AFAD General</w:t>
      </w:r>
    </w:p>
    <w:p w14:paraId="75C3005B" w14:textId="77777777" w:rsidR="00334F0A" w:rsidRPr="00334F0A" w:rsidRDefault="00334F0A" w:rsidP="00334F0A">
      <w:pPr>
        <w:spacing w:after="0" w:line="240" w:lineRule="auto"/>
        <w:ind w:left="630"/>
        <w:jc w:val="both"/>
        <w:rPr>
          <w:rFonts w:ascii="Times New Roman" w:hAnsi="Times New Roman" w:cs="Times New Roman"/>
          <w:sz w:val="24"/>
          <w:szCs w:val="24"/>
        </w:rPr>
      </w:pPr>
    </w:p>
    <w:p w14:paraId="54F19A32" w14:textId="77777777" w:rsidR="00334F0A" w:rsidRPr="00334F0A" w:rsidRDefault="00334F0A" w:rsidP="00334F0A">
      <w:pPr>
        <w:spacing w:after="0" w:line="240" w:lineRule="auto"/>
        <w:ind w:left="630"/>
        <w:jc w:val="both"/>
        <w:rPr>
          <w:rFonts w:ascii="Times New Roman" w:hAnsi="Times New Roman" w:cs="Times New Roman"/>
          <w:sz w:val="24"/>
          <w:szCs w:val="24"/>
        </w:rPr>
      </w:pPr>
      <w:r w:rsidRPr="00334F0A">
        <w:rPr>
          <w:rFonts w:ascii="Times New Roman" w:hAnsi="Times New Roman" w:cs="Times New Roman"/>
          <w:sz w:val="24"/>
          <w:szCs w:val="24"/>
        </w:rPr>
        <w:t>Cover the automated gate arm with Department approved Type VII, VIII or IX retroreflective sheeting of vertical alternating red and white stripes at 16 inch intervals measured horizontally.  When the gate arm is in the down position the minimum vertical aspect of the arm and sheeting shall be 4 inches.  The retroreflectorized sheeting shall be on both sides of the gate arm. With the AFAD parked or positioned 2 feet outside or in a location deemed acceptable for the lane being controlled, the gate arm shall reach at least to the center of the lane but shall not exceed the width of the lane being controlled.</w:t>
      </w:r>
    </w:p>
    <w:p w14:paraId="53B542CF" w14:textId="77777777" w:rsidR="00334F0A" w:rsidRPr="00334F0A" w:rsidRDefault="00334F0A" w:rsidP="00334F0A">
      <w:pPr>
        <w:spacing w:after="0" w:line="240" w:lineRule="auto"/>
        <w:ind w:left="630"/>
        <w:jc w:val="both"/>
        <w:rPr>
          <w:rFonts w:ascii="Times New Roman" w:hAnsi="Times New Roman" w:cs="Times New Roman"/>
          <w:sz w:val="24"/>
          <w:szCs w:val="24"/>
        </w:rPr>
      </w:pPr>
    </w:p>
    <w:p w14:paraId="6BD0E673" w14:textId="77777777" w:rsidR="00334F0A" w:rsidRPr="00334F0A" w:rsidRDefault="00334F0A" w:rsidP="00334F0A">
      <w:pPr>
        <w:spacing w:after="0" w:line="240" w:lineRule="auto"/>
        <w:ind w:left="630"/>
        <w:jc w:val="both"/>
        <w:rPr>
          <w:rFonts w:ascii="Times New Roman" w:hAnsi="Times New Roman" w:cs="Times New Roman"/>
          <w:sz w:val="24"/>
          <w:szCs w:val="24"/>
        </w:rPr>
      </w:pPr>
      <w:r w:rsidRPr="00334F0A">
        <w:rPr>
          <w:rFonts w:ascii="Times New Roman" w:hAnsi="Times New Roman" w:cs="Times New Roman"/>
          <w:sz w:val="24"/>
          <w:szCs w:val="24"/>
        </w:rPr>
        <w:t xml:space="preserve">Design the system to be fail-safe.  Provide a conflict monitor, malfunction monitoring unit, or similar device that monitors for malfunctions and prevents the display of conflicting indications.  This system shall be electronic and operated by remote control.  </w:t>
      </w:r>
    </w:p>
    <w:p w14:paraId="1FEA255E" w14:textId="2AF0BDCC" w:rsidR="00961F1C" w:rsidRPr="00D71EB5" w:rsidRDefault="00961F1C" w:rsidP="00C34DD4">
      <w:pPr>
        <w:spacing w:after="0" w:line="240" w:lineRule="auto"/>
        <w:ind w:left="630"/>
        <w:jc w:val="both"/>
        <w:rPr>
          <w:rFonts w:ascii="Times New Roman" w:hAnsi="Times New Roman" w:cs="Times New Roman"/>
          <w:sz w:val="24"/>
          <w:szCs w:val="24"/>
        </w:rPr>
      </w:pPr>
    </w:p>
    <w:p w14:paraId="61DE5E33" w14:textId="137021B7" w:rsidR="00483EA9" w:rsidRPr="00D71EB5" w:rsidRDefault="00961F1C" w:rsidP="00C34DD4">
      <w:pPr>
        <w:spacing w:after="0" w:line="240" w:lineRule="auto"/>
        <w:ind w:firstLine="630"/>
        <w:jc w:val="both"/>
        <w:rPr>
          <w:rFonts w:ascii="Times New Roman" w:hAnsi="Times New Roman" w:cs="Times New Roman"/>
          <w:b/>
          <w:sz w:val="24"/>
          <w:szCs w:val="24"/>
        </w:rPr>
      </w:pPr>
      <w:r>
        <w:rPr>
          <w:rFonts w:ascii="Times New Roman" w:hAnsi="Times New Roman" w:cs="Times New Roman"/>
          <w:b/>
          <w:sz w:val="24"/>
          <w:szCs w:val="24"/>
        </w:rPr>
        <w:t>(</w:t>
      </w:r>
      <w:r w:rsidR="00334F0A">
        <w:rPr>
          <w:rFonts w:ascii="Times New Roman" w:hAnsi="Times New Roman" w:cs="Times New Roman"/>
          <w:b/>
          <w:sz w:val="24"/>
          <w:szCs w:val="24"/>
        </w:rPr>
        <w:t>2</w:t>
      </w:r>
      <w:r>
        <w:rPr>
          <w:rFonts w:ascii="Times New Roman" w:hAnsi="Times New Roman" w:cs="Times New Roman"/>
          <w:b/>
          <w:sz w:val="24"/>
          <w:szCs w:val="24"/>
        </w:rPr>
        <w:t xml:space="preserve">)  </w:t>
      </w:r>
      <w:r w:rsidR="00483EA9" w:rsidRPr="00D71EB5">
        <w:rPr>
          <w:rFonts w:ascii="Times New Roman" w:hAnsi="Times New Roman" w:cs="Times New Roman"/>
          <w:b/>
          <w:sz w:val="24"/>
          <w:szCs w:val="24"/>
        </w:rPr>
        <w:t>AFAD Type I System:</w:t>
      </w:r>
      <w:r w:rsidR="00483EA9" w:rsidRPr="00D71EB5">
        <w:rPr>
          <w:rFonts w:ascii="Times New Roman" w:hAnsi="Times New Roman" w:cs="Times New Roman"/>
          <w:sz w:val="24"/>
          <w:szCs w:val="24"/>
        </w:rPr>
        <w:t xml:space="preserve"> </w:t>
      </w:r>
      <w:r w:rsidR="00483EA9" w:rsidRPr="00D71EB5">
        <w:rPr>
          <w:rFonts w:ascii="Times New Roman" w:hAnsi="Times New Roman" w:cs="Times New Roman"/>
          <w:b/>
          <w:sz w:val="24"/>
          <w:szCs w:val="24"/>
        </w:rPr>
        <w:t>RED/YELLOW</w:t>
      </w:r>
    </w:p>
    <w:p w14:paraId="2AD0B65A" w14:textId="77777777" w:rsidR="00483EA9" w:rsidRPr="00D71EB5" w:rsidRDefault="00483EA9" w:rsidP="00D71EB5">
      <w:pPr>
        <w:spacing w:after="0" w:line="240" w:lineRule="auto"/>
        <w:jc w:val="both"/>
        <w:rPr>
          <w:rFonts w:ascii="Times New Roman" w:hAnsi="Times New Roman" w:cs="Times New Roman"/>
          <w:b/>
          <w:sz w:val="24"/>
          <w:szCs w:val="24"/>
        </w:rPr>
      </w:pPr>
    </w:p>
    <w:p w14:paraId="23F05CC9" w14:textId="3573867A" w:rsidR="00483EA9" w:rsidRPr="00D71EB5" w:rsidRDefault="00F60B24" w:rsidP="00D71EB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Provide a</w:t>
      </w:r>
      <w:r w:rsidRPr="00D71EB5">
        <w:rPr>
          <w:rFonts w:ascii="Times New Roman" w:hAnsi="Times New Roman" w:cs="Times New Roman"/>
          <w:sz w:val="24"/>
          <w:szCs w:val="24"/>
        </w:rPr>
        <w:t xml:space="preserve"> </w:t>
      </w:r>
      <w:r w:rsidR="00483EA9" w:rsidRPr="00D71EB5">
        <w:rPr>
          <w:rFonts w:ascii="Times New Roman" w:hAnsi="Times New Roman" w:cs="Times New Roman"/>
          <w:sz w:val="24"/>
          <w:szCs w:val="24"/>
        </w:rPr>
        <w:t xml:space="preserve">Red/Yellow AFAD </w:t>
      </w:r>
      <w:r>
        <w:rPr>
          <w:rFonts w:ascii="Times New Roman" w:hAnsi="Times New Roman" w:cs="Times New Roman"/>
          <w:sz w:val="24"/>
          <w:szCs w:val="24"/>
        </w:rPr>
        <w:t>with</w:t>
      </w:r>
      <w:r w:rsidR="00483EA9" w:rsidRPr="00D71EB5">
        <w:rPr>
          <w:rFonts w:ascii="Times New Roman" w:hAnsi="Times New Roman" w:cs="Times New Roman"/>
          <w:sz w:val="24"/>
          <w:szCs w:val="24"/>
        </w:rPr>
        <w:t xml:space="preserve"> at least one set of CIRCULAR RED and CIRCULAR YELLOW lenses in a vertical configuration that are 12 inches in diameter.  The bottom of the housing (including brackets) </w:t>
      </w:r>
      <w:r w:rsidR="00AC419E">
        <w:rPr>
          <w:rFonts w:ascii="Times New Roman" w:hAnsi="Times New Roman" w:cs="Times New Roman"/>
          <w:sz w:val="24"/>
          <w:szCs w:val="24"/>
        </w:rPr>
        <w:t>shall</w:t>
      </w:r>
      <w:r w:rsidR="00AC419E" w:rsidRPr="00D71EB5">
        <w:rPr>
          <w:rFonts w:ascii="Times New Roman" w:hAnsi="Times New Roman" w:cs="Times New Roman"/>
          <w:sz w:val="24"/>
          <w:szCs w:val="24"/>
        </w:rPr>
        <w:t xml:space="preserve"> </w:t>
      </w:r>
      <w:r w:rsidR="00483EA9" w:rsidRPr="00D71EB5">
        <w:rPr>
          <w:rFonts w:ascii="Times New Roman" w:hAnsi="Times New Roman" w:cs="Times New Roman"/>
          <w:sz w:val="24"/>
          <w:szCs w:val="24"/>
        </w:rPr>
        <w:t xml:space="preserve">be at least 7 feet (2.1 meters) above the pavement.  </w:t>
      </w:r>
    </w:p>
    <w:p w14:paraId="57244670" w14:textId="77777777" w:rsidR="00483EA9" w:rsidRPr="00D71EB5" w:rsidRDefault="00483EA9" w:rsidP="00D71EB5">
      <w:pPr>
        <w:spacing w:after="0" w:line="240" w:lineRule="auto"/>
        <w:jc w:val="both"/>
        <w:rPr>
          <w:rFonts w:ascii="Times New Roman" w:hAnsi="Times New Roman" w:cs="Times New Roman"/>
          <w:sz w:val="24"/>
          <w:szCs w:val="24"/>
        </w:rPr>
      </w:pPr>
    </w:p>
    <w:p w14:paraId="25AF121A" w14:textId="3AADBD69"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This system is required to have yellow </w:t>
      </w:r>
      <w:r w:rsidR="002F69C0" w:rsidRPr="00D71EB5">
        <w:rPr>
          <w:rFonts w:ascii="Times New Roman" w:hAnsi="Times New Roman" w:cs="Times New Roman"/>
          <w:sz w:val="24"/>
          <w:szCs w:val="24"/>
        </w:rPr>
        <w:t>12 inch</w:t>
      </w:r>
      <w:r w:rsidRPr="00D71EB5">
        <w:rPr>
          <w:rFonts w:ascii="Times New Roman" w:hAnsi="Times New Roman" w:cs="Times New Roman"/>
          <w:sz w:val="24"/>
          <w:szCs w:val="24"/>
        </w:rPr>
        <w:t xml:space="preserve"> aluminum or polycarbonate vehicle signal heads with 10 inch tunnel visors, backplates, and Light Emitting Diode (LED) modules.  </w:t>
      </w:r>
      <w:r w:rsidRPr="00D71EB5">
        <w:rPr>
          <w:rFonts w:ascii="Times New Roman" w:hAnsi="Times New Roman" w:cs="Times New Roman"/>
          <w:sz w:val="24"/>
          <w:szCs w:val="24"/>
        </w:rPr>
        <w:lastRenderedPageBreak/>
        <w:t xml:space="preserve">Provide signal heads, backplates, and LED modules listed on the </w:t>
      </w:r>
      <w:r w:rsidR="00AC419E" w:rsidRPr="00AC419E">
        <w:rPr>
          <w:rFonts w:ascii="Times New Roman" w:hAnsi="Times New Roman" w:cs="Times New Roman"/>
          <w:sz w:val="24"/>
          <w:szCs w:val="24"/>
        </w:rPr>
        <w:t>ITS and Signals QPL</w:t>
      </w:r>
      <w:r w:rsidR="00AC419E">
        <w:rPr>
          <w:rFonts w:ascii="Times New Roman" w:hAnsi="Times New Roman" w:cs="Times New Roman"/>
          <w:sz w:val="24"/>
          <w:szCs w:val="24"/>
        </w:rPr>
        <w:t xml:space="preserve"> available on the Department’s website</w:t>
      </w:r>
      <w:r w:rsidRPr="00D71EB5">
        <w:rPr>
          <w:rFonts w:ascii="Times New Roman" w:hAnsi="Times New Roman" w:cs="Times New Roman"/>
          <w:sz w:val="24"/>
          <w:szCs w:val="24"/>
        </w:rPr>
        <w:t>.</w:t>
      </w:r>
    </w:p>
    <w:p w14:paraId="48563A00" w14:textId="77777777" w:rsidR="00483EA9" w:rsidRPr="00D71EB5" w:rsidRDefault="00483EA9" w:rsidP="00D71EB5">
      <w:pPr>
        <w:spacing w:after="0" w:line="240" w:lineRule="auto"/>
        <w:jc w:val="both"/>
        <w:rPr>
          <w:rFonts w:ascii="Times New Roman" w:hAnsi="Times New Roman" w:cs="Times New Roman"/>
          <w:sz w:val="24"/>
          <w:szCs w:val="24"/>
        </w:rPr>
      </w:pPr>
    </w:p>
    <w:p w14:paraId="2EFBE193" w14:textId="5CB05866" w:rsidR="00483EA9" w:rsidRPr="00D71EB5" w:rsidRDefault="0007099B" w:rsidP="00D71EB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Provide</w:t>
      </w:r>
      <w:r w:rsidR="00483EA9" w:rsidRPr="00D71EB5">
        <w:rPr>
          <w:rFonts w:ascii="Times New Roman" w:hAnsi="Times New Roman" w:cs="Times New Roman"/>
          <w:sz w:val="24"/>
          <w:szCs w:val="24"/>
        </w:rPr>
        <w:t xml:space="preserve"> an automated gate arm </w:t>
      </w:r>
      <w:r>
        <w:rPr>
          <w:rFonts w:ascii="Times New Roman" w:hAnsi="Times New Roman" w:cs="Times New Roman"/>
          <w:sz w:val="24"/>
          <w:szCs w:val="24"/>
        </w:rPr>
        <w:t xml:space="preserve">on the AFAD </w:t>
      </w:r>
      <w:r w:rsidR="00483EA9" w:rsidRPr="00D71EB5">
        <w:rPr>
          <w:rFonts w:ascii="Times New Roman" w:hAnsi="Times New Roman" w:cs="Times New Roman"/>
          <w:sz w:val="24"/>
          <w:szCs w:val="24"/>
        </w:rPr>
        <w:t xml:space="preserve">that descends to a down position across the approaching lane of traffic when the </w:t>
      </w:r>
      <w:r w:rsidR="00483EA9" w:rsidRPr="00D71EB5">
        <w:rPr>
          <w:rFonts w:ascii="Times New Roman" w:hAnsi="Times New Roman" w:cs="Times New Roman"/>
          <w:b/>
          <w:sz w:val="24"/>
          <w:szCs w:val="24"/>
        </w:rPr>
        <w:t>s</w:t>
      </w:r>
      <w:r w:rsidR="00483EA9" w:rsidRPr="00D71EB5">
        <w:rPr>
          <w:rFonts w:ascii="Times New Roman" w:hAnsi="Times New Roman" w:cs="Times New Roman"/>
          <w:bCs/>
          <w:sz w:val="24"/>
          <w:szCs w:val="24"/>
        </w:rPr>
        <w:t>teady</w:t>
      </w:r>
      <w:r w:rsidR="00483EA9" w:rsidRPr="00D71EB5">
        <w:rPr>
          <w:rFonts w:ascii="Times New Roman" w:hAnsi="Times New Roman" w:cs="Times New Roman"/>
          <w:sz w:val="24"/>
          <w:szCs w:val="24"/>
        </w:rPr>
        <w:t xml:space="preserve"> CIRCULAR RED lens is illuminated and then ascends to an upright position when the </w:t>
      </w:r>
      <w:r w:rsidR="00483EA9" w:rsidRPr="00D71EB5">
        <w:rPr>
          <w:rFonts w:ascii="Times New Roman" w:hAnsi="Times New Roman" w:cs="Times New Roman"/>
          <w:bCs/>
          <w:sz w:val="24"/>
          <w:szCs w:val="24"/>
        </w:rPr>
        <w:t>flashing</w:t>
      </w:r>
      <w:r w:rsidR="00483EA9" w:rsidRPr="00D71EB5">
        <w:rPr>
          <w:rFonts w:ascii="Times New Roman" w:hAnsi="Times New Roman" w:cs="Times New Roman"/>
          <w:sz w:val="24"/>
          <w:szCs w:val="24"/>
        </w:rPr>
        <w:t xml:space="preserve"> CIRCULAR YELLOW lens is illuminated. The automated gate arm is to be designed such that if a motorist pulls underneath the gate arm while lowering, no damage to the vehicle occurs.</w:t>
      </w:r>
    </w:p>
    <w:p w14:paraId="10099A80" w14:textId="021F35D3" w:rsidR="00483EA9" w:rsidRPr="00D71EB5" w:rsidRDefault="00C33CB1"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ab/>
      </w:r>
    </w:p>
    <w:p w14:paraId="5A3018AC" w14:textId="2DD142BE"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A S</w:t>
      </w:r>
      <w:r w:rsidR="00647433" w:rsidRPr="00D71EB5">
        <w:rPr>
          <w:rFonts w:ascii="Times New Roman" w:hAnsi="Times New Roman" w:cs="Times New Roman"/>
          <w:sz w:val="24"/>
          <w:szCs w:val="24"/>
        </w:rPr>
        <w:t>TOP HERE ON RED</w:t>
      </w:r>
      <w:r w:rsidRPr="00D71EB5">
        <w:rPr>
          <w:rFonts w:ascii="Times New Roman" w:hAnsi="Times New Roman" w:cs="Times New Roman"/>
          <w:sz w:val="24"/>
          <w:szCs w:val="24"/>
        </w:rPr>
        <w:t xml:space="preserve"> (R10-6 or R10-6a) sign shall be installed on the right-hand side of the approach at the point at which drivers are expected to stop when the steady CIRCULAR RED lens is illuminated.</w:t>
      </w:r>
    </w:p>
    <w:p w14:paraId="022F60DF" w14:textId="77777777" w:rsidR="00483EA9" w:rsidRPr="00D71EB5" w:rsidRDefault="00483EA9" w:rsidP="00D71EB5">
      <w:pPr>
        <w:spacing w:after="0" w:line="240" w:lineRule="auto"/>
        <w:jc w:val="both"/>
        <w:rPr>
          <w:rFonts w:ascii="Times New Roman" w:hAnsi="Times New Roman" w:cs="Times New Roman"/>
          <w:sz w:val="24"/>
          <w:szCs w:val="24"/>
        </w:rPr>
      </w:pPr>
    </w:p>
    <w:p w14:paraId="6EA3EB14" w14:textId="42F3F107" w:rsidR="00483EA9" w:rsidRPr="00D71EB5" w:rsidRDefault="00483EA9" w:rsidP="00D71EB5">
      <w:pPr>
        <w:spacing w:after="0" w:line="240" w:lineRule="auto"/>
        <w:ind w:left="720"/>
        <w:jc w:val="both"/>
        <w:rPr>
          <w:rFonts w:ascii="Times New Roman" w:hAnsi="Times New Roman" w:cs="Times New Roman"/>
          <w:b/>
          <w:sz w:val="24"/>
          <w:szCs w:val="24"/>
        </w:rPr>
      </w:pPr>
      <w:r w:rsidRPr="00D71EB5">
        <w:rPr>
          <w:rFonts w:ascii="Times New Roman" w:hAnsi="Times New Roman" w:cs="Times New Roman"/>
          <w:b/>
          <w:sz w:val="24"/>
          <w:szCs w:val="24"/>
        </w:rPr>
        <w:t xml:space="preserve">To stop traffic, the AFAD </w:t>
      </w:r>
      <w:r w:rsidR="00F60B24">
        <w:rPr>
          <w:rFonts w:ascii="Times New Roman" w:hAnsi="Times New Roman" w:cs="Times New Roman"/>
          <w:b/>
          <w:sz w:val="24"/>
          <w:szCs w:val="24"/>
        </w:rPr>
        <w:t>shall</w:t>
      </w:r>
      <w:r w:rsidR="00F60B24" w:rsidRPr="00D71EB5">
        <w:rPr>
          <w:rFonts w:ascii="Times New Roman" w:hAnsi="Times New Roman" w:cs="Times New Roman"/>
          <w:b/>
          <w:sz w:val="24"/>
          <w:szCs w:val="24"/>
        </w:rPr>
        <w:t xml:space="preserve"> </w:t>
      </w:r>
      <w:r w:rsidRPr="00D71EB5">
        <w:rPr>
          <w:rFonts w:ascii="Times New Roman" w:hAnsi="Times New Roman" w:cs="Times New Roman"/>
          <w:b/>
          <w:sz w:val="24"/>
          <w:szCs w:val="24"/>
        </w:rPr>
        <w:t xml:space="preserve">transition from the flashing CIRCULAR YELLOW lens by initiating a </w:t>
      </w:r>
      <w:r w:rsidRPr="00D71EB5">
        <w:rPr>
          <w:rFonts w:ascii="Times New Roman" w:hAnsi="Times New Roman" w:cs="Times New Roman"/>
          <w:b/>
          <w:sz w:val="24"/>
          <w:szCs w:val="24"/>
          <w:u w:val="single"/>
        </w:rPr>
        <w:t>minimum 5 second steadily illuminated</w:t>
      </w:r>
      <w:r w:rsidRPr="00D71EB5">
        <w:rPr>
          <w:rFonts w:ascii="Times New Roman" w:hAnsi="Times New Roman" w:cs="Times New Roman"/>
          <w:b/>
          <w:sz w:val="24"/>
          <w:szCs w:val="24"/>
        </w:rPr>
        <w:t xml:space="preserve"> CIRCULAR YELLOW lens followed by the CIRCULAR RED lens. </w:t>
      </w:r>
    </w:p>
    <w:p w14:paraId="217E5495" w14:textId="77777777" w:rsidR="00483EA9" w:rsidRPr="00D71EB5" w:rsidRDefault="00483EA9" w:rsidP="00D71EB5">
      <w:pPr>
        <w:spacing w:after="0" w:line="240" w:lineRule="auto"/>
        <w:jc w:val="both"/>
        <w:rPr>
          <w:rFonts w:ascii="Times New Roman" w:hAnsi="Times New Roman" w:cs="Times New Roman"/>
          <w:b/>
          <w:sz w:val="24"/>
          <w:szCs w:val="24"/>
        </w:rPr>
      </w:pPr>
    </w:p>
    <w:p w14:paraId="067F9B58" w14:textId="77777777" w:rsidR="00483EA9" w:rsidRPr="00D71EB5" w:rsidRDefault="00483EA9" w:rsidP="00D71EB5">
      <w:pPr>
        <w:spacing w:after="0" w:line="240" w:lineRule="auto"/>
        <w:ind w:left="720"/>
        <w:jc w:val="both"/>
        <w:rPr>
          <w:rFonts w:ascii="Times New Roman" w:hAnsi="Times New Roman" w:cs="Times New Roman"/>
          <w:b/>
          <w:sz w:val="24"/>
          <w:szCs w:val="24"/>
        </w:rPr>
      </w:pPr>
      <w:r w:rsidRPr="00D71EB5">
        <w:rPr>
          <w:rFonts w:ascii="Times New Roman" w:hAnsi="Times New Roman" w:cs="Times New Roman"/>
          <w:b/>
          <w:sz w:val="24"/>
          <w:szCs w:val="24"/>
        </w:rPr>
        <w:t>Once the CIRCULAR RED lens is displayed</w:t>
      </w:r>
      <w:r w:rsidRPr="00D71EB5">
        <w:rPr>
          <w:rFonts w:ascii="Times New Roman" w:hAnsi="Times New Roman" w:cs="Times New Roman"/>
          <w:sz w:val="24"/>
          <w:szCs w:val="24"/>
        </w:rPr>
        <w:t xml:space="preserve">, </w:t>
      </w:r>
      <w:r w:rsidRPr="00D71EB5">
        <w:rPr>
          <w:rFonts w:ascii="Times New Roman" w:hAnsi="Times New Roman" w:cs="Times New Roman"/>
          <w:b/>
          <w:sz w:val="24"/>
          <w:szCs w:val="24"/>
        </w:rPr>
        <w:t xml:space="preserve">the system is to have </w:t>
      </w:r>
      <w:r w:rsidRPr="00D71EB5">
        <w:rPr>
          <w:rFonts w:ascii="Times New Roman" w:hAnsi="Times New Roman" w:cs="Times New Roman"/>
          <w:b/>
          <w:sz w:val="24"/>
          <w:szCs w:val="24"/>
          <w:u w:val="single"/>
        </w:rPr>
        <w:t>a minimum 2 second delay</w:t>
      </w:r>
      <w:r w:rsidRPr="00D71EB5">
        <w:rPr>
          <w:rFonts w:ascii="Times New Roman" w:hAnsi="Times New Roman" w:cs="Times New Roman"/>
          <w:b/>
          <w:sz w:val="24"/>
          <w:szCs w:val="24"/>
        </w:rPr>
        <w:t xml:space="preserve"> between the time the steady CIRCULAR RED is displayed and the time the gate arm begins to lower</w:t>
      </w:r>
      <w:r w:rsidRPr="00D71EB5">
        <w:rPr>
          <w:rFonts w:ascii="Times New Roman" w:hAnsi="Times New Roman" w:cs="Times New Roman"/>
          <w:sz w:val="24"/>
          <w:szCs w:val="24"/>
        </w:rPr>
        <w:t xml:space="preserve">. </w:t>
      </w:r>
      <w:r w:rsidRPr="00D71EB5">
        <w:rPr>
          <w:rFonts w:ascii="Times New Roman" w:hAnsi="Times New Roman" w:cs="Times New Roman"/>
          <w:b/>
          <w:sz w:val="24"/>
          <w:szCs w:val="24"/>
        </w:rPr>
        <w:t>The maximum delay between CIRCULAR RED and the time the gate arm lowers is 4 seconds. To permit stopped road users to proceed, the AFAD shall display the flashing CIRCULAR YELLOW lens and the gate arm shall be placed in the upright position.</w:t>
      </w:r>
    </w:p>
    <w:p w14:paraId="68772FD2" w14:textId="02608558" w:rsidR="00483EA9" w:rsidRPr="00D71EB5" w:rsidRDefault="00C33CB1" w:rsidP="00D71EB5">
      <w:pPr>
        <w:spacing w:after="0" w:line="240" w:lineRule="auto"/>
        <w:jc w:val="both"/>
        <w:rPr>
          <w:rFonts w:ascii="Times New Roman" w:hAnsi="Times New Roman" w:cs="Times New Roman"/>
          <w:b/>
          <w:sz w:val="24"/>
          <w:szCs w:val="24"/>
        </w:rPr>
      </w:pPr>
      <w:r w:rsidRPr="00D71EB5">
        <w:rPr>
          <w:rFonts w:ascii="Times New Roman" w:hAnsi="Times New Roman" w:cs="Times New Roman"/>
          <w:b/>
          <w:sz w:val="24"/>
          <w:szCs w:val="24"/>
        </w:rPr>
        <w:tab/>
      </w:r>
    </w:p>
    <w:p w14:paraId="787150BA" w14:textId="048273E9"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Ensure the system monitors for a lack of yellow or red signal voltage, total loss of indication in any direction, presence of multiple indications on any approach and low power conditions.</w:t>
      </w:r>
    </w:p>
    <w:p w14:paraId="2E32E9DB" w14:textId="77777777" w:rsidR="00483EA9" w:rsidRPr="00D71EB5" w:rsidRDefault="00483EA9"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 </w:t>
      </w:r>
    </w:p>
    <w:p w14:paraId="72423AD1" w14:textId="1BA56892"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Additional sets of CIRCULAR RED and CIRCULAR YELLOW lenses located over the roadway or on the left side of the approach and operated in unison with the primary set, may be used to improve visibility of the AFAD.  If the set of lenses is located over any portion of the roadway that can be used by motor vehicles, the bottom of the housing (including brackets) </w:t>
      </w:r>
      <w:r w:rsidR="00F60B24">
        <w:rPr>
          <w:rFonts w:ascii="Times New Roman" w:hAnsi="Times New Roman" w:cs="Times New Roman"/>
          <w:sz w:val="24"/>
          <w:szCs w:val="24"/>
        </w:rPr>
        <w:t>shall</w:t>
      </w:r>
      <w:r w:rsidR="00F60B24" w:rsidRPr="00D71EB5">
        <w:rPr>
          <w:rFonts w:ascii="Times New Roman" w:hAnsi="Times New Roman" w:cs="Times New Roman"/>
          <w:sz w:val="24"/>
          <w:szCs w:val="24"/>
        </w:rPr>
        <w:t xml:space="preserve"> </w:t>
      </w:r>
      <w:r w:rsidRPr="00D71EB5">
        <w:rPr>
          <w:rFonts w:ascii="Times New Roman" w:hAnsi="Times New Roman" w:cs="Times New Roman"/>
          <w:sz w:val="24"/>
          <w:szCs w:val="24"/>
        </w:rPr>
        <w:t>be at least 15 feet (4.6 meters) above the pavement.</w:t>
      </w:r>
    </w:p>
    <w:p w14:paraId="71D74FF8" w14:textId="77777777" w:rsidR="00483EA9" w:rsidRPr="00D71EB5" w:rsidRDefault="00483EA9" w:rsidP="00D71EB5">
      <w:pPr>
        <w:spacing w:after="0" w:line="240" w:lineRule="auto"/>
        <w:jc w:val="both"/>
        <w:rPr>
          <w:rFonts w:ascii="Times New Roman" w:hAnsi="Times New Roman" w:cs="Times New Roman"/>
          <w:sz w:val="24"/>
          <w:szCs w:val="24"/>
        </w:rPr>
      </w:pPr>
    </w:p>
    <w:p w14:paraId="6C23DA99" w14:textId="24C9CCF0" w:rsidR="00483EA9" w:rsidRPr="00C34DD4" w:rsidRDefault="00D60AA6" w:rsidP="00D60AA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w:t>
      </w:r>
      <w:r w:rsidR="00334F0A">
        <w:rPr>
          <w:rFonts w:ascii="Times New Roman" w:hAnsi="Times New Roman" w:cs="Times New Roman"/>
          <w:b/>
          <w:sz w:val="24"/>
          <w:szCs w:val="24"/>
        </w:rPr>
        <w:t>3</w:t>
      </w:r>
      <w:r>
        <w:rPr>
          <w:rFonts w:ascii="Times New Roman" w:hAnsi="Times New Roman" w:cs="Times New Roman"/>
          <w:b/>
          <w:sz w:val="24"/>
          <w:szCs w:val="24"/>
        </w:rPr>
        <w:t xml:space="preserve">) </w:t>
      </w:r>
      <w:r w:rsidR="002F6CC8" w:rsidRPr="00C34DD4">
        <w:rPr>
          <w:rFonts w:ascii="Times New Roman" w:hAnsi="Times New Roman" w:cs="Times New Roman"/>
          <w:b/>
          <w:sz w:val="24"/>
          <w:szCs w:val="24"/>
        </w:rPr>
        <w:t xml:space="preserve"> </w:t>
      </w:r>
      <w:r w:rsidR="00483EA9" w:rsidRPr="00C34DD4">
        <w:rPr>
          <w:rFonts w:ascii="Times New Roman" w:hAnsi="Times New Roman" w:cs="Times New Roman"/>
          <w:b/>
          <w:sz w:val="24"/>
          <w:szCs w:val="24"/>
        </w:rPr>
        <w:t>AFAD Type II System:</w:t>
      </w:r>
      <w:r w:rsidR="00483EA9" w:rsidRPr="00C34DD4">
        <w:rPr>
          <w:rFonts w:ascii="Times New Roman" w:hAnsi="Times New Roman" w:cs="Times New Roman"/>
          <w:sz w:val="24"/>
          <w:szCs w:val="24"/>
        </w:rPr>
        <w:t xml:space="preserve"> </w:t>
      </w:r>
      <w:r w:rsidR="00483EA9" w:rsidRPr="00C34DD4">
        <w:rPr>
          <w:rFonts w:ascii="Times New Roman" w:hAnsi="Times New Roman" w:cs="Times New Roman"/>
          <w:b/>
          <w:sz w:val="24"/>
          <w:szCs w:val="24"/>
        </w:rPr>
        <w:t>STOP/SLOW</w:t>
      </w:r>
    </w:p>
    <w:p w14:paraId="36860303" w14:textId="77777777" w:rsidR="00483EA9" w:rsidRPr="00D71EB5" w:rsidRDefault="00483EA9" w:rsidP="00D71EB5">
      <w:pPr>
        <w:spacing w:after="0" w:line="240" w:lineRule="auto"/>
        <w:jc w:val="both"/>
        <w:rPr>
          <w:rFonts w:ascii="Times New Roman" w:hAnsi="Times New Roman" w:cs="Times New Roman"/>
          <w:b/>
          <w:sz w:val="24"/>
          <w:szCs w:val="24"/>
        </w:rPr>
      </w:pPr>
    </w:p>
    <w:p w14:paraId="4E2E656D" w14:textId="0420DC30"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Provide STOP/SLOW signs that are octagonal in shape, made of rigid material, and at least 36 inch x 36 inch in size.  Letters </w:t>
      </w:r>
      <w:r w:rsidR="00F60B24">
        <w:rPr>
          <w:rFonts w:ascii="Times New Roman" w:hAnsi="Times New Roman" w:cs="Times New Roman"/>
          <w:sz w:val="24"/>
          <w:szCs w:val="24"/>
        </w:rPr>
        <w:t>shall</w:t>
      </w:r>
      <w:r w:rsidR="00F60B24" w:rsidRPr="00D71EB5">
        <w:rPr>
          <w:rFonts w:ascii="Times New Roman" w:hAnsi="Times New Roman" w:cs="Times New Roman"/>
          <w:sz w:val="24"/>
          <w:szCs w:val="24"/>
        </w:rPr>
        <w:t xml:space="preserve"> </w:t>
      </w:r>
      <w:r w:rsidRPr="00D71EB5">
        <w:rPr>
          <w:rFonts w:ascii="Times New Roman" w:hAnsi="Times New Roman" w:cs="Times New Roman"/>
          <w:sz w:val="24"/>
          <w:szCs w:val="24"/>
        </w:rPr>
        <w:t xml:space="preserve">be a minimum of 8 inches high.  The STOP face </w:t>
      </w:r>
      <w:r w:rsidR="00F60B24">
        <w:rPr>
          <w:rFonts w:ascii="Times New Roman" w:hAnsi="Times New Roman" w:cs="Times New Roman"/>
          <w:sz w:val="24"/>
          <w:szCs w:val="24"/>
        </w:rPr>
        <w:t>shall</w:t>
      </w:r>
      <w:r w:rsidR="00F60B24" w:rsidRPr="00D71EB5">
        <w:rPr>
          <w:rFonts w:ascii="Times New Roman" w:hAnsi="Times New Roman" w:cs="Times New Roman"/>
          <w:sz w:val="24"/>
          <w:szCs w:val="24"/>
        </w:rPr>
        <w:t xml:space="preserve"> </w:t>
      </w:r>
      <w:r w:rsidRPr="00D71EB5">
        <w:rPr>
          <w:rFonts w:ascii="Times New Roman" w:hAnsi="Times New Roman" w:cs="Times New Roman"/>
          <w:sz w:val="24"/>
          <w:szCs w:val="24"/>
        </w:rPr>
        <w:t>have a red background with white letters and border.</w:t>
      </w:r>
    </w:p>
    <w:p w14:paraId="64F5F08B" w14:textId="77777777" w:rsidR="00483EA9" w:rsidRPr="00D71EB5" w:rsidRDefault="00483EA9" w:rsidP="00D71EB5">
      <w:pPr>
        <w:spacing w:after="0" w:line="240" w:lineRule="auto"/>
        <w:jc w:val="both"/>
        <w:rPr>
          <w:rFonts w:ascii="Times New Roman" w:hAnsi="Times New Roman" w:cs="Times New Roman"/>
          <w:sz w:val="24"/>
          <w:szCs w:val="24"/>
        </w:rPr>
      </w:pPr>
    </w:p>
    <w:p w14:paraId="4A19FE8E" w14:textId="397E72BE"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The SLOW face </w:t>
      </w:r>
      <w:r w:rsidR="00F60B24">
        <w:rPr>
          <w:rFonts w:ascii="Times New Roman" w:hAnsi="Times New Roman" w:cs="Times New Roman"/>
          <w:sz w:val="24"/>
          <w:szCs w:val="24"/>
        </w:rPr>
        <w:t>shall</w:t>
      </w:r>
      <w:r w:rsidR="00F60B24" w:rsidRPr="00D71EB5">
        <w:rPr>
          <w:rFonts w:ascii="Times New Roman" w:hAnsi="Times New Roman" w:cs="Times New Roman"/>
          <w:sz w:val="24"/>
          <w:szCs w:val="24"/>
        </w:rPr>
        <w:t xml:space="preserve"> </w:t>
      </w:r>
      <w:r w:rsidRPr="00D71EB5">
        <w:rPr>
          <w:rFonts w:ascii="Times New Roman" w:hAnsi="Times New Roman" w:cs="Times New Roman"/>
          <w:sz w:val="24"/>
          <w:szCs w:val="24"/>
        </w:rPr>
        <w:t xml:space="preserve">be diamond shaped, orange, or yellow background with black letters and border.  </w:t>
      </w:r>
      <w:r w:rsidR="00420E51">
        <w:rPr>
          <w:rFonts w:ascii="Times New Roman" w:hAnsi="Times New Roman" w:cs="Times New Roman"/>
          <w:sz w:val="24"/>
          <w:szCs w:val="24"/>
        </w:rPr>
        <w:t>C</w:t>
      </w:r>
      <w:r w:rsidRPr="00D71EB5">
        <w:rPr>
          <w:rFonts w:ascii="Times New Roman" w:hAnsi="Times New Roman" w:cs="Times New Roman"/>
          <w:sz w:val="24"/>
          <w:szCs w:val="24"/>
        </w:rPr>
        <w:t xml:space="preserve">over </w:t>
      </w:r>
      <w:r w:rsidR="00420E51">
        <w:rPr>
          <w:rFonts w:ascii="Times New Roman" w:hAnsi="Times New Roman" w:cs="Times New Roman"/>
          <w:sz w:val="24"/>
          <w:szCs w:val="24"/>
        </w:rPr>
        <w:t>b</w:t>
      </w:r>
      <w:r w:rsidR="00420E51" w:rsidRPr="00D71EB5">
        <w:rPr>
          <w:rFonts w:ascii="Times New Roman" w:hAnsi="Times New Roman" w:cs="Times New Roman"/>
          <w:sz w:val="24"/>
          <w:szCs w:val="24"/>
        </w:rPr>
        <w:t xml:space="preserve">oth faces </w:t>
      </w:r>
      <w:r w:rsidRPr="00D71EB5">
        <w:rPr>
          <w:rFonts w:ascii="Times New Roman" w:hAnsi="Times New Roman" w:cs="Times New Roman"/>
          <w:sz w:val="24"/>
          <w:szCs w:val="24"/>
        </w:rPr>
        <w:t xml:space="preserve">in a </w:t>
      </w:r>
      <w:r w:rsidR="00420E51">
        <w:rPr>
          <w:rFonts w:ascii="Times New Roman" w:hAnsi="Times New Roman" w:cs="Times New Roman"/>
          <w:sz w:val="24"/>
          <w:szCs w:val="24"/>
        </w:rPr>
        <w:t>D</w:t>
      </w:r>
      <w:r w:rsidR="00420E51" w:rsidRPr="00D71EB5">
        <w:rPr>
          <w:rFonts w:ascii="Times New Roman" w:hAnsi="Times New Roman" w:cs="Times New Roman"/>
          <w:sz w:val="24"/>
          <w:szCs w:val="24"/>
        </w:rPr>
        <w:t xml:space="preserve">epartment </w:t>
      </w:r>
      <w:r w:rsidRPr="00D71EB5">
        <w:rPr>
          <w:rFonts w:ascii="Times New Roman" w:hAnsi="Times New Roman" w:cs="Times New Roman"/>
          <w:sz w:val="24"/>
          <w:szCs w:val="24"/>
        </w:rPr>
        <w:t xml:space="preserve">approved Type VII, VIII or IX retroreflective sheeting.  The minimum mounting height for the sign faces </w:t>
      </w:r>
      <w:r w:rsidR="00F60B24">
        <w:rPr>
          <w:rFonts w:ascii="Times New Roman" w:hAnsi="Times New Roman" w:cs="Times New Roman"/>
          <w:sz w:val="24"/>
          <w:szCs w:val="24"/>
        </w:rPr>
        <w:t>shall</w:t>
      </w:r>
      <w:r w:rsidR="00F60B24" w:rsidRPr="00D71EB5">
        <w:rPr>
          <w:rFonts w:ascii="Times New Roman" w:hAnsi="Times New Roman" w:cs="Times New Roman"/>
          <w:sz w:val="24"/>
          <w:szCs w:val="24"/>
        </w:rPr>
        <w:t xml:space="preserve"> </w:t>
      </w:r>
      <w:r w:rsidRPr="00D71EB5">
        <w:rPr>
          <w:rFonts w:ascii="Times New Roman" w:hAnsi="Times New Roman" w:cs="Times New Roman"/>
          <w:sz w:val="24"/>
          <w:szCs w:val="24"/>
        </w:rPr>
        <w:t>be 7 feet above the pavement to the bottom of the sign.</w:t>
      </w:r>
    </w:p>
    <w:p w14:paraId="6247634D" w14:textId="77777777" w:rsidR="00483EA9" w:rsidRPr="00D71EB5" w:rsidRDefault="00483EA9" w:rsidP="00D71EB5">
      <w:pPr>
        <w:spacing w:after="0" w:line="240" w:lineRule="auto"/>
        <w:jc w:val="both"/>
        <w:rPr>
          <w:rFonts w:ascii="Times New Roman" w:hAnsi="Times New Roman" w:cs="Times New Roman"/>
          <w:sz w:val="24"/>
          <w:szCs w:val="24"/>
        </w:rPr>
      </w:pPr>
    </w:p>
    <w:p w14:paraId="67B97961" w14:textId="3A3C2271"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lastRenderedPageBreak/>
        <w:t xml:space="preserve">The AFAD’s STOP/SLOW signs shall be supplemented with active conspicuity devices by incorporating a </w:t>
      </w:r>
      <w:r w:rsidR="00647433" w:rsidRPr="00D71EB5">
        <w:rPr>
          <w:rFonts w:ascii="Times New Roman" w:hAnsi="Times New Roman" w:cs="Times New Roman"/>
          <w:sz w:val="24"/>
          <w:szCs w:val="24"/>
        </w:rPr>
        <w:t>s</w:t>
      </w:r>
      <w:r w:rsidRPr="00D71EB5">
        <w:rPr>
          <w:rFonts w:ascii="Times New Roman" w:hAnsi="Times New Roman" w:cs="Times New Roman"/>
          <w:sz w:val="24"/>
          <w:szCs w:val="24"/>
        </w:rPr>
        <w:t xml:space="preserve">top </w:t>
      </w:r>
      <w:r w:rsidR="00647433" w:rsidRPr="00D71EB5">
        <w:rPr>
          <w:rFonts w:ascii="Times New Roman" w:hAnsi="Times New Roman" w:cs="Times New Roman"/>
          <w:sz w:val="24"/>
          <w:szCs w:val="24"/>
        </w:rPr>
        <w:t>b</w:t>
      </w:r>
      <w:r w:rsidRPr="00D71EB5">
        <w:rPr>
          <w:rFonts w:ascii="Times New Roman" w:hAnsi="Times New Roman" w:cs="Times New Roman"/>
          <w:sz w:val="24"/>
          <w:szCs w:val="24"/>
        </w:rPr>
        <w:t>eacon (</w:t>
      </w:r>
      <w:r w:rsidR="00647433" w:rsidRPr="00D71EB5">
        <w:rPr>
          <w:rFonts w:ascii="Times New Roman" w:hAnsi="Times New Roman" w:cs="Times New Roman"/>
          <w:sz w:val="24"/>
          <w:szCs w:val="24"/>
        </w:rPr>
        <w:t>r</w:t>
      </w:r>
      <w:r w:rsidRPr="00D71EB5">
        <w:rPr>
          <w:rFonts w:ascii="Times New Roman" w:hAnsi="Times New Roman" w:cs="Times New Roman"/>
          <w:sz w:val="24"/>
          <w:szCs w:val="24"/>
        </w:rPr>
        <w:t xml:space="preserve">ed </w:t>
      </w:r>
      <w:r w:rsidR="00647433" w:rsidRPr="00D71EB5">
        <w:rPr>
          <w:rFonts w:ascii="Times New Roman" w:hAnsi="Times New Roman" w:cs="Times New Roman"/>
          <w:sz w:val="24"/>
          <w:szCs w:val="24"/>
        </w:rPr>
        <w:t>l</w:t>
      </w:r>
      <w:r w:rsidRPr="00D71EB5">
        <w:rPr>
          <w:rFonts w:ascii="Times New Roman" w:hAnsi="Times New Roman" w:cs="Times New Roman"/>
          <w:sz w:val="24"/>
          <w:szCs w:val="24"/>
        </w:rPr>
        <w:t xml:space="preserve">ens) and a </w:t>
      </w:r>
      <w:r w:rsidR="00647433" w:rsidRPr="00D71EB5">
        <w:rPr>
          <w:rFonts w:ascii="Times New Roman" w:hAnsi="Times New Roman" w:cs="Times New Roman"/>
          <w:sz w:val="24"/>
          <w:szCs w:val="24"/>
        </w:rPr>
        <w:t>w</w:t>
      </w:r>
      <w:r w:rsidRPr="00D71EB5">
        <w:rPr>
          <w:rFonts w:ascii="Times New Roman" w:hAnsi="Times New Roman" w:cs="Times New Roman"/>
          <w:sz w:val="24"/>
          <w:szCs w:val="24"/>
        </w:rPr>
        <w:t xml:space="preserve">arning </w:t>
      </w:r>
      <w:r w:rsidR="00647433" w:rsidRPr="00D71EB5">
        <w:rPr>
          <w:rFonts w:ascii="Times New Roman" w:hAnsi="Times New Roman" w:cs="Times New Roman"/>
          <w:sz w:val="24"/>
          <w:szCs w:val="24"/>
        </w:rPr>
        <w:t>b</w:t>
      </w:r>
      <w:r w:rsidRPr="00D71EB5">
        <w:rPr>
          <w:rFonts w:ascii="Times New Roman" w:hAnsi="Times New Roman" w:cs="Times New Roman"/>
          <w:sz w:val="24"/>
          <w:szCs w:val="24"/>
        </w:rPr>
        <w:t>eacon (</w:t>
      </w:r>
      <w:r w:rsidR="00647433" w:rsidRPr="00D71EB5">
        <w:rPr>
          <w:rFonts w:ascii="Times New Roman" w:hAnsi="Times New Roman" w:cs="Times New Roman"/>
          <w:sz w:val="24"/>
          <w:szCs w:val="24"/>
        </w:rPr>
        <w:t>y</w:t>
      </w:r>
      <w:r w:rsidRPr="00D71EB5">
        <w:rPr>
          <w:rFonts w:ascii="Times New Roman" w:hAnsi="Times New Roman" w:cs="Times New Roman"/>
          <w:sz w:val="24"/>
          <w:szCs w:val="24"/>
        </w:rPr>
        <w:t xml:space="preserve">ellow </w:t>
      </w:r>
      <w:r w:rsidR="00647433" w:rsidRPr="00D71EB5">
        <w:rPr>
          <w:rFonts w:ascii="Times New Roman" w:hAnsi="Times New Roman" w:cs="Times New Roman"/>
          <w:sz w:val="24"/>
          <w:szCs w:val="24"/>
        </w:rPr>
        <w:t>l</w:t>
      </w:r>
      <w:r w:rsidRPr="00D71EB5">
        <w:rPr>
          <w:rFonts w:ascii="Times New Roman" w:hAnsi="Times New Roman" w:cs="Times New Roman"/>
          <w:sz w:val="24"/>
          <w:szCs w:val="24"/>
        </w:rPr>
        <w:t xml:space="preserve">ens). </w:t>
      </w:r>
      <w:r w:rsidR="00961F1C">
        <w:rPr>
          <w:rFonts w:ascii="Times New Roman" w:hAnsi="Times New Roman" w:cs="Times New Roman"/>
          <w:sz w:val="24"/>
          <w:szCs w:val="24"/>
        </w:rPr>
        <w:t xml:space="preserve"> </w:t>
      </w:r>
      <w:r w:rsidRPr="00D71EB5">
        <w:rPr>
          <w:rFonts w:ascii="Times New Roman" w:hAnsi="Times New Roman" w:cs="Times New Roman"/>
          <w:sz w:val="24"/>
          <w:szCs w:val="24"/>
        </w:rPr>
        <w:t xml:space="preserve">The </w:t>
      </w:r>
      <w:r w:rsidR="003B1C4C" w:rsidRPr="00D71EB5">
        <w:rPr>
          <w:rFonts w:ascii="Times New Roman" w:hAnsi="Times New Roman" w:cs="Times New Roman"/>
          <w:sz w:val="24"/>
          <w:szCs w:val="24"/>
        </w:rPr>
        <w:t>s</w:t>
      </w:r>
      <w:r w:rsidRPr="00D71EB5">
        <w:rPr>
          <w:rFonts w:ascii="Times New Roman" w:hAnsi="Times New Roman" w:cs="Times New Roman"/>
          <w:sz w:val="24"/>
          <w:szCs w:val="24"/>
        </w:rPr>
        <w:t xml:space="preserve">top </w:t>
      </w:r>
      <w:r w:rsidR="003B1C4C" w:rsidRPr="00D71EB5">
        <w:rPr>
          <w:rFonts w:ascii="Times New Roman" w:hAnsi="Times New Roman" w:cs="Times New Roman"/>
          <w:sz w:val="24"/>
          <w:szCs w:val="24"/>
        </w:rPr>
        <w:t>b</w:t>
      </w:r>
      <w:r w:rsidRPr="00D71EB5">
        <w:rPr>
          <w:rFonts w:ascii="Times New Roman" w:hAnsi="Times New Roman" w:cs="Times New Roman"/>
          <w:sz w:val="24"/>
          <w:szCs w:val="24"/>
        </w:rPr>
        <w:t xml:space="preserve">eacon shall be no more than 24 inches above the STOP face. </w:t>
      </w:r>
      <w:r w:rsidR="00420E51">
        <w:rPr>
          <w:rFonts w:ascii="Times New Roman" w:hAnsi="Times New Roman" w:cs="Times New Roman"/>
          <w:sz w:val="24"/>
          <w:szCs w:val="24"/>
        </w:rPr>
        <w:t>M</w:t>
      </w:r>
      <w:r w:rsidR="00420E51" w:rsidRPr="00D71EB5">
        <w:rPr>
          <w:rFonts w:ascii="Times New Roman" w:hAnsi="Times New Roman" w:cs="Times New Roman"/>
          <w:sz w:val="24"/>
          <w:szCs w:val="24"/>
        </w:rPr>
        <w:t xml:space="preserve">ount </w:t>
      </w:r>
      <w:r w:rsidR="00420E51">
        <w:rPr>
          <w:rFonts w:ascii="Times New Roman" w:hAnsi="Times New Roman" w:cs="Times New Roman"/>
          <w:sz w:val="24"/>
          <w:szCs w:val="24"/>
        </w:rPr>
        <w:t>t</w:t>
      </w:r>
      <w:r w:rsidR="00420E51" w:rsidRPr="00D71EB5">
        <w:rPr>
          <w:rFonts w:ascii="Times New Roman" w:hAnsi="Times New Roman" w:cs="Times New Roman"/>
          <w:sz w:val="24"/>
          <w:szCs w:val="24"/>
        </w:rPr>
        <w:t xml:space="preserve">he </w:t>
      </w:r>
      <w:r w:rsidR="003B1C4C" w:rsidRPr="00D71EB5">
        <w:rPr>
          <w:rFonts w:ascii="Times New Roman" w:hAnsi="Times New Roman" w:cs="Times New Roman"/>
          <w:sz w:val="24"/>
          <w:szCs w:val="24"/>
        </w:rPr>
        <w:t>w</w:t>
      </w:r>
      <w:r w:rsidRPr="00D71EB5">
        <w:rPr>
          <w:rFonts w:ascii="Times New Roman" w:hAnsi="Times New Roman" w:cs="Times New Roman"/>
          <w:sz w:val="24"/>
          <w:szCs w:val="24"/>
        </w:rPr>
        <w:t xml:space="preserve">arning </w:t>
      </w:r>
      <w:r w:rsidR="003B1C4C" w:rsidRPr="00D71EB5">
        <w:rPr>
          <w:rFonts w:ascii="Times New Roman" w:hAnsi="Times New Roman" w:cs="Times New Roman"/>
          <w:sz w:val="24"/>
          <w:szCs w:val="24"/>
        </w:rPr>
        <w:t>b</w:t>
      </w:r>
      <w:r w:rsidRPr="00D71EB5">
        <w:rPr>
          <w:rFonts w:ascii="Times New Roman" w:hAnsi="Times New Roman" w:cs="Times New Roman"/>
          <w:sz w:val="24"/>
          <w:szCs w:val="24"/>
        </w:rPr>
        <w:t xml:space="preserve">eacon no more than 24 inches above or beside of the SLOW face. </w:t>
      </w:r>
      <w:r w:rsidR="00961F1C">
        <w:rPr>
          <w:rFonts w:ascii="Times New Roman" w:hAnsi="Times New Roman" w:cs="Times New Roman"/>
          <w:sz w:val="24"/>
          <w:szCs w:val="24"/>
        </w:rPr>
        <w:t xml:space="preserve"> </w:t>
      </w:r>
      <w:r w:rsidRPr="00D71EB5">
        <w:rPr>
          <w:rFonts w:ascii="Times New Roman" w:hAnsi="Times New Roman" w:cs="Times New Roman"/>
          <w:sz w:val="24"/>
          <w:szCs w:val="24"/>
        </w:rPr>
        <w:t xml:space="preserve">Except for the mounting locations, the beacons shall conform to the provisions of Chapter 4L of the MUTCD and have 12 inch signal lenses. </w:t>
      </w:r>
    </w:p>
    <w:p w14:paraId="51727A78" w14:textId="77777777" w:rsidR="00483EA9" w:rsidRPr="00D71EB5" w:rsidRDefault="00483EA9" w:rsidP="00D71EB5">
      <w:pPr>
        <w:spacing w:after="0" w:line="240" w:lineRule="auto"/>
        <w:jc w:val="both"/>
        <w:rPr>
          <w:rFonts w:ascii="Times New Roman" w:hAnsi="Times New Roman" w:cs="Times New Roman"/>
          <w:sz w:val="24"/>
          <w:szCs w:val="24"/>
        </w:rPr>
      </w:pPr>
    </w:p>
    <w:p w14:paraId="2FD12D94" w14:textId="7BC6E423"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Strobe/flashing lights are an acceptable alternative to </w:t>
      </w:r>
      <w:r w:rsidR="00420E51">
        <w:rPr>
          <w:rFonts w:ascii="Times New Roman" w:hAnsi="Times New Roman" w:cs="Times New Roman"/>
          <w:sz w:val="24"/>
          <w:szCs w:val="24"/>
        </w:rPr>
        <w:t xml:space="preserve">flashing </w:t>
      </w:r>
      <w:r w:rsidRPr="00D71EB5">
        <w:rPr>
          <w:rFonts w:ascii="Times New Roman" w:hAnsi="Times New Roman" w:cs="Times New Roman"/>
          <w:sz w:val="24"/>
          <w:szCs w:val="24"/>
        </w:rPr>
        <w:t xml:space="preserve">beacons. </w:t>
      </w:r>
      <w:r w:rsidR="00420E51">
        <w:rPr>
          <w:rFonts w:ascii="Times New Roman" w:hAnsi="Times New Roman" w:cs="Times New Roman"/>
          <w:sz w:val="24"/>
          <w:szCs w:val="24"/>
        </w:rPr>
        <w:t xml:space="preserve"> </w:t>
      </w:r>
      <w:r w:rsidRPr="00D71EB5">
        <w:rPr>
          <w:rFonts w:ascii="Times New Roman" w:hAnsi="Times New Roman" w:cs="Times New Roman"/>
          <w:sz w:val="24"/>
          <w:szCs w:val="24"/>
        </w:rPr>
        <w:t>If utilized, they shall be either white or red flashing lights located within the STOP face and white or yellow flashing lights within the SLOW face and conform to the provisions of Chapter 6</w:t>
      </w:r>
      <w:r w:rsidR="00BB22CF" w:rsidRPr="00D71EB5">
        <w:rPr>
          <w:rFonts w:ascii="Times New Roman" w:hAnsi="Times New Roman" w:cs="Times New Roman"/>
          <w:sz w:val="24"/>
          <w:szCs w:val="24"/>
        </w:rPr>
        <w:t>D</w:t>
      </w:r>
      <w:r w:rsidRPr="00D71EB5">
        <w:rPr>
          <w:rFonts w:ascii="Times New Roman" w:hAnsi="Times New Roman" w:cs="Times New Roman"/>
          <w:sz w:val="24"/>
          <w:szCs w:val="24"/>
        </w:rPr>
        <w:t xml:space="preserve"> of the MUTCD. </w:t>
      </w:r>
      <w:r w:rsidR="00420E51">
        <w:rPr>
          <w:rFonts w:ascii="Times New Roman" w:hAnsi="Times New Roman" w:cs="Times New Roman"/>
          <w:sz w:val="24"/>
          <w:szCs w:val="24"/>
        </w:rPr>
        <w:t xml:space="preserve"> </w:t>
      </w:r>
      <w:r w:rsidRPr="00D71EB5">
        <w:rPr>
          <w:rFonts w:ascii="Times New Roman" w:hAnsi="Times New Roman" w:cs="Times New Roman"/>
          <w:sz w:val="24"/>
          <w:szCs w:val="24"/>
        </w:rPr>
        <w:t xml:space="preserve">If used, the lens diameter shall be a minimum of 5 inches with a minimum height of 6 inches. </w:t>
      </w:r>
      <w:r w:rsidR="00420E51">
        <w:rPr>
          <w:rFonts w:ascii="Times New Roman" w:hAnsi="Times New Roman" w:cs="Times New Roman"/>
          <w:sz w:val="24"/>
          <w:szCs w:val="24"/>
        </w:rPr>
        <w:t xml:space="preserve"> E</w:t>
      </w:r>
      <w:r w:rsidR="00420E51" w:rsidRPr="00D71EB5">
        <w:rPr>
          <w:rFonts w:ascii="Times New Roman" w:hAnsi="Times New Roman" w:cs="Times New Roman"/>
          <w:sz w:val="24"/>
          <w:szCs w:val="24"/>
        </w:rPr>
        <w:t xml:space="preserve">quip </w:t>
      </w:r>
      <w:r w:rsidRPr="00D71EB5">
        <w:rPr>
          <w:rFonts w:ascii="Times New Roman" w:hAnsi="Times New Roman" w:cs="Times New Roman"/>
          <w:sz w:val="24"/>
          <w:szCs w:val="24"/>
        </w:rPr>
        <w:t>strobes/flashing lights for both dual and quad flash patterns.</w:t>
      </w:r>
    </w:p>
    <w:p w14:paraId="06CE5465" w14:textId="77777777" w:rsidR="00483EA9" w:rsidRPr="00D71EB5" w:rsidRDefault="00483EA9" w:rsidP="00D71EB5">
      <w:pPr>
        <w:spacing w:after="0" w:line="240" w:lineRule="auto"/>
        <w:jc w:val="both"/>
        <w:rPr>
          <w:rFonts w:ascii="Times New Roman" w:hAnsi="Times New Roman" w:cs="Times New Roman"/>
          <w:sz w:val="24"/>
          <w:szCs w:val="24"/>
        </w:rPr>
      </w:pPr>
    </w:p>
    <w:p w14:paraId="34886110" w14:textId="77777777" w:rsidR="00483EA9" w:rsidRPr="00D71EB5" w:rsidRDefault="00483EA9" w:rsidP="00D71EB5">
      <w:pPr>
        <w:spacing w:after="0" w:line="240" w:lineRule="auto"/>
        <w:ind w:firstLine="720"/>
        <w:jc w:val="both"/>
        <w:rPr>
          <w:rFonts w:ascii="Times New Roman" w:hAnsi="Times New Roman" w:cs="Times New Roman"/>
          <w:sz w:val="24"/>
          <w:szCs w:val="24"/>
        </w:rPr>
      </w:pPr>
      <w:r w:rsidRPr="00D71EB5">
        <w:rPr>
          <w:rFonts w:ascii="Times New Roman" w:hAnsi="Times New Roman" w:cs="Times New Roman"/>
          <w:sz w:val="24"/>
          <w:szCs w:val="24"/>
        </w:rPr>
        <w:t>Type B warning lights shall not be used in lieu of the beacons or the strobe lights.</w:t>
      </w:r>
    </w:p>
    <w:p w14:paraId="6F006964" w14:textId="77777777" w:rsidR="00483EA9" w:rsidRPr="00D71EB5" w:rsidRDefault="00483EA9" w:rsidP="00D71EB5">
      <w:pPr>
        <w:spacing w:after="0" w:line="240" w:lineRule="auto"/>
        <w:jc w:val="both"/>
        <w:rPr>
          <w:rFonts w:ascii="Times New Roman" w:hAnsi="Times New Roman" w:cs="Times New Roman"/>
          <w:sz w:val="24"/>
          <w:szCs w:val="24"/>
        </w:rPr>
      </w:pPr>
    </w:p>
    <w:p w14:paraId="7DD82593" w14:textId="0251E097"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The faces of the AFADs STOP/SLOW sign may include louvers.  If louvers are used, </w:t>
      </w:r>
      <w:r w:rsidR="00420E51">
        <w:rPr>
          <w:rFonts w:ascii="Times New Roman" w:hAnsi="Times New Roman" w:cs="Times New Roman"/>
          <w:sz w:val="24"/>
          <w:szCs w:val="24"/>
        </w:rPr>
        <w:t xml:space="preserve">design </w:t>
      </w:r>
      <w:r w:rsidRPr="00D71EB5">
        <w:rPr>
          <w:rFonts w:ascii="Times New Roman" w:hAnsi="Times New Roman" w:cs="Times New Roman"/>
          <w:sz w:val="24"/>
          <w:szCs w:val="24"/>
        </w:rPr>
        <w:t>the louvers such that the aspect of the sign face to approaching traffic is a full sign face at a distance of 50 feet or greater.</w:t>
      </w:r>
    </w:p>
    <w:p w14:paraId="6826692B" w14:textId="77777777" w:rsidR="00483EA9" w:rsidRPr="00D71EB5" w:rsidRDefault="00483EA9" w:rsidP="00D71EB5">
      <w:pPr>
        <w:spacing w:after="0" w:line="240" w:lineRule="auto"/>
        <w:jc w:val="both"/>
        <w:rPr>
          <w:rFonts w:ascii="Times New Roman" w:hAnsi="Times New Roman" w:cs="Times New Roman"/>
          <w:sz w:val="24"/>
          <w:szCs w:val="24"/>
        </w:rPr>
      </w:pPr>
    </w:p>
    <w:p w14:paraId="249D7EB3" w14:textId="79A892E1"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A WAIT ON STOP (R1-7) sign and a GO ON SLOW (R1-8) sign </w:t>
      </w:r>
      <w:r w:rsidR="00961F1C">
        <w:rPr>
          <w:rFonts w:ascii="Times New Roman" w:hAnsi="Times New Roman" w:cs="Times New Roman"/>
          <w:sz w:val="24"/>
          <w:szCs w:val="24"/>
        </w:rPr>
        <w:t>shall</w:t>
      </w:r>
      <w:r w:rsidRPr="00D71EB5">
        <w:rPr>
          <w:rFonts w:ascii="Times New Roman" w:hAnsi="Times New Roman" w:cs="Times New Roman"/>
          <w:sz w:val="24"/>
          <w:szCs w:val="24"/>
        </w:rPr>
        <w:t xml:space="preserve"> be displayed to traffic approaching the AFAD.  </w:t>
      </w:r>
      <w:r w:rsidR="00961F1C">
        <w:rPr>
          <w:rFonts w:ascii="Times New Roman" w:hAnsi="Times New Roman" w:cs="Times New Roman"/>
          <w:sz w:val="24"/>
          <w:szCs w:val="24"/>
        </w:rPr>
        <w:t>P</w:t>
      </w:r>
      <w:r w:rsidRPr="00D71EB5">
        <w:rPr>
          <w:rFonts w:ascii="Times New Roman" w:hAnsi="Times New Roman" w:cs="Times New Roman"/>
          <w:sz w:val="24"/>
          <w:szCs w:val="24"/>
        </w:rPr>
        <w:t xml:space="preserve">osition </w:t>
      </w:r>
      <w:r w:rsidR="00961F1C">
        <w:rPr>
          <w:rFonts w:ascii="Times New Roman" w:hAnsi="Times New Roman" w:cs="Times New Roman"/>
          <w:sz w:val="24"/>
          <w:szCs w:val="24"/>
        </w:rPr>
        <w:t xml:space="preserve">signs </w:t>
      </w:r>
      <w:r w:rsidRPr="00D71EB5">
        <w:rPr>
          <w:rFonts w:ascii="Times New Roman" w:hAnsi="Times New Roman" w:cs="Times New Roman"/>
          <w:sz w:val="24"/>
          <w:szCs w:val="24"/>
        </w:rPr>
        <w:t xml:space="preserve">on the same support structure as the AFAD.  Both signs </w:t>
      </w:r>
      <w:r w:rsidR="00961F1C">
        <w:rPr>
          <w:rFonts w:ascii="Times New Roman" w:hAnsi="Times New Roman" w:cs="Times New Roman"/>
          <w:sz w:val="24"/>
          <w:szCs w:val="24"/>
        </w:rPr>
        <w:t>shall</w:t>
      </w:r>
      <w:r w:rsidR="00961F1C" w:rsidRPr="00D71EB5">
        <w:rPr>
          <w:rFonts w:ascii="Times New Roman" w:hAnsi="Times New Roman" w:cs="Times New Roman"/>
          <w:sz w:val="24"/>
          <w:szCs w:val="24"/>
        </w:rPr>
        <w:t xml:space="preserve"> </w:t>
      </w:r>
      <w:r w:rsidRPr="00D71EB5">
        <w:rPr>
          <w:rFonts w:ascii="Times New Roman" w:hAnsi="Times New Roman" w:cs="Times New Roman"/>
          <w:sz w:val="24"/>
          <w:szCs w:val="24"/>
        </w:rPr>
        <w:t xml:space="preserve">have black legends and borders on white Type III sheeting backgrounds.  Each of these signs </w:t>
      </w:r>
      <w:r w:rsidR="00961F1C">
        <w:rPr>
          <w:rFonts w:ascii="Times New Roman" w:hAnsi="Times New Roman" w:cs="Times New Roman"/>
          <w:sz w:val="24"/>
          <w:szCs w:val="24"/>
        </w:rPr>
        <w:t>shall</w:t>
      </w:r>
      <w:r w:rsidR="00961F1C" w:rsidRPr="00D71EB5">
        <w:rPr>
          <w:rFonts w:ascii="Times New Roman" w:hAnsi="Times New Roman" w:cs="Times New Roman"/>
          <w:sz w:val="24"/>
          <w:szCs w:val="24"/>
        </w:rPr>
        <w:t xml:space="preserve"> </w:t>
      </w:r>
      <w:r w:rsidRPr="00D71EB5">
        <w:rPr>
          <w:rFonts w:ascii="Times New Roman" w:hAnsi="Times New Roman" w:cs="Times New Roman"/>
          <w:sz w:val="24"/>
          <w:szCs w:val="24"/>
        </w:rPr>
        <w:t>be rectangular in shape and be at least 24 inch x 30 inch size with letters at least 6 inches high.</w:t>
      </w:r>
    </w:p>
    <w:p w14:paraId="491257F8" w14:textId="77777777" w:rsidR="00483EA9" w:rsidRPr="00D71EB5" w:rsidRDefault="00483EA9" w:rsidP="00D71EB5">
      <w:pPr>
        <w:spacing w:after="0" w:line="240" w:lineRule="auto"/>
        <w:jc w:val="both"/>
        <w:rPr>
          <w:rFonts w:ascii="Times New Roman" w:hAnsi="Times New Roman" w:cs="Times New Roman"/>
          <w:sz w:val="24"/>
          <w:szCs w:val="24"/>
        </w:rPr>
      </w:pPr>
    </w:p>
    <w:p w14:paraId="5FC58EBF" w14:textId="5317CDA1" w:rsidR="00483EA9" w:rsidRPr="00D71EB5" w:rsidRDefault="00961F1C" w:rsidP="00D71EB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Provide an</w:t>
      </w:r>
      <w:r w:rsidR="00483EA9" w:rsidRPr="00D71EB5">
        <w:rPr>
          <w:rFonts w:ascii="Times New Roman" w:hAnsi="Times New Roman" w:cs="Times New Roman"/>
          <w:sz w:val="24"/>
          <w:szCs w:val="24"/>
        </w:rPr>
        <w:t xml:space="preserve"> automated gate arm </w:t>
      </w:r>
      <w:r>
        <w:rPr>
          <w:rFonts w:ascii="Times New Roman" w:hAnsi="Times New Roman" w:cs="Times New Roman"/>
          <w:sz w:val="24"/>
          <w:szCs w:val="24"/>
        </w:rPr>
        <w:t xml:space="preserve">on the AFAD </w:t>
      </w:r>
      <w:r w:rsidR="00483EA9" w:rsidRPr="00D71EB5">
        <w:rPr>
          <w:rFonts w:ascii="Times New Roman" w:hAnsi="Times New Roman" w:cs="Times New Roman"/>
          <w:sz w:val="24"/>
          <w:szCs w:val="24"/>
        </w:rPr>
        <w:t xml:space="preserve">that descends to a down position across the approaching lane of traffic when the </w:t>
      </w:r>
      <w:r w:rsidR="00483EA9" w:rsidRPr="00D71EB5">
        <w:rPr>
          <w:rFonts w:ascii="Times New Roman" w:hAnsi="Times New Roman" w:cs="Times New Roman"/>
          <w:bCs/>
          <w:sz w:val="24"/>
          <w:szCs w:val="24"/>
        </w:rPr>
        <w:t>STOP</w:t>
      </w:r>
      <w:r w:rsidR="00483EA9" w:rsidRPr="00D71EB5">
        <w:rPr>
          <w:rFonts w:ascii="Times New Roman" w:hAnsi="Times New Roman" w:cs="Times New Roman"/>
          <w:b/>
          <w:sz w:val="24"/>
          <w:szCs w:val="24"/>
        </w:rPr>
        <w:t xml:space="preserve"> </w:t>
      </w:r>
      <w:r w:rsidR="00483EA9" w:rsidRPr="00D71EB5">
        <w:rPr>
          <w:rFonts w:ascii="Times New Roman" w:hAnsi="Times New Roman" w:cs="Times New Roman"/>
          <w:bCs/>
          <w:sz w:val="24"/>
          <w:szCs w:val="24"/>
        </w:rPr>
        <w:t xml:space="preserve">face </w:t>
      </w:r>
      <w:r w:rsidR="00483EA9" w:rsidRPr="00D71EB5">
        <w:rPr>
          <w:rFonts w:ascii="Times New Roman" w:hAnsi="Times New Roman" w:cs="Times New Roman"/>
          <w:sz w:val="24"/>
          <w:szCs w:val="24"/>
        </w:rPr>
        <w:t xml:space="preserve">is displayed and then ascends to an upright position when the </w:t>
      </w:r>
      <w:r w:rsidR="00483EA9" w:rsidRPr="00D71EB5">
        <w:rPr>
          <w:rFonts w:ascii="Times New Roman" w:hAnsi="Times New Roman" w:cs="Times New Roman"/>
          <w:bCs/>
          <w:sz w:val="24"/>
          <w:szCs w:val="24"/>
        </w:rPr>
        <w:t>SLOW</w:t>
      </w:r>
      <w:r w:rsidR="00483EA9" w:rsidRPr="00D71EB5">
        <w:rPr>
          <w:rFonts w:ascii="Times New Roman" w:hAnsi="Times New Roman" w:cs="Times New Roman"/>
          <w:b/>
          <w:sz w:val="24"/>
          <w:szCs w:val="24"/>
        </w:rPr>
        <w:t xml:space="preserve"> </w:t>
      </w:r>
      <w:r w:rsidR="00483EA9" w:rsidRPr="00D71EB5">
        <w:rPr>
          <w:rFonts w:ascii="Times New Roman" w:hAnsi="Times New Roman" w:cs="Times New Roman"/>
          <w:bCs/>
          <w:sz w:val="24"/>
          <w:szCs w:val="24"/>
        </w:rPr>
        <w:t xml:space="preserve">face </w:t>
      </w:r>
      <w:r w:rsidR="00483EA9" w:rsidRPr="00D71EB5">
        <w:rPr>
          <w:rFonts w:ascii="Times New Roman" w:hAnsi="Times New Roman" w:cs="Times New Roman"/>
          <w:sz w:val="24"/>
          <w:szCs w:val="24"/>
        </w:rPr>
        <w:t>is displayed.</w:t>
      </w:r>
    </w:p>
    <w:p w14:paraId="3902246E" w14:textId="77777777" w:rsidR="00483EA9" w:rsidRPr="00D71EB5" w:rsidRDefault="00483EA9" w:rsidP="00D71EB5">
      <w:pPr>
        <w:spacing w:after="0" w:line="240" w:lineRule="auto"/>
        <w:jc w:val="both"/>
        <w:rPr>
          <w:rFonts w:ascii="Times New Roman" w:hAnsi="Times New Roman" w:cs="Times New Roman"/>
          <w:sz w:val="24"/>
          <w:szCs w:val="24"/>
        </w:rPr>
      </w:pPr>
    </w:p>
    <w:p w14:paraId="7947811D" w14:textId="77777777"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The automated gate arm is to be designed such that if a motorist pulls underneath the gate arm while lowering, no damage to the vehicle occurs.</w:t>
      </w:r>
    </w:p>
    <w:p w14:paraId="4731287A" w14:textId="77777777" w:rsidR="00483EA9" w:rsidRPr="00D71EB5" w:rsidRDefault="00483EA9" w:rsidP="00D71EB5">
      <w:pPr>
        <w:spacing w:after="0" w:line="240" w:lineRule="auto"/>
        <w:jc w:val="both"/>
        <w:rPr>
          <w:rFonts w:ascii="Times New Roman" w:hAnsi="Times New Roman" w:cs="Times New Roman"/>
          <w:sz w:val="24"/>
          <w:szCs w:val="24"/>
        </w:rPr>
      </w:pPr>
    </w:p>
    <w:p w14:paraId="43EA9C5F" w14:textId="5097AE11"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A S</w:t>
      </w:r>
      <w:r w:rsidR="00647433" w:rsidRPr="00D71EB5">
        <w:rPr>
          <w:rFonts w:ascii="Times New Roman" w:hAnsi="Times New Roman" w:cs="Times New Roman"/>
          <w:sz w:val="24"/>
          <w:szCs w:val="24"/>
        </w:rPr>
        <w:t>TOP HERE ON RED</w:t>
      </w:r>
      <w:r w:rsidR="003B1C4C" w:rsidRPr="00D71EB5">
        <w:rPr>
          <w:rFonts w:ascii="Times New Roman" w:hAnsi="Times New Roman" w:cs="Times New Roman"/>
          <w:sz w:val="24"/>
          <w:szCs w:val="24"/>
        </w:rPr>
        <w:t xml:space="preserve"> </w:t>
      </w:r>
      <w:r w:rsidRPr="00D71EB5">
        <w:rPr>
          <w:rFonts w:ascii="Times New Roman" w:hAnsi="Times New Roman" w:cs="Times New Roman"/>
          <w:sz w:val="24"/>
          <w:szCs w:val="24"/>
        </w:rPr>
        <w:t>(R10-6 or R10-6a) sign shall be installed on the right-hand side of the approach at the point at which drivers are expected to stop when the STOP face is displayed.</w:t>
      </w:r>
    </w:p>
    <w:p w14:paraId="1A7DD05D" w14:textId="77777777" w:rsidR="00483EA9" w:rsidRPr="00D71EB5" w:rsidRDefault="00483EA9" w:rsidP="00D71EB5">
      <w:pPr>
        <w:spacing w:after="0" w:line="240" w:lineRule="auto"/>
        <w:jc w:val="both"/>
        <w:rPr>
          <w:rFonts w:ascii="Times New Roman" w:hAnsi="Times New Roman" w:cs="Times New Roman"/>
          <w:sz w:val="24"/>
          <w:szCs w:val="24"/>
        </w:rPr>
      </w:pPr>
    </w:p>
    <w:p w14:paraId="67AF502E" w14:textId="41479F50" w:rsidR="00483EA9" w:rsidRPr="00D71EB5" w:rsidRDefault="00483EA9"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When approaching motorists are to proceed, display the SLOW face and the </w:t>
      </w:r>
      <w:r w:rsidR="003B1C4C" w:rsidRPr="00D71EB5">
        <w:rPr>
          <w:rFonts w:ascii="Times New Roman" w:hAnsi="Times New Roman" w:cs="Times New Roman"/>
          <w:sz w:val="24"/>
          <w:szCs w:val="24"/>
        </w:rPr>
        <w:t>w</w:t>
      </w:r>
      <w:r w:rsidRPr="00D71EB5">
        <w:rPr>
          <w:rFonts w:ascii="Times New Roman" w:hAnsi="Times New Roman" w:cs="Times New Roman"/>
          <w:sz w:val="24"/>
          <w:szCs w:val="24"/>
        </w:rPr>
        <w:t xml:space="preserve">arning </w:t>
      </w:r>
      <w:r w:rsidR="003B1C4C" w:rsidRPr="00D71EB5">
        <w:rPr>
          <w:rFonts w:ascii="Times New Roman" w:hAnsi="Times New Roman" w:cs="Times New Roman"/>
          <w:sz w:val="24"/>
          <w:szCs w:val="24"/>
        </w:rPr>
        <w:t>b</w:t>
      </w:r>
      <w:r w:rsidRPr="00D71EB5">
        <w:rPr>
          <w:rFonts w:ascii="Times New Roman" w:hAnsi="Times New Roman" w:cs="Times New Roman"/>
          <w:sz w:val="24"/>
          <w:szCs w:val="24"/>
        </w:rPr>
        <w:t>eacon or strobes are to flash</w:t>
      </w:r>
      <w:r w:rsidR="002F6CC8">
        <w:rPr>
          <w:rFonts w:ascii="Times New Roman" w:hAnsi="Times New Roman" w:cs="Times New Roman"/>
          <w:sz w:val="24"/>
          <w:szCs w:val="24"/>
        </w:rPr>
        <w:t xml:space="preserve"> on the AFAD</w:t>
      </w:r>
      <w:r w:rsidRPr="00D71EB5">
        <w:rPr>
          <w:rFonts w:ascii="Times New Roman" w:hAnsi="Times New Roman" w:cs="Times New Roman"/>
          <w:sz w:val="24"/>
          <w:szCs w:val="24"/>
        </w:rPr>
        <w:t xml:space="preserve">. When approaching motorists are will be stopped, </w:t>
      </w:r>
      <w:r w:rsidR="002F6CC8">
        <w:rPr>
          <w:rFonts w:ascii="Times New Roman" w:hAnsi="Times New Roman" w:cs="Times New Roman"/>
          <w:sz w:val="24"/>
          <w:szCs w:val="24"/>
        </w:rPr>
        <w:t>d</w:t>
      </w:r>
      <w:r w:rsidRPr="00D71EB5">
        <w:rPr>
          <w:rFonts w:ascii="Times New Roman" w:hAnsi="Times New Roman" w:cs="Times New Roman"/>
          <w:sz w:val="24"/>
          <w:szCs w:val="24"/>
        </w:rPr>
        <w:t xml:space="preserve">isplay the STOP face and the </w:t>
      </w:r>
      <w:r w:rsidR="003B1C4C" w:rsidRPr="00D71EB5">
        <w:rPr>
          <w:rFonts w:ascii="Times New Roman" w:hAnsi="Times New Roman" w:cs="Times New Roman"/>
          <w:sz w:val="24"/>
          <w:szCs w:val="24"/>
        </w:rPr>
        <w:t>s</w:t>
      </w:r>
      <w:r w:rsidRPr="00D71EB5">
        <w:rPr>
          <w:rFonts w:ascii="Times New Roman" w:hAnsi="Times New Roman" w:cs="Times New Roman"/>
          <w:sz w:val="24"/>
          <w:szCs w:val="24"/>
        </w:rPr>
        <w:t>top beacon or strobes are to flash</w:t>
      </w:r>
      <w:r w:rsidR="002F6CC8">
        <w:rPr>
          <w:rFonts w:ascii="Times New Roman" w:hAnsi="Times New Roman" w:cs="Times New Roman"/>
          <w:sz w:val="24"/>
          <w:szCs w:val="24"/>
        </w:rPr>
        <w:t xml:space="preserve"> on the AFAD</w:t>
      </w:r>
      <w:r w:rsidRPr="00D71EB5">
        <w:rPr>
          <w:rFonts w:ascii="Times New Roman" w:hAnsi="Times New Roman" w:cs="Times New Roman"/>
          <w:sz w:val="24"/>
          <w:szCs w:val="24"/>
        </w:rPr>
        <w:t>.</w:t>
      </w:r>
    </w:p>
    <w:p w14:paraId="4BA3F117" w14:textId="77777777" w:rsidR="00483EA9" w:rsidRPr="00D71EB5" w:rsidRDefault="00483EA9" w:rsidP="00D71EB5">
      <w:pPr>
        <w:spacing w:after="0" w:line="240" w:lineRule="auto"/>
        <w:jc w:val="both"/>
        <w:rPr>
          <w:rFonts w:ascii="Times New Roman" w:hAnsi="Times New Roman" w:cs="Times New Roman"/>
          <w:sz w:val="24"/>
          <w:szCs w:val="24"/>
        </w:rPr>
      </w:pPr>
    </w:p>
    <w:p w14:paraId="6B64ED46" w14:textId="3DA9A92D" w:rsidR="00483EA9" w:rsidRPr="00D71EB5" w:rsidRDefault="00483EA9" w:rsidP="00D71EB5">
      <w:pPr>
        <w:spacing w:after="0" w:line="240" w:lineRule="auto"/>
        <w:ind w:left="720"/>
        <w:jc w:val="both"/>
        <w:rPr>
          <w:rFonts w:ascii="Times New Roman" w:hAnsi="Times New Roman" w:cs="Times New Roman"/>
          <w:b/>
          <w:sz w:val="24"/>
          <w:szCs w:val="24"/>
        </w:rPr>
      </w:pPr>
      <w:r w:rsidRPr="00D71EB5">
        <w:rPr>
          <w:rFonts w:ascii="Times New Roman" w:hAnsi="Times New Roman" w:cs="Times New Roman"/>
          <w:b/>
          <w:sz w:val="24"/>
          <w:szCs w:val="24"/>
        </w:rPr>
        <w:t xml:space="preserve">To stop traffic, the AFAD will transition from the SLOW face to the STOP face by initiating a minimum 5 second change cycle. </w:t>
      </w:r>
      <w:r w:rsidR="002F6CC8">
        <w:rPr>
          <w:rFonts w:ascii="Times New Roman" w:hAnsi="Times New Roman" w:cs="Times New Roman"/>
          <w:b/>
          <w:sz w:val="24"/>
          <w:szCs w:val="24"/>
        </w:rPr>
        <w:t xml:space="preserve"> </w:t>
      </w:r>
      <w:r w:rsidRPr="00D71EB5">
        <w:rPr>
          <w:rFonts w:ascii="Times New Roman" w:hAnsi="Times New Roman" w:cs="Times New Roman"/>
          <w:b/>
          <w:sz w:val="24"/>
          <w:szCs w:val="24"/>
        </w:rPr>
        <w:t xml:space="preserve">First, the </w:t>
      </w:r>
      <w:r w:rsidR="00642FBF" w:rsidRPr="00D71EB5">
        <w:rPr>
          <w:rFonts w:ascii="Times New Roman" w:hAnsi="Times New Roman" w:cs="Times New Roman"/>
          <w:b/>
          <w:sz w:val="24"/>
          <w:szCs w:val="24"/>
        </w:rPr>
        <w:t>wa</w:t>
      </w:r>
      <w:r w:rsidRPr="00D71EB5">
        <w:rPr>
          <w:rFonts w:ascii="Times New Roman" w:hAnsi="Times New Roman" w:cs="Times New Roman"/>
          <w:b/>
          <w:sz w:val="24"/>
          <w:szCs w:val="24"/>
        </w:rPr>
        <w:t xml:space="preserve">rning </w:t>
      </w:r>
      <w:r w:rsidR="00642FBF" w:rsidRPr="00D71EB5">
        <w:rPr>
          <w:rFonts w:ascii="Times New Roman" w:hAnsi="Times New Roman" w:cs="Times New Roman"/>
          <w:b/>
          <w:sz w:val="24"/>
          <w:szCs w:val="24"/>
        </w:rPr>
        <w:t>b</w:t>
      </w:r>
      <w:r w:rsidRPr="00D71EB5">
        <w:rPr>
          <w:rFonts w:ascii="Times New Roman" w:hAnsi="Times New Roman" w:cs="Times New Roman"/>
          <w:b/>
          <w:sz w:val="24"/>
          <w:szCs w:val="24"/>
        </w:rPr>
        <w:t xml:space="preserve">eacon is to be steadily illuminated for the change cycle. </w:t>
      </w:r>
      <w:r w:rsidR="002F6CC8">
        <w:rPr>
          <w:rFonts w:ascii="Times New Roman" w:hAnsi="Times New Roman" w:cs="Times New Roman"/>
          <w:b/>
          <w:sz w:val="24"/>
          <w:szCs w:val="24"/>
        </w:rPr>
        <w:t xml:space="preserve"> </w:t>
      </w:r>
      <w:r w:rsidRPr="00D71EB5">
        <w:rPr>
          <w:rFonts w:ascii="Times New Roman" w:hAnsi="Times New Roman" w:cs="Times New Roman"/>
          <w:b/>
          <w:sz w:val="24"/>
          <w:szCs w:val="24"/>
        </w:rPr>
        <w:t xml:space="preserve">If strobes are used in lieu of a </w:t>
      </w:r>
      <w:r w:rsidR="00642FBF" w:rsidRPr="00D71EB5">
        <w:rPr>
          <w:rFonts w:ascii="Times New Roman" w:hAnsi="Times New Roman" w:cs="Times New Roman"/>
          <w:b/>
          <w:sz w:val="24"/>
          <w:szCs w:val="24"/>
        </w:rPr>
        <w:t>w</w:t>
      </w:r>
      <w:r w:rsidRPr="00D71EB5">
        <w:rPr>
          <w:rFonts w:ascii="Times New Roman" w:hAnsi="Times New Roman" w:cs="Times New Roman"/>
          <w:b/>
          <w:sz w:val="24"/>
          <w:szCs w:val="24"/>
        </w:rPr>
        <w:t xml:space="preserve">arning </w:t>
      </w:r>
      <w:r w:rsidR="00642FBF" w:rsidRPr="00D71EB5">
        <w:rPr>
          <w:rFonts w:ascii="Times New Roman" w:hAnsi="Times New Roman" w:cs="Times New Roman"/>
          <w:b/>
          <w:sz w:val="24"/>
          <w:szCs w:val="24"/>
        </w:rPr>
        <w:t>b</w:t>
      </w:r>
      <w:r w:rsidRPr="00D71EB5">
        <w:rPr>
          <w:rFonts w:ascii="Times New Roman" w:hAnsi="Times New Roman" w:cs="Times New Roman"/>
          <w:b/>
          <w:sz w:val="24"/>
          <w:szCs w:val="24"/>
        </w:rPr>
        <w:t xml:space="preserve">eacon, they are to be placed in the quad flash pattern. </w:t>
      </w:r>
      <w:r w:rsidR="002F6CC8">
        <w:rPr>
          <w:rFonts w:ascii="Times New Roman" w:hAnsi="Times New Roman" w:cs="Times New Roman"/>
          <w:b/>
          <w:sz w:val="24"/>
          <w:szCs w:val="24"/>
        </w:rPr>
        <w:t xml:space="preserve"> </w:t>
      </w:r>
      <w:r w:rsidRPr="00D71EB5">
        <w:rPr>
          <w:rFonts w:ascii="Times New Roman" w:hAnsi="Times New Roman" w:cs="Times New Roman"/>
          <w:b/>
          <w:sz w:val="24"/>
          <w:szCs w:val="24"/>
        </w:rPr>
        <w:t xml:space="preserve">At the end of the change cycle, the STOP face is to be displayed with the </w:t>
      </w:r>
      <w:r w:rsidR="00642FBF" w:rsidRPr="00D71EB5">
        <w:rPr>
          <w:rFonts w:ascii="Times New Roman" w:hAnsi="Times New Roman" w:cs="Times New Roman"/>
          <w:b/>
          <w:sz w:val="24"/>
          <w:szCs w:val="24"/>
        </w:rPr>
        <w:t>s</w:t>
      </w:r>
      <w:r w:rsidRPr="00D71EB5">
        <w:rPr>
          <w:rFonts w:ascii="Times New Roman" w:hAnsi="Times New Roman" w:cs="Times New Roman"/>
          <w:b/>
          <w:sz w:val="24"/>
          <w:szCs w:val="24"/>
        </w:rPr>
        <w:t xml:space="preserve">top </w:t>
      </w:r>
      <w:r w:rsidR="00642FBF" w:rsidRPr="00D71EB5">
        <w:rPr>
          <w:rFonts w:ascii="Times New Roman" w:hAnsi="Times New Roman" w:cs="Times New Roman"/>
          <w:b/>
          <w:sz w:val="24"/>
          <w:szCs w:val="24"/>
        </w:rPr>
        <w:t>b</w:t>
      </w:r>
      <w:r w:rsidRPr="00D71EB5">
        <w:rPr>
          <w:rFonts w:ascii="Times New Roman" w:hAnsi="Times New Roman" w:cs="Times New Roman"/>
          <w:b/>
          <w:sz w:val="24"/>
          <w:szCs w:val="24"/>
        </w:rPr>
        <w:t xml:space="preserve">eacon flashing and the </w:t>
      </w:r>
      <w:r w:rsidR="00642FBF" w:rsidRPr="00D71EB5">
        <w:rPr>
          <w:rFonts w:ascii="Times New Roman" w:hAnsi="Times New Roman" w:cs="Times New Roman"/>
          <w:b/>
          <w:sz w:val="24"/>
          <w:szCs w:val="24"/>
        </w:rPr>
        <w:t>w</w:t>
      </w:r>
      <w:r w:rsidRPr="00D71EB5">
        <w:rPr>
          <w:rFonts w:ascii="Times New Roman" w:hAnsi="Times New Roman" w:cs="Times New Roman"/>
          <w:b/>
          <w:sz w:val="24"/>
          <w:szCs w:val="24"/>
        </w:rPr>
        <w:t xml:space="preserve">arning </w:t>
      </w:r>
      <w:r w:rsidR="00642FBF" w:rsidRPr="00D71EB5">
        <w:rPr>
          <w:rFonts w:ascii="Times New Roman" w:hAnsi="Times New Roman" w:cs="Times New Roman"/>
          <w:b/>
          <w:sz w:val="24"/>
          <w:szCs w:val="24"/>
        </w:rPr>
        <w:t>b</w:t>
      </w:r>
      <w:r w:rsidRPr="00D71EB5">
        <w:rPr>
          <w:rFonts w:ascii="Times New Roman" w:hAnsi="Times New Roman" w:cs="Times New Roman"/>
          <w:b/>
          <w:sz w:val="24"/>
          <w:szCs w:val="24"/>
        </w:rPr>
        <w:t xml:space="preserve">eacon or strobes are to stop flashing. </w:t>
      </w:r>
      <w:r w:rsidR="002F6CC8">
        <w:rPr>
          <w:rFonts w:ascii="Times New Roman" w:hAnsi="Times New Roman" w:cs="Times New Roman"/>
          <w:b/>
          <w:sz w:val="24"/>
          <w:szCs w:val="24"/>
        </w:rPr>
        <w:t xml:space="preserve"> </w:t>
      </w:r>
      <w:r w:rsidRPr="00D71EB5">
        <w:rPr>
          <w:rFonts w:ascii="Times New Roman" w:hAnsi="Times New Roman" w:cs="Times New Roman"/>
          <w:b/>
          <w:sz w:val="24"/>
          <w:szCs w:val="24"/>
        </w:rPr>
        <w:t xml:space="preserve">Once the STOP face is displayed, the system is to have </w:t>
      </w:r>
      <w:r w:rsidRPr="00D71EB5">
        <w:rPr>
          <w:rFonts w:ascii="Times New Roman" w:hAnsi="Times New Roman" w:cs="Times New Roman"/>
          <w:b/>
          <w:sz w:val="24"/>
          <w:szCs w:val="24"/>
          <w:u w:val="single"/>
        </w:rPr>
        <w:lastRenderedPageBreak/>
        <w:t>a minimum 2 second delay</w:t>
      </w:r>
      <w:r w:rsidRPr="00D71EB5">
        <w:rPr>
          <w:rFonts w:ascii="Times New Roman" w:hAnsi="Times New Roman" w:cs="Times New Roman"/>
          <w:b/>
          <w:sz w:val="24"/>
          <w:szCs w:val="24"/>
        </w:rPr>
        <w:t xml:space="preserve"> between the time the STOP face is displayed and the time the gate arm begins to lower. The maximum delay between the time the STOP face is displayed and the time the gate arm lowers is 4 seconds.</w:t>
      </w:r>
    </w:p>
    <w:p w14:paraId="19EF822E" w14:textId="77777777" w:rsidR="00483EA9" w:rsidRPr="00D71EB5" w:rsidRDefault="00483EA9" w:rsidP="00D71EB5">
      <w:pPr>
        <w:spacing w:after="0" w:line="240" w:lineRule="auto"/>
        <w:jc w:val="both"/>
        <w:rPr>
          <w:rFonts w:ascii="Times New Roman" w:hAnsi="Times New Roman" w:cs="Times New Roman"/>
          <w:b/>
          <w:sz w:val="24"/>
          <w:szCs w:val="24"/>
        </w:rPr>
      </w:pPr>
    </w:p>
    <w:p w14:paraId="1461D9FB" w14:textId="731EA5B1" w:rsidR="00483EA9" w:rsidRPr="00D71EB5" w:rsidRDefault="00483EA9" w:rsidP="00D71EB5">
      <w:pPr>
        <w:spacing w:after="0" w:line="240" w:lineRule="auto"/>
        <w:ind w:left="720"/>
        <w:jc w:val="both"/>
        <w:rPr>
          <w:rFonts w:ascii="Times New Roman" w:hAnsi="Times New Roman" w:cs="Times New Roman"/>
          <w:b/>
          <w:sz w:val="24"/>
          <w:szCs w:val="24"/>
        </w:rPr>
      </w:pPr>
      <w:r w:rsidRPr="00D71EB5">
        <w:rPr>
          <w:rFonts w:ascii="Times New Roman" w:hAnsi="Times New Roman" w:cs="Times New Roman"/>
          <w:b/>
          <w:sz w:val="24"/>
          <w:szCs w:val="24"/>
        </w:rPr>
        <w:t xml:space="preserve">To permit stopped road users to proceed, the gate arm shall be placed in the upright position and the AFAD shall display the SLOW face and the </w:t>
      </w:r>
      <w:r w:rsidR="00642FBF" w:rsidRPr="00D71EB5">
        <w:rPr>
          <w:rFonts w:ascii="Times New Roman" w:hAnsi="Times New Roman" w:cs="Times New Roman"/>
          <w:b/>
          <w:sz w:val="24"/>
          <w:szCs w:val="24"/>
        </w:rPr>
        <w:t>w</w:t>
      </w:r>
      <w:r w:rsidRPr="00D71EB5">
        <w:rPr>
          <w:rFonts w:ascii="Times New Roman" w:hAnsi="Times New Roman" w:cs="Times New Roman"/>
          <w:b/>
          <w:sz w:val="24"/>
          <w:szCs w:val="24"/>
        </w:rPr>
        <w:t xml:space="preserve">arning </w:t>
      </w:r>
      <w:r w:rsidR="00642FBF" w:rsidRPr="00D71EB5">
        <w:rPr>
          <w:rFonts w:ascii="Times New Roman" w:hAnsi="Times New Roman" w:cs="Times New Roman"/>
          <w:b/>
          <w:sz w:val="24"/>
          <w:szCs w:val="24"/>
        </w:rPr>
        <w:t>b</w:t>
      </w:r>
      <w:r w:rsidRPr="00D71EB5">
        <w:rPr>
          <w:rFonts w:ascii="Times New Roman" w:hAnsi="Times New Roman" w:cs="Times New Roman"/>
          <w:b/>
          <w:sz w:val="24"/>
          <w:szCs w:val="24"/>
        </w:rPr>
        <w:t>eacon or strobes are to flash in the dual flash pattern.</w:t>
      </w:r>
    </w:p>
    <w:p w14:paraId="08F43FAA" w14:textId="77777777" w:rsidR="00483EA9" w:rsidRPr="00D71EB5" w:rsidRDefault="00483EA9" w:rsidP="00D71EB5">
      <w:pPr>
        <w:spacing w:after="0" w:line="240" w:lineRule="auto"/>
        <w:jc w:val="both"/>
        <w:rPr>
          <w:rFonts w:ascii="Times New Roman" w:hAnsi="Times New Roman" w:cs="Times New Roman"/>
          <w:b/>
          <w:sz w:val="24"/>
          <w:szCs w:val="24"/>
        </w:rPr>
      </w:pPr>
    </w:p>
    <w:p w14:paraId="2F19B643" w14:textId="65FAFF09" w:rsidR="00483EA9" w:rsidRPr="00D71EB5" w:rsidRDefault="00483EA9" w:rsidP="00CC2A0B">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Do not flash the </w:t>
      </w:r>
      <w:r w:rsidR="00642FBF" w:rsidRPr="00D71EB5">
        <w:rPr>
          <w:rFonts w:ascii="Times New Roman" w:hAnsi="Times New Roman" w:cs="Times New Roman"/>
          <w:sz w:val="24"/>
          <w:szCs w:val="24"/>
        </w:rPr>
        <w:t>s</w:t>
      </w:r>
      <w:r w:rsidRPr="00D71EB5">
        <w:rPr>
          <w:rFonts w:ascii="Times New Roman" w:hAnsi="Times New Roman" w:cs="Times New Roman"/>
          <w:sz w:val="24"/>
          <w:szCs w:val="24"/>
        </w:rPr>
        <w:t xml:space="preserve">top </w:t>
      </w:r>
      <w:r w:rsidR="00642FBF" w:rsidRPr="00D71EB5">
        <w:rPr>
          <w:rFonts w:ascii="Times New Roman" w:hAnsi="Times New Roman" w:cs="Times New Roman"/>
          <w:sz w:val="24"/>
          <w:szCs w:val="24"/>
        </w:rPr>
        <w:t>b</w:t>
      </w:r>
      <w:r w:rsidRPr="00D71EB5">
        <w:rPr>
          <w:rFonts w:ascii="Times New Roman" w:hAnsi="Times New Roman" w:cs="Times New Roman"/>
          <w:sz w:val="24"/>
          <w:szCs w:val="24"/>
        </w:rPr>
        <w:t xml:space="preserve">eacon when the SLOW face is displayed, and do not flash the </w:t>
      </w:r>
      <w:r w:rsidR="00642FBF" w:rsidRPr="00D71EB5">
        <w:rPr>
          <w:rFonts w:ascii="Times New Roman" w:hAnsi="Times New Roman" w:cs="Times New Roman"/>
          <w:sz w:val="24"/>
          <w:szCs w:val="24"/>
        </w:rPr>
        <w:t>w</w:t>
      </w:r>
      <w:r w:rsidRPr="00D71EB5">
        <w:rPr>
          <w:rFonts w:ascii="Times New Roman" w:hAnsi="Times New Roman" w:cs="Times New Roman"/>
          <w:sz w:val="24"/>
          <w:szCs w:val="24"/>
        </w:rPr>
        <w:t xml:space="preserve">arning </w:t>
      </w:r>
      <w:r w:rsidR="00642FBF" w:rsidRPr="00D71EB5">
        <w:rPr>
          <w:rFonts w:ascii="Times New Roman" w:hAnsi="Times New Roman" w:cs="Times New Roman"/>
          <w:sz w:val="24"/>
          <w:szCs w:val="24"/>
        </w:rPr>
        <w:t>b</w:t>
      </w:r>
      <w:r w:rsidRPr="00D71EB5">
        <w:rPr>
          <w:rFonts w:ascii="Times New Roman" w:hAnsi="Times New Roman" w:cs="Times New Roman"/>
          <w:sz w:val="24"/>
          <w:szCs w:val="24"/>
        </w:rPr>
        <w:t>eacon when the STOP face is displayed.</w:t>
      </w:r>
    </w:p>
    <w:p w14:paraId="4A4DD308" w14:textId="77777777" w:rsidR="00483EA9" w:rsidRPr="00D71EB5" w:rsidRDefault="00483EA9" w:rsidP="00D71EB5">
      <w:pPr>
        <w:spacing w:after="0" w:line="240" w:lineRule="auto"/>
        <w:jc w:val="both"/>
        <w:rPr>
          <w:rFonts w:ascii="Times New Roman" w:hAnsi="Times New Roman" w:cs="Times New Roman"/>
          <w:sz w:val="24"/>
          <w:szCs w:val="24"/>
        </w:rPr>
      </w:pPr>
    </w:p>
    <w:p w14:paraId="76401B78" w14:textId="7F8FC48B" w:rsidR="00483EA9" w:rsidRPr="00D71EB5" w:rsidRDefault="00483EA9" w:rsidP="00D71EB5">
      <w:pPr>
        <w:pStyle w:val="ListParagraph"/>
        <w:numPr>
          <w:ilvl w:val="0"/>
          <w:numId w:val="4"/>
        </w:numPr>
        <w:spacing w:line="240" w:lineRule="auto"/>
        <w:ind w:left="540" w:hanging="450"/>
        <w:jc w:val="both"/>
        <w:rPr>
          <w:rFonts w:ascii="Times New Roman" w:hAnsi="Times New Roman" w:cs="Times New Roman"/>
          <w:b/>
          <w:sz w:val="24"/>
          <w:szCs w:val="24"/>
        </w:rPr>
      </w:pPr>
      <w:r w:rsidRPr="00D71EB5">
        <w:rPr>
          <w:rFonts w:ascii="Times New Roman" w:hAnsi="Times New Roman" w:cs="Times New Roman"/>
          <w:b/>
          <w:sz w:val="24"/>
          <w:szCs w:val="24"/>
        </w:rPr>
        <w:t>P</w:t>
      </w:r>
      <w:r w:rsidR="00C33CB1" w:rsidRPr="00D71EB5">
        <w:rPr>
          <w:rFonts w:ascii="Times New Roman" w:hAnsi="Times New Roman" w:cs="Times New Roman"/>
          <w:b/>
          <w:sz w:val="24"/>
          <w:szCs w:val="24"/>
        </w:rPr>
        <w:t>ortable Traffic Signals (PTS)</w:t>
      </w:r>
      <w:r w:rsidR="00A70A67">
        <w:rPr>
          <w:rFonts w:ascii="Times New Roman" w:hAnsi="Times New Roman" w:cs="Times New Roman"/>
          <w:b/>
          <w:sz w:val="24"/>
          <w:szCs w:val="24"/>
        </w:rPr>
        <w:t xml:space="preserve"> Units</w:t>
      </w:r>
    </w:p>
    <w:p w14:paraId="2096A462" w14:textId="77777777" w:rsidR="008407AA" w:rsidRPr="00D71EB5" w:rsidRDefault="008407AA" w:rsidP="00D71EB5">
      <w:pPr>
        <w:pStyle w:val="ListParagraph"/>
        <w:spacing w:line="240" w:lineRule="auto"/>
        <w:ind w:left="1080" w:hanging="450"/>
        <w:jc w:val="both"/>
        <w:rPr>
          <w:rFonts w:ascii="Times New Roman" w:hAnsi="Times New Roman" w:cs="Times New Roman"/>
          <w:b/>
          <w:sz w:val="24"/>
          <w:szCs w:val="24"/>
        </w:rPr>
      </w:pPr>
    </w:p>
    <w:p w14:paraId="0FFC5E1C" w14:textId="30B58D14" w:rsidR="00F13EE0" w:rsidRPr="00D71EB5" w:rsidRDefault="00C6456B" w:rsidP="00D71EB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Provide </w:t>
      </w:r>
      <w:r w:rsidR="008407AA" w:rsidRPr="00D71EB5">
        <w:rPr>
          <w:rFonts w:ascii="Times New Roman" w:hAnsi="Times New Roman" w:cs="Times New Roman"/>
          <w:sz w:val="24"/>
          <w:szCs w:val="24"/>
        </w:rPr>
        <w:t xml:space="preserve">PTS units </w:t>
      </w:r>
      <w:r>
        <w:rPr>
          <w:rFonts w:ascii="Times New Roman" w:hAnsi="Times New Roman" w:cs="Times New Roman"/>
          <w:sz w:val="24"/>
          <w:szCs w:val="24"/>
        </w:rPr>
        <w:t>with</w:t>
      </w:r>
      <w:r w:rsidR="008407AA" w:rsidRPr="00D71EB5">
        <w:rPr>
          <w:rFonts w:ascii="Times New Roman" w:hAnsi="Times New Roman" w:cs="Times New Roman"/>
          <w:sz w:val="24"/>
          <w:szCs w:val="24"/>
        </w:rPr>
        <w:t xml:space="preserve"> at least one set of CIRCULAR RED, CIRCULAR YELLOW, and CIRCULAR GREEN lenses in a vertical configuration that are</w:t>
      </w:r>
      <w:r w:rsidR="00F13EE0" w:rsidRPr="00D71EB5">
        <w:rPr>
          <w:rFonts w:ascii="Times New Roman" w:hAnsi="Times New Roman" w:cs="Times New Roman"/>
          <w:sz w:val="24"/>
          <w:szCs w:val="24"/>
        </w:rPr>
        <w:t xml:space="preserve"> 12 inch diameter aluminum or polycarbonate vehicle signal heads with 10 inch tunnel visors, backplates, and Light Emitting Diode (LED) modules.</w:t>
      </w:r>
      <w:r w:rsidR="0075668E" w:rsidRPr="00D71EB5">
        <w:rPr>
          <w:rFonts w:ascii="Times New Roman" w:hAnsi="Times New Roman" w:cs="Times New Roman"/>
          <w:sz w:val="24"/>
          <w:szCs w:val="24"/>
        </w:rPr>
        <w:t xml:space="preserve"> </w:t>
      </w:r>
      <w:r>
        <w:rPr>
          <w:rFonts w:ascii="Times New Roman" w:hAnsi="Times New Roman" w:cs="Times New Roman"/>
          <w:sz w:val="24"/>
          <w:szCs w:val="24"/>
        </w:rPr>
        <w:t xml:space="preserve"> </w:t>
      </w:r>
      <w:r w:rsidR="0075668E" w:rsidRPr="00D71EB5">
        <w:rPr>
          <w:rFonts w:ascii="Times New Roman" w:hAnsi="Times New Roman" w:cs="Times New Roman"/>
          <w:sz w:val="24"/>
          <w:szCs w:val="24"/>
        </w:rPr>
        <w:t xml:space="preserve">All signal heads, tunnel visors, and backplates shall be yellow in color. </w:t>
      </w:r>
    </w:p>
    <w:p w14:paraId="47ABAA3D" w14:textId="1FF4DE2E" w:rsidR="00F13EE0" w:rsidRPr="00D71EB5" w:rsidRDefault="00F13EE0" w:rsidP="00D71EB5">
      <w:pPr>
        <w:pStyle w:val="ListParagraph"/>
        <w:spacing w:after="0" w:line="240" w:lineRule="auto"/>
        <w:ind w:left="1080"/>
        <w:jc w:val="both"/>
        <w:rPr>
          <w:rFonts w:ascii="Times New Roman" w:hAnsi="Times New Roman" w:cs="Times New Roman"/>
          <w:sz w:val="24"/>
          <w:szCs w:val="24"/>
        </w:rPr>
      </w:pPr>
      <w:r w:rsidRPr="00D71EB5">
        <w:rPr>
          <w:rFonts w:ascii="Times New Roman" w:hAnsi="Times New Roman" w:cs="Times New Roman"/>
          <w:sz w:val="24"/>
          <w:szCs w:val="24"/>
        </w:rPr>
        <w:t xml:space="preserve"> </w:t>
      </w:r>
    </w:p>
    <w:p w14:paraId="08E24C6A" w14:textId="45991CE0" w:rsidR="008407AA" w:rsidRPr="00D71EB5" w:rsidRDefault="008407AA" w:rsidP="00D71EB5">
      <w:pPr>
        <w:spacing w:after="0"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The bottom of the housing (including brackets) </w:t>
      </w:r>
      <w:r w:rsidR="00C6456B">
        <w:rPr>
          <w:rFonts w:ascii="Times New Roman" w:hAnsi="Times New Roman" w:cs="Times New Roman"/>
          <w:sz w:val="24"/>
          <w:szCs w:val="24"/>
        </w:rPr>
        <w:t>shall</w:t>
      </w:r>
      <w:r w:rsidR="00C6456B" w:rsidRPr="00D71EB5">
        <w:rPr>
          <w:rFonts w:ascii="Times New Roman" w:hAnsi="Times New Roman" w:cs="Times New Roman"/>
          <w:sz w:val="24"/>
          <w:szCs w:val="24"/>
        </w:rPr>
        <w:t xml:space="preserve"> </w:t>
      </w:r>
      <w:r w:rsidRPr="00D71EB5">
        <w:rPr>
          <w:rFonts w:ascii="Times New Roman" w:hAnsi="Times New Roman" w:cs="Times New Roman"/>
          <w:sz w:val="24"/>
          <w:szCs w:val="24"/>
        </w:rPr>
        <w:t>be at least 7 feet above the pavement</w:t>
      </w:r>
      <w:r w:rsidR="00F13EE0" w:rsidRPr="00D71EB5">
        <w:rPr>
          <w:rFonts w:ascii="Times New Roman" w:hAnsi="Times New Roman" w:cs="Times New Roman"/>
          <w:sz w:val="24"/>
          <w:szCs w:val="24"/>
        </w:rPr>
        <w:t xml:space="preserve"> for single set units. </w:t>
      </w:r>
      <w:r w:rsidR="00C6456B">
        <w:rPr>
          <w:rFonts w:ascii="Times New Roman" w:hAnsi="Times New Roman" w:cs="Times New Roman"/>
          <w:sz w:val="24"/>
          <w:szCs w:val="24"/>
        </w:rPr>
        <w:t xml:space="preserve"> </w:t>
      </w:r>
      <w:r w:rsidR="00F13EE0" w:rsidRPr="00D71EB5">
        <w:rPr>
          <w:rFonts w:ascii="Times New Roman" w:hAnsi="Times New Roman" w:cs="Times New Roman"/>
          <w:sz w:val="24"/>
          <w:szCs w:val="24"/>
        </w:rPr>
        <w:t>Additional signal heads on units with more than one signal head shall be capable of extending over the travel lane</w:t>
      </w:r>
      <w:r w:rsidRPr="00D71EB5">
        <w:rPr>
          <w:rFonts w:ascii="Times New Roman" w:hAnsi="Times New Roman" w:cs="Times New Roman"/>
          <w:sz w:val="24"/>
          <w:szCs w:val="24"/>
        </w:rPr>
        <w:t xml:space="preserve">.  </w:t>
      </w:r>
    </w:p>
    <w:p w14:paraId="5321A8A4" w14:textId="77777777" w:rsidR="00C33CB1" w:rsidRPr="00D71EB5" w:rsidRDefault="00C33CB1" w:rsidP="00D71EB5">
      <w:pPr>
        <w:spacing w:line="240" w:lineRule="auto"/>
        <w:jc w:val="both"/>
        <w:rPr>
          <w:rFonts w:ascii="Times New Roman" w:hAnsi="Times New Roman" w:cs="Times New Roman"/>
          <w:b/>
          <w:sz w:val="24"/>
          <w:szCs w:val="24"/>
        </w:rPr>
      </w:pPr>
    </w:p>
    <w:p w14:paraId="5CF62841" w14:textId="77777777" w:rsidR="00483EA9" w:rsidRPr="00D71EB5" w:rsidRDefault="00483EA9" w:rsidP="00D71EB5">
      <w:pPr>
        <w:spacing w:line="240" w:lineRule="auto"/>
        <w:ind w:firstLine="720"/>
        <w:jc w:val="both"/>
        <w:rPr>
          <w:rFonts w:ascii="Times New Roman" w:hAnsi="Times New Roman" w:cs="Times New Roman"/>
          <w:sz w:val="24"/>
          <w:szCs w:val="24"/>
        </w:rPr>
      </w:pPr>
      <w:r w:rsidRPr="00D71EB5">
        <w:rPr>
          <w:rFonts w:ascii="Times New Roman" w:hAnsi="Times New Roman" w:cs="Times New Roman"/>
          <w:b/>
          <w:sz w:val="24"/>
          <w:szCs w:val="24"/>
        </w:rPr>
        <w:t>Communication Requirements</w:t>
      </w:r>
    </w:p>
    <w:p w14:paraId="6A733BFF" w14:textId="77777777" w:rsidR="00483EA9" w:rsidRPr="00D71EB5" w:rsidRDefault="00483EA9" w:rsidP="00D71EB5">
      <w:pPr>
        <w:spacing w:line="240" w:lineRule="auto"/>
        <w:jc w:val="both"/>
        <w:rPr>
          <w:rFonts w:ascii="Times New Roman" w:hAnsi="Times New Roman" w:cs="Times New Roman"/>
          <w:sz w:val="24"/>
          <w:szCs w:val="24"/>
        </w:rPr>
      </w:pPr>
    </w:p>
    <w:p w14:paraId="61D1A58A" w14:textId="29CD5EA1" w:rsidR="00483EA9" w:rsidRPr="00D71EB5" w:rsidRDefault="00483EA9" w:rsidP="00D71EB5">
      <w:pPr>
        <w:spacing w:line="240" w:lineRule="auto"/>
        <w:ind w:left="720"/>
        <w:jc w:val="both"/>
        <w:rPr>
          <w:rFonts w:ascii="Times New Roman" w:hAnsi="Times New Roman" w:cs="Times New Roman"/>
          <w:b/>
          <w:sz w:val="24"/>
          <w:szCs w:val="24"/>
        </w:rPr>
      </w:pPr>
      <w:r w:rsidRPr="00D71EB5">
        <w:rPr>
          <w:rFonts w:ascii="Times New Roman" w:hAnsi="Times New Roman" w:cs="Times New Roman"/>
          <w:sz w:val="24"/>
          <w:szCs w:val="24"/>
        </w:rPr>
        <w:t xml:space="preserve">All PTS </w:t>
      </w:r>
      <w:r w:rsidR="00A70A67">
        <w:rPr>
          <w:rFonts w:ascii="Times New Roman" w:hAnsi="Times New Roman" w:cs="Times New Roman"/>
          <w:sz w:val="24"/>
          <w:szCs w:val="24"/>
        </w:rPr>
        <w:t xml:space="preserve">units </w:t>
      </w:r>
      <w:r w:rsidRPr="00D71EB5">
        <w:rPr>
          <w:rFonts w:ascii="Times New Roman" w:hAnsi="Times New Roman" w:cs="Times New Roman"/>
          <w:sz w:val="24"/>
          <w:szCs w:val="24"/>
        </w:rPr>
        <w:t xml:space="preserve">within the signal set up </w:t>
      </w:r>
      <w:r w:rsidRPr="00D71EB5">
        <w:rPr>
          <w:rFonts w:ascii="Times New Roman" w:hAnsi="Times New Roman" w:cs="Times New Roman"/>
          <w:spacing w:val="-1"/>
          <w:sz w:val="24"/>
          <w:szCs w:val="24"/>
        </w:rPr>
        <w:t>systems</w:t>
      </w:r>
      <w:r w:rsidRPr="00D71EB5">
        <w:rPr>
          <w:rFonts w:ascii="Times New Roman" w:hAnsi="Times New Roman" w:cs="Times New Roman"/>
          <w:sz w:val="24"/>
          <w:szCs w:val="24"/>
        </w:rPr>
        <w:t xml:space="preserve"> shall maintain communication at all times</w:t>
      </w:r>
      <w:r w:rsidR="00705673">
        <w:rPr>
          <w:rFonts w:ascii="Times New Roman" w:hAnsi="Times New Roman" w:cs="Times New Roman"/>
          <w:sz w:val="24"/>
          <w:szCs w:val="24"/>
        </w:rPr>
        <w:t xml:space="preserve"> by</w:t>
      </w:r>
      <w:r w:rsidRPr="00D71EB5">
        <w:rPr>
          <w:rFonts w:ascii="Times New Roman" w:hAnsi="Times New Roman" w:cs="Times New Roman"/>
          <w:spacing w:val="-1"/>
          <w:sz w:val="24"/>
          <w:szCs w:val="24"/>
        </w:rPr>
        <w:t xml:space="preserve"> either </w:t>
      </w:r>
      <w:r w:rsidRPr="00D71EB5">
        <w:rPr>
          <w:rFonts w:ascii="Times New Roman" w:hAnsi="Times New Roman" w:cs="Times New Roman"/>
          <w:sz w:val="24"/>
          <w:szCs w:val="24"/>
        </w:rPr>
        <w:t>hardwire cable</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or</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wireless</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radio</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link</w:t>
      </w:r>
      <w:r w:rsidRPr="00D71EB5">
        <w:rPr>
          <w:rFonts w:ascii="Times New Roman" w:hAnsi="Times New Roman" w:cs="Times New Roman"/>
          <w:spacing w:val="-1"/>
          <w:sz w:val="24"/>
          <w:szCs w:val="24"/>
        </w:rPr>
        <w:t xml:space="preserve"> communication. </w:t>
      </w:r>
      <w:r w:rsidR="00705673">
        <w:rPr>
          <w:rFonts w:ascii="Times New Roman" w:hAnsi="Times New Roman" w:cs="Times New Roman"/>
          <w:spacing w:val="-1"/>
          <w:sz w:val="24"/>
          <w:szCs w:val="24"/>
        </w:rPr>
        <w:t xml:space="preserve"> </w:t>
      </w:r>
      <w:r w:rsidRPr="00D71EB5">
        <w:rPr>
          <w:rFonts w:ascii="Times New Roman" w:hAnsi="Times New Roman" w:cs="Times New Roman"/>
          <w:sz w:val="24"/>
          <w:szCs w:val="24"/>
        </w:rPr>
        <w:t>If</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the</w:t>
      </w:r>
      <w:r w:rsidRPr="00D71EB5">
        <w:rPr>
          <w:rFonts w:ascii="Times New Roman" w:hAnsi="Times New Roman" w:cs="Times New Roman"/>
          <w:spacing w:val="24"/>
          <w:sz w:val="24"/>
          <w:szCs w:val="24"/>
        </w:rPr>
        <w:t xml:space="preserve"> </w:t>
      </w:r>
      <w:r w:rsidRPr="00D71EB5">
        <w:rPr>
          <w:rFonts w:ascii="Times New Roman" w:hAnsi="Times New Roman" w:cs="Times New Roman"/>
          <w:sz w:val="24"/>
          <w:szCs w:val="24"/>
        </w:rPr>
        <w:t>hardwire</w:t>
      </w:r>
      <w:r w:rsidRPr="00D71EB5">
        <w:rPr>
          <w:rFonts w:ascii="Times New Roman" w:hAnsi="Times New Roman" w:cs="Times New Roman"/>
          <w:spacing w:val="-1"/>
          <w:sz w:val="24"/>
          <w:szCs w:val="24"/>
        </w:rPr>
        <w:t xml:space="preserve"> cable communication </w:t>
      </w:r>
      <w:r w:rsidRPr="00D71EB5">
        <w:rPr>
          <w:rFonts w:ascii="Times New Roman" w:hAnsi="Times New Roman" w:cs="Times New Roman"/>
          <w:sz w:val="24"/>
          <w:szCs w:val="24"/>
        </w:rPr>
        <w:t>is</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utilized</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the</w:t>
      </w:r>
      <w:r w:rsidRPr="00D71EB5">
        <w:rPr>
          <w:rFonts w:ascii="Times New Roman" w:hAnsi="Times New Roman" w:cs="Times New Roman"/>
          <w:spacing w:val="-1"/>
          <w:sz w:val="24"/>
          <w:szCs w:val="24"/>
        </w:rPr>
        <w:t xml:space="preserve"> communication </w:t>
      </w:r>
      <w:r w:rsidRPr="00D71EB5">
        <w:rPr>
          <w:rFonts w:ascii="Times New Roman" w:hAnsi="Times New Roman" w:cs="Times New Roman"/>
          <w:sz w:val="24"/>
          <w:szCs w:val="24"/>
        </w:rPr>
        <w:t>cable</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shall</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be</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deployed</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in</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a</w:t>
      </w:r>
      <w:r w:rsidRPr="00D71EB5">
        <w:rPr>
          <w:rFonts w:ascii="Times New Roman" w:hAnsi="Times New Roman" w:cs="Times New Roman"/>
          <w:spacing w:val="37"/>
          <w:sz w:val="24"/>
          <w:szCs w:val="24"/>
        </w:rPr>
        <w:t xml:space="preserve"> </w:t>
      </w:r>
      <w:r w:rsidRPr="00D71EB5">
        <w:rPr>
          <w:rFonts w:ascii="Times New Roman" w:hAnsi="Times New Roman" w:cs="Times New Roman"/>
          <w:spacing w:val="-1"/>
          <w:sz w:val="24"/>
          <w:szCs w:val="24"/>
        </w:rPr>
        <w:t xml:space="preserve">manner </w:t>
      </w:r>
      <w:r w:rsidRPr="00D71EB5">
        <w:rPr>
          <w:rFonts w:ascii="Times New Roman" w:hAnsi="Times New Roman" w:cs="Times New Roman"/>
          <w:sz w:val="24"/>
          <w:szCs w:val="24"/>
        </w:rPr>
        <w:t>that</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will</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not</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intrude</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in</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the</w:t>
      </w:r>
      <w:r w:rsidRPr="00D71EB5">
        <w:rPr>
          <w:rFonts w:ascii="Times New Roman" w:hAnsi="Times New Roman" w:cs="Times New Roman"/>
          <w:spacing w:val="-1"/>
          <w:sz w:val="24"/>
          <w:szCs w:val="24"/>
        </w:rPr>
        <w:t xml:space="preserve"> direct </w:t>
      </w:r>
      <w:r w:rsidRPr="00D71EB5">
        <w:rPr>
          <w:rFonts w:ascii="Times New Roman" w:hAnsi="Times New Roman" w:cs="Times New Roman"/>
          <w:sz w:val="24"/>
          <w:szCs w:val="24"/>
        </w:rPr>
        <w:t>work</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area</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of</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the</w:t>
      </w:r>
      <w:r w:rsidRPr="00D71EB5">
        <w:rPr>
          <w:rFonts w:ascii="Times New Roman" w:hAnsi="Times New Roman" w:cs="Times New Roman"/>
          <w:spacing w:val="-1"/>
          <w:sz w:val="24"/>
          <w:szCs w:val="24"/>
        </w:rPr>
        <w:t xml:space="preserve"> project or</w:t>
      </w:r>
      <w:r w:rsidRPr="00D71EB5">
        <w:rPr>
          <w:rFonts w:ascii="Times New Roman" w:hAnsi="Times New Roman" w:cs="Times New Roman"/>
          <w:sz w:val="24"/>
          <w:szCs w:val="24"/>
        </w:rPr>
        <w:t xml:space="preserve"> obstruct</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vehicular</w:t>
      </w:r>
      <w:r w:rsidRPr="00D71EB5">
        <w:rPr>
          <w:rFonts w:ascii="Times New Roman" w:hAnsi="Times New Roman" w:cs="Times New Roman"/>
          <w:spacing w:val="25"/>
          <w:sz w:val="24"/>
          <w:szCs w:val="24"/>
        </w:rPr>
        <w:t xml:space="preserve"> </w:t>
      </w:r>
      <w:r w:rsidRPr="00D71EB5">
        <w:rPr>
          <w:rFonts w:ascii="Times New Roman" w:hAnsi="Times New Roman" w:cs="Times New Roman"/>
          <w:sz w:val="24"/>
          <w:szCs w:val="24"/>
        </w:rPr>
        <w:t>and</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pedestrian</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traffic</w:t>
      </w:r>
      <w:r w:rsidRPr="00D71EB5">
        <w:rPr>
          <w:rFonts w:ascii="Times New Roman" w:hAnsi="Times New Roman" w:cs="Times New Roman"/>
          <w:spacing w:val="-1"/>
          <w:sz w:val="24"/>
          <w:szCs w:val="24"/>
        </w:rPr>
        <w:t>.</w:t>
      </w:r>
      <w:r w:rsidRPr="00D71EB5">
        <w:rPr>
          <w:rFonts w:ascii="Times New Roman" w:hAnsi="Times New Roman" w:cs="Times New Roman"/>
          <w:sz w:val="24"/>
          <w:szCs w:val="24"/>
        </w:rPr>
        <w:t xml:space="preserve"> </w:t>
      </w:r>
      <w:r w:rsidR="00705673">
        <w:rPr>
          <w:rFonts w:ascii="Times New Roman" w:hAnsi="Times New Roman" w:cs="Times New Roman"/>
          <w:sz w:val="24"/>
          <w:szCs w:val="24"/>
        </w:rPr>
        <w:t xml:space="preserve"> Utilize r</w:t>
      </w:r>
      <w:r w:rsidR="00705673" w:rsidRPr="00D71EB5">
        <w:rPr>
          <w:rFonts w:ascii="Times New Roman" w:hAnsi="Times New Roman" w:cs="Times New Roman"/>
          <w:sz w:val="24"/>
          <w:szCs w:val="24"/>
        </w:rPr>
        <w:t xml:space="preserve">adio </w:t>
      </w:r>
      <w:r w:rsidRPr="00D71EB5">
        <w:rPr>
          <w:rFonts w:ascii="Times New Roman" w:hAnsi="Times New Roman" w:cs="Times New Roman"/>
          <w:sz w:val="24"/>
          <w:szCs w:val="24"/>
        </w:rPr>
        <w:t xml:space="preserve">communication </w:t>
      </w:r>
      <w:r w:rsidR="00705673">
        <w:rPr>
          <w:rFonts w:ascii="Times New Roman" w:hAnsi="Times New Roman" w:cs="Times New Roman"/>
          <w:sz w:val="24"/>
          <w:szCs w:val="24"/>
        </w:rPr>
        <w:t>with</w:t>
      </w:r>
      <w:r w:rsidRPr="00D71EB5">
        <w:rPr>
          <w:rFonts w:ascii="Times New Roman" w:hAnsi="Times New Roman" w:cs="Times New Roman"/>
          <w:spacing w:val="29"/>
          <w:sz w:val="24"/>
          <w:szCs w:val="24"/>
        </w:rPr>
        <w:t xml:space="preserve"> </w:t>
      </w:r>
      <w:r w:rsidRPr="00D71EB5">
        <w:rPr>
          <w:rFonts w:ascii="Times New Roman" w:hAnsi="Times New Roman" w:cs="Times New Roman"/>
          <w:sz w:val="24"/>
          <w:szCs w:val="24"/>
        </w:rPr>
        <w:t>900MHz</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frequency</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 xml:space="preserve">band and </w:t>
      </w:r>
      <w:r w:rsidRPr="00D71EB5">
        <w:rPr>
          <w:rFonts w:ascii="Times New Roman" w:hAnsi="Times New Roman" w:cs="Times New Roman"/>
          <w:color w:val="2D3536"/>
          <w:sz w:val="24"/>
          <w:szCs w:val="24"/>
        </w:rPr>
        <w:t>frequency hopping capability</w:t>
      </w:r>
      <w:r w:rsidRPr="00D71EB5">
        <w:rPr>
          <w:rFonts w:ascii="Times New Roman" w:hAnsi="Times New Roman" w:cs="Times New Roman"/>
          <w:sz w:val="24"/>
          <w:szCs w:val="24"/>
        </w:rPr>
        <w:t>.</w:t>
      </w:r>
      <w:r w:rsidRPr="00D71EB5">
        <w:rPr>
          <w:rFonts w:ascii="Times New Roman" w:hAnsi="Times New Roman" w:cs="Times New Roman"/>
          <w:spacing w:val="-1"/>
          <w:sz w:val="24"/>
          <w:szCs w:val="24"/>
        </w:rPr>
        <w:t xml:space="preserve"> </w:t>
      </w:r>
      <w:r w:rsidR="00705673">
        <w:rPr>
          <w:rFonts w:ascii="Times New Roman" w:hAnsi="Times New Roman" w:cs="Times New Roman"/>
          <w:spacing w:val="-1"/>
          <w:sz w:val="24"/>
          <w:szCs w:val="24"/>
        </w:rPr>
        <w:t xml:space="preserve"> </w:t>
      </w:r>
      <w:r w:rsidRPr="00D71EB5">
        <w:rPr>
          <w:rFonts w:ascii="Times New Roman" w:hAnsi="Times New Roman" w:cs="Times New Roman"/>
          <w:sz w:val="24"/>
          <w:szCs w:val="24"/>
        </w:rPr>
        <w:t>The</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radio</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link</w:t>
      </w:r>
      <w:r w:rsidRPr="00D71EB5">
        <w:rPr>
          <w:rFonts w:ascii="Times New Roman" w:hAnsi="Times New Roman" w:cs="Times New Roman"/>
          <w:spacing w:val="-1"/>
          <w:sz w:val="24"/>
          <w:szCs w:val="24"/>
        </w:rPr>
        <w:t xml:space="preserve"> communication </w:t>
      </w:r>
      <w:r w:rsidRPr="00D71EB5">
        <w:rPr>
          <w:rFonts w:ascii="Times New Roman" w:hAnsi="Times New Roman" w:cs="Times New Roman"/>
          <w:sz w:val="24"/>
          <w:szCs w:val="24"/>
        </w:rPr>
        <w:t>system</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shall</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have</w:t>
      </w:r>
      <w:r w:rsidRPr="00D71EB5">
        <w:rPr>
          <w:rFonts w:ascii="Times New Roman" w:hAnsi="Times New Roman" w:cs="Times New Roman"/>
          <w:spacing w:val="-1"/>
          <w:sz w:val="24"/>
          <w:szCs w:val="24"/>
        </w:rPr>
        <w:t xml:space="preserve"> </w:t>
      </w:r>
      <w:r w:rsidRPr="00D71EB5">
        <w:rPr>
          <w:rFonts w:ascii="Times New Roman" w:hAnsi="Times New Roman" w:cs="Times New Roman"/>
          <w:sz w:val="24"/>
          <w:szCs w:val="24"/>
        </w:rPr>
        <w:t>a</w:t>
      </w:r>
      <w:r w:rsidRPr="00D71EB5">
        <w:rPr>
          <w:rFonts w:ascii="Times New Roman" w:hAnsi="Times New Roman" w:cs="Times New Roman"/>
          <w:spacing w:val="-1"/>
          <w:sz w:val="24"/>
          <w:szCs w:val="24"/>
        </w:rPr>
        <w:t xml:space="preserve"> minimum</w:t>
      </w:r>
      <w:r w:rsidRPr="00D71EB5">
        <w:rPr>
          <w:rFonts w:ascii="Times New Roman" w:hAnsi="Times New Roman" w:cs="Times New Roman"/>
          <w:spacing w:val="31"/>
          <w:sz w:val="24"/>
          <w:szCs w:val="24"/>
        </w:rPr>
        <w:t xml:space="preserve"> </w:t>
      </w:r>
      <w:r w:rsidRPr="00D71EB5">
        <w:rPr>
          <w:rFonts w:ascii="Times New Roman" w:hAnsi="Times New Roman" w:cs="Times New Roman"/>
          <w:sz w:val="24"/>
          <w:szCs w:val="24"/>
        </w:rPr>
        <w:t xml:space="preserve">range of 1 </w:t>
      </w:r>
      <w:r w:rsidRPr="00D71EB5">
        <w:rPr>
          <w:rFonts w:ascii="Times New Roman" w:hAnsi="Times New Roman" w:cs="Times New Roman"/>
          <w:spacing w:val="-1"/>
          <w:sz w:val="24"/>
          <w:szCs w:val="24"/>
        </w:rPr>
        <w:t>mile.</w:t>
      </w:r>
      <w:r w:rsidRPr="00D71EB5">
        <w:rPr>
          <w:rFonts w:ascii="Times New Roman" w:hAnsi="Times New Roman" w:cs="Times New Roman"/>
          <w:sz w:val="24"/>
          <w:szCs w:val="24"/>
        </w:rPr>
        <w:t xml:space="preserve"> </w:t>
      </w:r>
    </w:p>
    <w:p w14:paraId="42C87B4B" w14:textId="77777777" w:rsidR="00483EA9" w:rsidRPr="00D71EB5" w:rsidRDefault="00483EA9" w:rsidP="00D71EB5">
      <w:pPr>
        <w:pStyle w:val="BodyText"/>
        <w:kinsoku w:val="0"/>
        <w:overflowPunct w:val="0"/>
        <w:ind w:right="99"/>
        <w:jc w:val="both"/>
        <w:rPr>
          <w:szCs w:val="24"/>
        </w:rPr>
      </w:pPr>
    </w:p>
    <w:p w14:paraId="202ED61F" w14:textId="77777777" w:rsidR="00483EA9" w:rsidRPr="00D71EB5" w:rsidRDefault="00483EA9" w:rsidP="00D71EB5">
      <w:pPr>
        <w:spacing w:line="240" w:lineRule="auto"/>
        <w:ind w:firstLine="720"/>
        <w:jc w:val="both"/>
        <w:rPr>
          <w:rFonts w:ascii="Times New Roman" w:hAnsi="Times New Roman" w:cs="Times New Roman"/>
          <w:sz w:val="24"/>
          <w:szCs w:val="24"/>
        </w:rPr>
      </w:pPr>
      <w:r w:rsidRPr="00D71EB5">
        <w:rPr>
          <w:rFonts w:ascii="Times New Roman" w:hAnsi="Times New Roman" w:cs="Times New Roman"/>
          <w:b/>
          <w:sz w:val="24"/>
          <w:szCs w:val="24"/>
        </w:rPr>
        <w:t>Fault Mode Requirements</w:t>
      </w:r>
    </w:p>
    <w:p w14:paraId="3FD92FFD" w14:textId="77777777" w:rsidR="00483EA9" w:rsidRPr="00D71EB5" w:rsidRDefault="00483EA9" w:rsidP="00C34DD4">
      <w:pPr>
        <w:spacing w:after="0" w:line="240" w:lineRule="auto"/>
        <w:jc w:val="both"/>
        <w:rPr>
          <w:rFonts w:ascii="Times New Roman" w:hAnsi="Times New Roman" w:cs="Times New Roman"/>
          <w:sz w:val="24"/>
          <w:szCs w:val="24"/>
        </w:rPr>
      </w:pPr>
    </w:p>
    <w:p w14:paraId="0A12D6C1" w14:textId="2F53FD7E" w:rsidR="00483EA9" w:rsidRPr="00D71EB5" w:rsidRDefault="00705673" w:rsidP="00D71EB5">
      <w:pPr>
        <w:pStyle w:val="BodyText"/>
        <w:kinsoku w:val="0"/>
        <w:overflowPunct w:val="0"/>
        <w:ind w:left="720" w:right="167"/>
        <w:jc w:val="both"/>
        <w:rPr>
          <w:spacing w:val="-1"/>
          <w:szCs w:val="24"/>
        </w:rPr>
      </w:pPr>
      <w:r>
        <w:rPr>
          <w:spacing w:val="-1"/>
          <w:szCs w:val="24"/>
        </w:rPr>
        <w:t>R</w:t>
      </w:r>
      <w:r w:rsidR="00483EA9" w:rsidRPr="00D71EB5">
        <w:rPr>
          <w:szCs w:val="24"/>
        </w:rPr>
        <w:t xml:space="preserve">evert </w:t>
      </w:r>
      <w:r>
        <w:rPr>
          <w:szCs w:val="24"/>
        </w:rPr>
        <w:t xml:space="preserve">PTS </w:t>
      </w:r>
      <w:r w:rsidR="007D0942">
        <w:rPr>
          <w:szCs w:val="24"/>
        </w:rPr>
        <w:t>units</w:t>
      </w:r>
      <w:r>
        <w:rPr>
          <w:szCs w:val="24"/>
        </w:rPr>
        <w:t xml:space="preserve"> </w:t>
      </w:r>
      <w:r w:rsidR="00483EA9" w:rsidRPr="00D71EB5">
        <w:rPr>
          <w:szCs w:val="24"/>
        </w:rPr>
        <w:t xml:space="preserve">to a </w:t>
      </w:r>
      <w:r w:rsidR="0075668E" w:rsidRPr="00D71EB5">
        <w:rPr>
          <w:szCs w:val="24"/>
        </w:rPr>
        <w:t xml:space="preserve">flashing </w:t>
      </w:r>
      <w:r w:rsidR="00483EA9" w:rsidRPr="00D71EB5">
        <w:rPr>
          <w:szCs w:val="24"/>
        </w:rPr>
        <w:t xml:space="preserve">red </w:t>
      </w:r>
      <w:r w:rsidR="00483EA9" w:rsidRPr="00D71EB5">
        <w:rPr>
          <w:spacing w:val="-1"/>
          <w:szCs w:val="24"/>
        </w:rPr>
        <w:t>mode</w:t>
      </w:r>
      <w:r w:rsidR="00483EA9" w:rsidRPr="00D71EB5">
        <w:rPr>
          <w:szCs w:val="24"/>
        </w:rPr>
        <w:t xml:space="preserve"> upon system default unless otherwise</w:t>
      </w:r>
      <w:r w:rsidR="00483EA9" w:rsidRPr="00D71EB5">
        <w:rPr>
          <w:spacing w:val="22"/>
          <w:szCs w:val="24"/>
        </w:rPr>
        <w:t xml:space="preserve"> </w:t>
      </w:r>
      <w:r w:rsidR="00483EA9" w:rsidRPr="00D71EB5">
        <w:rPr>
          <w:spacing w:val="-1"/>
          <w:szCs w:val="24"/>
        </w:rPr>
        <w:t xml:space="preserve">specified </w:t>
      </w:r>
      <w:r w:rsidR="00483EA9" w:rsidRPr="00D71EB5">
        <w:rPr>
          <w:szCs w:val="24"/>
        </w:rPr>
        <w:t>by</w:t>
      </w:r>
      <w:r w:rsidR="00483EA9" w:rsidRPr="00D71EB5">
        <w:rPr>
          <w:spacing w:val="-1"/>
          <w:szCs w:val="24"/>
        </w:rPr>
        <w:t xml:space="preserve"> </w:t>
      </w:r>
      <w:r w:rsidR="00483EA9" w:rsidRPr="00D71EB5">
        <w:rPr>
          <w:szCs w:val="24"/>
        </w:rPr>
        <w:t>the</w:t>
      </w:r>
      <w:r w:rsidR="00483EA9" w:rsidRPr="00D71EB5">
        <w:rPr>
          <w:spacing w:val="-1"/>
          <w:szCs w:val="24"/>
        </w:rPr>
        <w:t xml:space="preserve"> </w:t>
      </w:r>
      <w:r w:rsidR="00642FBF" w:rsidRPr="00D71EB5">
        <w:rPr>
          <w:spacing w:val="-1"/>
          <w:szCs w:val="24"/>
        </w:rPr>
        <w:t>E</w:t>
      </w:r>
      <w:r w:rsidR="00483EA9" w:rsidRPr="00D71EB5">
        <w:rPr>
          <w:szCs w:val="24"/>
        </w:rPr>
        <w:t>ngineer.</w:t>
      </w:r>
      <w:r w:rsidR="00483EA9" w:rsidRPr="00D71EB5">
        <w:rPr>
          <w:spacing w:val="-1"/>
          <w:szCs w:val="24"/>
        </w:rPr>
        <w:t xml:space="preserve"> </w:t>
      </w:r>
      <w:r>
        <w:rPr>
          <w:spacing w:val="-1"/>
          <w:szCs w:val="24"/>
        </w:rPr>
        <w:t xml:space="preserve"> Equip t</w:t>
      </w:r>
      <w:r w:rsidRPr="00D71EB5">
        <w:rPr>
          <w:spacing w:val="-1"/>
          <w:szCs w:val="24"/>
        </w:rPr>
        <w:t xml:space="preserve">he </w:t>
      </w:r>
      <w:r w:rsidR="00483EA9" w:rsidRPr="00D71EB5">
        <w:rPr>
          <w:spacing w:val="-1"/>
          <w:szCs w:val="24"/>
        </w:rPr>
        <w:t>PTS</w:t>
      </w:r>
      <w:r w:rsidR="003276DA">
        <w:rPr>
          <w:spacing w:val="-1"/>
          <w:szCs w:val="24"/>
        </w:rPr>
        <w:t xml:space="preserve"> </w:t>
      </w:r>
      <w:r w:rsidR="007D0942">
        <w:rPr>
          <w:spacing w:val="-1"/>
          <w:szCs w:val="24"/>
        </w:rPr>
        <w:t>units</w:t>
      </w:r>
      <w:r w:rsidR="00483EA9" w:rsidRPr="00D71EB5">
        <w:rPr>
          <w:spacing w:val="-1"/>
          <w:szCs w:val="24"/>
        </w:rPr>
        <w:t xml:space="preserve"> with a remote monitoring system. </w:t>
      </w:r>
      <w:r w:rsidR="003276DA">
        <w:rPr>
          <w:spacing w:val="-1"/>
          <w:szCs w:val="24"/>
        </w:rPr>
        <w:t xml:space="preserve"> </w:t>
      </w:r>
      <w:r w:rsidR="00483EA9" w:rsidRPr="00D71EB5">
        <w:rPr>
          <w:spacing w:val="-1"/>
          <w:szCs w:val="24"/>
        </w:rPr>
        <w:t xml:space="preserve">Where cell communication availability exists, the remote monitoring system shall </w:t>
      </w:r>
      <w:r w:rsidR="003276DA">
        <w:rPr>
          <w:spacing w:val="-1"/>
          <w:szCs w:val="24"/>
        </w:rPr>
        <w:t>adhere to</w:t>
      </w:r>
      <w:r w:rsidR="00483EA9" w:rsidRPr="00D71EB5">
        <w:rPr>
          <w:spacing w:val="-1"/>
          <w:szCs w:val="24"/>
        </w:rPr>
        <w:t xml:space="preserve"> the </w:t>
      </w:r>
      <w:r w:rsidR="00642FBF" w:rsidRPr="00D71EB5">
        <w:rPr>
          <w:spacing w:val="-1"/>
          <w:szCs w:val="24"/>
        </w:rPr>
        <w:t>r</w:t>
      </w:r>
      <w:r w:rsidR="00483EA9" w:rsidRPr="00D71EB5">
        <w:rPr>
          <w:spacing w:val="-1"/>
          <w:szCs w:val="24"/>
        </w:rPr>
        <w:t xml:space="preserve">emote </w:t>
      </w:r>
      <w:r w:rsidR="00642FBF" w:rsidRPr="00D71EB5">
        <w:rPr>
          <w:spacing w:val="-1"/>
          <w:szCs w:val="24"/>
        </w:rPr>
        <w:t>m</w:t>
      </w:r>
      <w:r w:rsidR="00483EA9" w:rsidRPr="00D71EB5">
        <w:rPr>
          <w:spacing w:val="-1"/>
          <w:szCs w:val="24"/>
        </w:rPr>
        <w:t xml:space="preserve">onitoring </w:t>
      </w:r>
      <w:r w:rsidR="00642FBF" w:rsidRPr="00D71EB5">
        <w:rPr>
          <w:spacing w:val="-1"/>
          <w:szCs w:val="24"/>
        </w:rPr>
        <w:t>s</w:t>
      </w:r>
      <w:r w:rsidR="00483EA9" w:rsidRPr="00D71EB5">
        <w:rPr>
          <w:spacing w:val="-1"/>
          <w:szCs w:val="24"/>
        </w:rPr>
        <w:t xml:space="preserve">ystem section of this </w:t>
      </w:r>
      <w:r>
        <w:rPr>
          <w:spacing w:val="-1"/>
          <w:szCs w:val="24"/>
        </w:rPr>
        <w:t>provision</w:t>
      </w:r>
      <w:r w:rsidR="00483EA9" w:rsidRPr="00D71EB5">
        <w:rPr>
          <w:spacing w:val="-1"/>
          <w:szCs w:val="24"/>
        </w:rPr>
        <w:t>.</w:t>
      </w:r>
    </w:p>
    <w:p w14:paraId="0FC5556D" w14:textId="77777777" w:rsidR="00483EA9" w:rsidRPr="00D71EB5" w:rsidRDefault="00483EA9" w:rsidP="00D71EB5">
      <w:pPr>
        <w:pStyle w:val="BodyText"/>
        <w:kinsoku w:val="0"/>
        <w:overflowPunct w:val="0"/>
        <w:ind w:right="167"/>
        <w:jc w:val="both"/>
        <w:rPr>
          <w:spacing w:val="-1"/>
          <w:szCs w:val="24"/>
        </w:rPr>
      </w:pPr>
    </w:p>
    <w:p w14:paraId="206AE9A0" w14:textId="77777777" w:rsidR="00483EA9" w:rsidRPr="00D71EB5" w:rsidRDefault="00483EA9" w:rsidP="00D71EB5">
      <w:pPr>
        <w:pStyle w:val="BodyText"/>
        <w:kinsoku w:val="0"/>
        <w:overflowPunct w:val="0"/>
        <w:ind w:right="167" w:firstLine="720"/>
        <w:jc w:val="both"/>
        <w:rPr>
          <w:szCs w:val="24"/>
        </w:rPr>
      </w:pPr>
      <w:r w:rsidRPr="00D71EB5">
        <w:rPr>
          <w:b/>
          <w:szCs w:val="24"/>
        </w:rPr>
        <w:t>Remote Monitoring System</w:t>
      </w:r>
    </w:p>
    <w:p w14:paraId="40916D5A" w14:textId="77777777" w:rsidR="00483EA9" w:rsidRPr="00D71EB5" w:rsidRDefault="00483EA9" w:rsidP="00D71EB5">
      <w:pPr>
        <w:pStyle w:val="BodyText"/>
        <w:kinsoku w:val="0"/>
        <w:overflowPunct w:val="0"/>
        <w:ind w:right="167"/>
        <w:jc w:val="both"/>
        <w:rPr>
          <w:spacing w:val="-1"/>
          <w:szCs w:val="24"/>
        </w:rPr>
      </w:pPr>
    </w:p>
    <w:p w14:paraId="261CE173" w14:textId="103A7088" w:rsidR="00483EA9" w:rsidRPr="00D71EB5" w:rsidRDefault="00483EA9" w:rsidP="00D71EB5">
      <w:pPr>
        <w:spacing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The remote monitoring system (RMS) shall be capable of reporting signal location, battery voltage / battery history and system default. </w:t>
      </w:r>
      <w:r w:rsidR="00705673">
        <w:rPr>
          <w:rFonts w:ascii="Times New Roman" w:hAnsi="Times New Roman" w:cs="Times New Roman"/>
          <w:sz w:val="24"/>
          <w:szCs w:val="24"/>
        </w:rPr>
        <w:t xml:space="preserve"> </w:t>
      </w:r>
      <w:r w:rsidR="003276DA">
        <w:rPr>
          <w:rFonts w:ascii="Times New Roman" w:hAnsi="Times New Roman" w:cs="Times New Roman"/>
          <w:sz w:val="24"/>
          <w:szCs w:val="24"/>
        </w:rPr>
        <w:t>Provide</w:t>
      </w:r>
      <w:r w:rsidRPr="00D71EB5">
        <w:rPr>
          <w:rFonts w:ascii="Times New Roman" w:hAnsi="Times New Roman" w:cs="Times New Roman"/>
          <w:sz w:val="24"/>
          <w:szCs w:val="24"/>
        </w:rPr>
        <w:t xml:space="preserve"> a password protected website viewable from any computer with internet capability</w:t>
      </w:r>
      <w:r w:rsidR="003276DA">
        <w:rPr>
          <w:rFonts w:ascii="Times New Roman" w:hAnsi="Times New Roman" w:cs="Times New Roman"/>
          <w:sz w:val="24"/>
          <w:szCs w:val="24"/>
        </w:rPr>
        <w:t xml:space="preserve"> for the RMS</w:t>
      </w:r>
      <w:r w:rsidRPr="00D71EB5">
        <w:rPr>
          <w:rFonts w:ascii="Times New Roman" w:hAnsi="Times New Roman" w:cs="Times New Roman"/>
          <w:sz w:val="24"/>
          <w:szCs w:val="24"/>
        </w:rPr>
        <w:t xml:space="preserve">. </w:t>
      </w:r>
      <w:r w:rsidR="00705673">
        <w:rPr>
          <w:rFonts w:ascii="Times New Roman" w:hAnsi="Times New Roman" w:cs="Times New Roman"/>
          <w:sz w:val="24"/>
          <w:szCs w:val="24"/>
        </w:rPr>
        <w:t xml:space="preserve"> </w:t>
      </w:r>
      <w:r w:rsidRPr="00D71EB5">
        <w:rPr>
          <w:rFonts w:ascii="Times New Roman" w:hAnsi="Times New Roman" w:cs="Times New Roman"/>
          <w:sz w:val="24"/>
          <w:szCs w:val="24"/>
        </w:rPr>
        <w:t xml:space="preserve">In the event of a system default, the RMS shall provide specific information concerning the cause of the system </w:t>
      </w:r>
      <w:r w:rsidRPr="00D71EB5">
        <w:rPr>
          <w:rFonts w:ascii="Times New Roman" w:hAnsi="Times New Roman" w:cs="Times New Roman"/>
          <w:sz w:val="24"/>
          <w:szCs w:val="24"/>
        </w:rPr>
        <w:lastRenderedPageBreak/>
        <w:t>default (i.e</w:t>
      </w:r>
      <w:r w:rsidR="00642FBF" w:rsidRPr="00D71EB5">
        <w:rPr>
          <w:rFonts w:ascii="Times New Roman" w:hAnsi="Times New Roman" w:cs="Times New Roman"/>
          <w:sz w:val="24"/>
          <w:szCs w:val="24"/>
        </w:rPr>
        <w:t xml:space="preserve">. </w:t>
      </w:r>
      <w:r w:rsidRPr="00D71EB5">
        <w:rPr>
          <w:rFonts w:ascii="Times New Roman" w:hAnsi="Times New Roman" w:cs="Times New Roman"/>
          <w:sz w:val="24"/>
          <w:szCs w:val="24"/>
        </w:rPr>
        <w:t xml:space="preserve">red lamp on signal number 1). </w:t>
      </w:r>
      <w:r w:rsidR="003276DA">
        <w:rPr>
          <w:rFonts w:ascii="Times New Roman" w:hAnsi="Times New Roman" w:cs="Times New Roman"/>
          <w:sz w:val="24"/>
          <w:szCs w:val="24"/>
        </w:rPr>
        <w:t xml:space="preserve"> E</w:t>
      </w:r>
      <w:r w:rsidRPr="00D71EB5">
        <w:rPr>
          <w:rFonts w:ascii="Times New Roman" w:hAnsi="Times New Roman" w:cs="Times New Roman"/>
          <w:sz w:val="24"/>
          <w:szCs w:val="24"/>
        </w:rPr>
        <w:t xml:space="preserve">quip </w:t>
      </w:r>
      <w:r w:rsidR="003276DA">
        <w:rPr>
          <w:rFonts w:ascii="Times New Roman" w:hAnsi="Times New Roman" w:cs="Times New Roman"/>
          <w:sz w:val="24"/>
          <w:szCs w:val="24"/>
        </w:rPr>
        <w:t xml:space="preserve">the RMS </w:t>
      </w:r>
      <w:r w:rsidRPr="00D71EB5">
        <w:rPr>
          <w:rFonts w:ascii="Times New Roman" w:hAnsi="Times New Roman" w:cs="Times New Roman"/>
          <w:sz w:val="24"/>
          <w:szCs w:val="24"/>
        </w:rPr>
        <w:t xml:space="preserve">with a mechanism capable of immediately contacting a minimum of three previously designated individuals via text messaging and/or email upon a default. </w:t>
      </w:r>
    </w:p>
    <w:p w14:paraId="3D01C4C1" w14:textId="77777777" w:rsidR="00483EA9" w:rsidRPr="00D71EB5" w:rsidRDefault="00483EA9" w:rsidP="00D71EB5">
      <w:pPr>
        <w:spacing w:line="240" w:lineRule="auto"/>
        <w:jc w:val="both"/>
        <w:rPr>
          <w:rFonts w:ascii="Times New Roman" w:hAnsi="Times New Roman" w:cs="Times New Roman"/>
          <w:sz w:val="24"/>
          <w:szCs w:val="24"/>
        </w:rPr>
      </w:pPr>
    </w:p>
    <w:p w14:paraId="07E60100" w14:textId="52ECB395" w:rsidR="00483EA9" w:rsidRPr="00D71EB5" w:rsidRDefault="00483EA9" w:rsidP="00D71EB5">
      <w:pPr>
        <w:spacing w:line="240" w:lineRule="auto"/>
        <w:ind w:left="720"/>
        <w:jc w:val="both"/>
        <w:rPr>
          <w:rFonts w:ascii="Times New Roman" w:hAnsi="Times New Roman" w:cs="Times New Roman"/>
          <w:sz w:val="24"/>
          <w:szCs w:val="24"/>
        </w:rPr>
      </w:pPr>
      <w:r w:rsidRPr="00D71EB5">
        <w:rPr>
          <w:rFonts w:ascii="Times New Roman" w:hAnsi="Times New Roman" w:cs="Times New Roman"/>
          <w:sz w:val="24"/>
          <w:szCs w:val="24"/>
        </w:rPr>
        <w:t xml:space="preserve">The running program operating the PTS </w:t>
      </w:r>
      <w:r w:rsidR="007D0942">
        <w:rPr>
          <w:rFonts w:ascii="Times New Roman" w:hAnsi="Times New Roman" w:cs="Times New Roman"/>
          <w:sz w:val="24"/>
          <w:szCs w:val="24"/>
        </w:rPr>
        <w:t>units</w:t>
      </w:r>
      <w:r w:rsidR="007D0942" w:rsidRPr="00D71EB5">
        <w:rPr>
          <w:rFonts w:ascii="Times New Roman" w:hAnsi="Times New Roman" w:cs="Times New Roman"/>
          <w:sz w:val="24"/>
          <w:szCs w:val="24"/>
        </w:rPr>
        <w:t xml:space="preserve"> </w:t>
      </w:r>
      <w:r w:rsidRPr="00D71EB5">
        <w:rPr>
          <w:rFonts w:ascii="Times New Roman" w:hAnsi="Times New Roman" w:cs="Times New Roman"/>
          <w:sz w:val="24"/>
          <w:szCs w:val="24"/>
        </w:rPr>
        <w:t xml:space="preserve">shall </w:t>
      </w:r>
      <w:r w:rsidR="00CA1CCD" w:rsidRPr="00D71EB5">
        <w:rPr>
          <w:rFonts w:ascii="Times New Roman" w:hAnsi="Times New Roman" w:cs="Times New Roman"/>
          <w:sz w:val="24"/>
          <w:szCs w:val="24"/>
        </w:rPr>
        <w:t>be always available and viewable through the RMS website</w:t>
      </w:r>
      <w:r w:rsidRPr="00D71EB5">
        <w:rPr>
          <w:rFonts w:ascii="Times New Roman" w:hAnsi="Times New Roman" w:cs="Times New Roman"/>
          <w:sz w:val="24"/>
          <w:szCs w:val="24"/>
        </w:rPr>
        <w:t xml:space="preserve">. </w:t>
      </w:r>
      <w:r w:rsidR="003276DA">
        <w:rPr>
          <w:rFonts w:ascii="Times New Roman" w:hAnsi="Times New Roman" w:cs="Times New Roman"/>
          <w:sz w:val="24"/>
          <w:szCs w:val="24"/>
        </w:rPr>
        <w:t>M</w:t>
      </w:r>
      <w:r w:rsidRPr="00D71EB5">
        <w:rPr>
          <w:rFonts w:ascii="Times New Roman" w:hAnsi="Times New Roman" w:cs="Times New Roman"/>
          <w:sz w:val="24"/>
          <w:szCs w:val="24"/>
        </w:rPr>
        <w:t xml:space="preserve">aintain a history of the </w:t>
      </w:r>
      <w:r w:rsidR="003276DA">
        <w:rPr>
          <w:rFonts w:ascii="Times New Roman" w:hAnsi="Times New Roman" w:cs="Times New Roman"/>
          <w:sz w:val="24"/>
          <w:szCs w:val="24"/>
        </w:rPr>
        <w:t xml:space="preserve">RMS </w:t>
      </w:r>
      <w:r w:rsidRPr="00D71EB5">
        <w:rPr>
          <w:rFonts w:ascii="Times New Roman" w:hAnsi="Times New Roman" w:cs="Times New Roman"/>
          <w:sz w:val="24"/>
          <w:szCs w:val="24"/>
        </w:rPr>
        <w:t xml:space="preserve">operating system in each signal including operating hours and events and the location of the PTS </w:t>
      </w:r>
      <w:r w:rsidR="00A70A67">
        <w:rPr>
          <w:rFonts w:ascii="Times New Roman" w:hAnsi="Times New Roman" w:cs="Times New Roman"/>
          <w:sz w:val="24"/>
          <w:szCs w:val="24"/>
        </w:rPr>
        <w:t>units</w:t>
      </w:r>
      <w:r w:rsidRPr="00D71EB5">
        <w:rPr>
          <w:rFonts w:ascii="Times New Roman" w:hAnsi="Times New Roman" w:cs="Times New Roman"/>
          <w:sz w:val="24"/>
          <w:szCs w:val="24"/>
        </w:rPr>
        <w:t xml:space="preserve">. </w:t>
      </w:r>
      <w:r w:rsidR="003276DA">
        <w:rPr>
          <w:rFonts w:ascii="Times New Roman" w:hAnsi="Times New Roman" w:cs="Times New Roman"/>
          <w:sz w:val="24"/>
          <w:szCs w:val="24"/>
        </w:rPr>
        <w:t xml:space="preserve"> </w:t>
      </w:r>
    </w:p>
    <w:p w14:paraId="2C5FE77B" w14:textId="77777777" w:rsidR="00483EA9" w:rsidRPr="00D71EB5" w:rsidRDefault="00483EA9" w:rsidP="00D71EB5">
      <w:pPr>
        <w:spacing w:after="0" w:line="240" w:lineRule="auto"/>
        <w:jc w:val="both"/>
        <w:rPr>
          <w:rFonts w:ascii="Times New Roman" w:hAnsi="Times New Roman" w:cs="Times New Roman"/>
          <w:sz w:val="24"/>
          <w:szCs w:val="24"/>
        </w:rPr>
      </w:pPr>
    </w:p>
    <w:p w14:paraId="2126E7C6" w14:textId="77777777" w:rsidR="004830E0" w:rsidRPr="00D71EB5" w:rsidRDefault="004830E0" w:rsidP="00D71EB5">
      <w:pPr>
        <w:spacing w:after="0" w:line="240" w:lineRule="auto"/>
        <w:jc w:val="both"/>
        <w:rPr>
          <w:rFonts w:ascii="Times New Roman" w:hAnsi="Times New Roman" w:cs="Times New Roman"/>
          <w:b/>
          <w:sz w:val="24"/>
          <w:szCs w:val="24"/>
        </w:rPr>
      </w:pPr>
      <w:r w:rsidRPr="00D71EB5">
        <w:rPr>
          <w:rFonts w:ascii="Times New Roman" w:hAnsi="Times New Roman" w:cs="Times New Roman"/>
          <w:b/>
          <w:sz w:val="24"/>
          <w:szCs w:val="24"/>
        </w:rPr>
        <w:t>Trailer / Cart</w:t>
      </w:r>
    </w:p>
    <w:p w14:paraId="6C9665E7" w14:textId="77777777" w:rsidR="004830E0" w:rsidRPr="00D71EB5" w:rsidRDefault="004830E0" w:rsidP="00D71EB5">
      <w:pPr>
        <w:spacing w:after="0" w:line="240" w:lineRule="auto"/>
        <w:jc w:val="both"/>
        <w:rPr>
          <w:rFonts w:ascii="Times New Roman" w:hAnsi="Times New Roman" w:cs="Times New Roman"/>
          <w:b/>
          <w:sz w:val="24"/>
          <w:szCs w:val="24"/>
        </w:rPr>
      </w:pPr>
    </w:p>
    <w:p w14:paraId="60D039FD" w14:textId="4609D818" w:rsidR="004830E0" w:rsidRPr="00D71EB5" w:rsidRDefault="00CA1CCD"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The </w:t>
      </w:r>
      <w:r w:rsidR="004830E0" w:rsidRPr="00D71EB5">
        <w:rPr>
          <w:rFonts w:ascii="Times New Roman" w:hAnsi="Times New Roman" w:cs="Times New Roman"/>
          <w:sz w:val="24"/>
          <w:szCs w:val="24"/>
        </w:rPr>
        <w:t>AFAD and PTS</w:t>
      </w:r>
      <w:r w:rsidRPr="00D71EB5">
        <w:rPr>
          <w:rFonts w:ascii="Times New Roman" w:hAnsi="Times New Roman" w:cs="Times New Roman"/>
          <w:sz w:val="24"/>
          <w:szCs w:val="24"/>
        </w:rPr>
        <w:t xml:space="preserve"> units</w:t>
      </w:r>
      <w:r w:rsidR="004830E0" w:rsidRPr="00D71EB5">
        <w:rPr>
          <w:rFonts w:ascii="Times New Roman" w:hAnsi="Times New Roman" w:cs="Times New Roman"/>
          <w:sz w:val="24"/>
          <w:szCs w:val="24"/>
        </w:rPr>
        <w:t xml:space="preserve"> may be mounted on either a trailer or a moveable cart system.</w:t>
      </w:r>
    </w:p>
    <w:p w14:paraId="2F4D8E7B" w14:textId="77777777" w:rsidR="004830E0" w:rsidRPr="00D71EB5" w:rsidRDefault="004830E0" w:rsidP="00D71EB5">
      <w:pPr>
        <w:spacing w:after="0" w:line="240" w:lineRule="auto"/>
        <w:jc w:val="both"/>
        <w:rPr>
          <w:rFonts w:ascii="Times New Roman" w:hAnsi="Times New Roman" w:cs="Times New Roman"/>
          <w:sz w:val="24"/>
          <w:szCs w:val="24"/>
        </w:rPr>
      </w:pPr>
    </w:p>
    <w:p w14:paraId="4D5FC9EB" w14:textId="079041F7" w:rsidR="004830E0" w:rsidRPr="00D71EB5" w:rsidRDefault="007D0942" w:rsidP="00D71EB5">
      <w:pPr>
        <w:spacing w:after="0" w:line="240" w:lineRule="auto"/>
        <w:jc w:val="both"/>
        <w:rPr>
          <w:rFonts w:ascii="Times New Roman" w:hAnsi="Times New Roman" w:cs="Times New Roman"/>
          <w:sz w:val="24"/>
          <w:szCs w:val="24"/>
        </w:rPr>
      </w:pPr>
      <w:r w:rsidRPr="00C34DD4">
        <w:rPr>
          <w:rFonts w:ascii="Times New Roman" w:hAnsi="Times New Roman" w:cs="Times New Roman"/>
          <w:sz w:val="24"/>
          <w:szCs w:val="24"/>
        </w:rPr>
        <w:t>Finish all exterior metal surfaces with Federal orange enamel per AMS-STD-595, color chip ID# 13538 or 12473 respectively</w:t>
      </w:r>
      <w:r w:rsidR="004830E0" w:rsidRPr="00D71EB5">
        <w:rPr>
          <w:rFonts w:ascii="Times New Roman" w:hAnsi="Times New Roman" w:cs="Times New Roman"/>
          <w:sz w:val="24"/>
          <w:szCs w:val="24"/>
        </w:rPr>
        <w:t xml:space="preserve"> with a minimum paint thickness of 2.5 mils (64 microns).</w:t>
      </w:r>
    </w:p>
    <w:p w14:paraId="6ED20FEA" w14:textId="77777777" w:rsidR="004830E0" w:rsidRPr="00D71EB5" w:rsidRDefault="004830E0" w:rsidP="00D71EB5">
      <w:pPr>
        <w:spacing w:after="0" w:line="240" w:lineRule="auto"/>
        <w:jc w:val="both"/>
        <w:rPr>
          <w:rFonts w:ascii="Times New Roman" w:hAnsi="Times New Roman" w:cs="Times New Roman"/>
          <w:sz w:val="24"/>
          <w:szCs w:val="24"/>
        </w:rPr>
      </w:pPr>
    </w:p>
    <w:p w14:paraId="0BB97228" w14:textId="35880FB8" w:rsidR="004830E0" w:rsidRPr="00D71EB5" w:rsidRDefault="004830E0"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Design and test the AFAD or PTS </w:t>
      </w:r>
      <w:r w:rsidR="00A70A67">
        <w:rPr>
          <w:rFonts w:ascii="Times New Roman" w:hAnsi="Times New Roman" w:cs="Times New Roman"/>
          <w:sz w:val="24"/>
          <w:szCs w:val="24"/>
        </w:rPr>
        <w:t xml:space="preserve">units </w:t>
      </w:r>
      <w:r w:rsidR="007C4ADB">
        <w:rPr>
          <w:rFonts w:ascii="Times New Roman" w:hAnsi="Times New Roman" w:cs="Times New Roman"/>
          <w:sz w:val="24"/>
          <w:szCs w:val="24"/>
        </w:rPr>
        <w:t xml:space="preserve">trailer / cart </w:t>
      </w:r>
      <w:r w:rsidRPr="00D71EB5">
        <w:rPr>
          <w:rFonts w:ascii="Times New Roman" w:hAnsi="Times New Roman" w:cs="Times New Roman"/>
          <w:sz w:val="24"/>
          <w:szCs w:val="24"/>
        </w:rPr>
        <w:t>to withstand an 80 MPH wind load while in the operational position.  Provide independent certification that the assembly meets the design wind load.</w:t>
      </w:r>
    </w:p>
    <w:p w14:paraId="645D1C9B" w14:textId="77777777" w:rsidR="004830E0" w:rsidRPr="00D71EB5" w:rsidRDefault="004830E0" w:rsidP="00D71EB5">
      <w:pPr>
        <w:spacing w:after="0" w:line="240" w:lineRule="auto"/>
        <w:jc w:val="both"/>
        <w:rPr>
          <w:rFonts w:ascii="Times New Roman" w:hAnsi="Times New Roman" w:cs="Times New Roman"/>
          <w:sz w:val="24"/>
          <w:szCs w:val="24"/>
        </w:rPr>
      </w:pPr>
    </w:p>
    <w:p w14:paraId="631F495D" w14:textId="443F5807" w:rsidR="004830E0" w:rsidRPr="00D71EB5" w:rsidRDefault="00251F52" w:rsidP="00D7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D71EB5">
        <w:rPr>
          <w:rFonts w:ascii="Times New Roman" w:hAnsi="Times New Roman" w:cs="Times New Roman"/>
          <w:sz w:val="24"/>
          <w:szCs w:val="24"/>
        </w:rPr>
        <w:t xml:space="preserve">quip </w:t>
      </w:r>
      <w:r>
        <w:rPr>
          <w:rFonts w:ascii="Times New Roman" w:hAnsi="Times New Roman" w:cs="Times New Roman"/>
          <w:sz w:val="24"/>
          <w:szCs w:val="24"/>
        </w:rPr>
        <w:t>t</w:t>
      </w:r>
      <w:r w:rsidRPr="00D71EB5">
        <w:rPr>
          <w:rFonts w:ascii="Times New Roman" w:hAnsi="Times New Roman" w:cs="Times New Roman"/>
          <w:sz w:val="24"/>
          <w:szCs w:val="24"/>
        </w:rPr>
        <w:t xml:space="preserve">he AFAD or PTS </w:t>
      </w:r>
      <w:r w:rsidR="00A70A67">
        <w:rPr>
          <w:rFonts w:ascii="Times New Roman" w:hAnsi="Times New Roman" w:cs="Times New Roman"/>
          <w:sz w:val="24"/>
          <w:szCs w:val="24"/>
        </w:rPr>
        <w:t xml:space="preserve">units </w:t>
      </w:r>
      <w:r w:rsidR="004830E0" w:rsidRPr="00D71EB5">
        <w:rPr>
          <w:rFonts w:ascii="Times New Roman" w:hAnsi="Times New Roman" w:cs="Times New Roman"/>
          <w:sz w:val="24"/>
          <w:szCs w:val="24"/>
        </w:rPr>
        <w:t>with leveling jacks capable of stabilizing the unit in a horizontal position when located on slopes 6:1 or flatter.</w:t>
      </w:r>
    </w:p>
    <w:p w14:paraId="2DE67320" w14:textId="77777777" w:rsidR="004830E0" w:rsidRPr="00D71EB5" w:rsidRDefault="004830E0" w:rsidP="00D71EB5">
      <w:pPr>
        <w:spacing w:after="0" w:line="240" w:lineRule="auto"/>
        <w:jc w:val="both"/>
        <w:rPr>
          <w:rFonts w:ascii="Times New Roman" w:hAnsi="Times New Roman" w:cs="Times New Roman"/>
          <w:sz w:val="24"/>
          <w:szCs w:val="24"/>
        </w:rPr>
      </w:pPr>
    </w:p>
    <w:p w14:paraId="52EBCCFA" w14:textId="311642FA" w:rsidR="004830E0" w:rsidRPr="00D71EB5" w:rsidRDefault="00251F52" w:rsidP="00D7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4830E0" w:rsidRPr="00D71EB5">
        <w:rPr>
          <w:rFonts w:ascii="Times New Roman" w:hAnsi="Times New Roman" w:cs="Times New Roman"/>
          <w:sz w:val="24"/>
          <w:szCs w:val="24"/>
        </w:rPr>
        <w:t xml:space="preserve">quip </w:t>
      </w:r>
      <w:r>
        <w:rPr>
          <w:rFonts w:ascii="Times New Roman" w:hAnsi="Times New Roman" w:cs="Times New Roman"/>
          <w:sz w:val="24"/>
          <w:szCs w:val="24"/>
        </w:rPr>
        <w:t xml:space="preserve">trailers </w:t>
      </w:r>
      <w:r w:rsidR="004830E0" w:rsidRPr="00D71EB5">
        <w:rPr>
          <w:rFonts w:ascii="Times New Roman" w:hAnsi="Times New Roman" w:cs="Times New Roman"/>
          <w:sz w:val="24"/>
          <w:szCs w:val="24"/>
        </w:rPr>
        <w:t xml:space="preserve">in compliance with North Carolina Law governing motor vehicles and include a 12-volt trailer lighting system complying </w:t>
      </w:r>
      <w:r w:rsidR="004830E0" w:rsidRPr="00D71EB5">
        <w:rPr>
          <w:rFonts w:ascii="Times New Roman" w:hAnsi="Times New Roman" w:cs="Times New Roman"/>
          <w:i/>
          <w:sz w:val="24"/>
          <w:szCs w:val="24"/>
        </w:rPr>
        <w:t>with Federal Motor Carrier Safety Regulations 393</w:t>
      </w:r>
      <w:r w:rsidR="004830E0" w:rsidRPr="00D71EB5">
        <w:rPr>
          <w:rFonts w:ascii="Times New Roman" w:hAnsi="Times New Roman" w:cs="Times New Roman"/>
          <w:sz w:val="24"/>
          <w:szCs w:val="24"/>
        </w:rPr>
        <w:t>, safety chains and a minimum 2 inch ball hitch.</w:t>
      </w:r>
    </w:p>
    <w:p w14:paraId="3B2372A7" w14:textId="77777777" w:rsidR="004830E0" w:rsidRPr="00D71EB5" w:rsidRDefault="004830E0" w:rsidP="00D71EB5">
      <w:pPr>
        <w:spacing w:after="0" w:line="240" w:lineRule="auto"/>
        <w:jc w:val="both"/>
        <w:rPr>
          <w:rFonts w:ascii="Times New Roman" w:hAnsi="Times New Roman" w:cs="Times New Roman"/>
          <w:sz w:val="24"/>
          <w:szCs w:val="24"/>
        </w:rPr>
      </w:pPr>
    </w:p>
    <w:p w14:paraId="2E66A6A4" w14:textId="48922602" w:rsidR="00157564" w:rsidRPr="00D71EB5" w:rsidRDefault="004830E0"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Provide a minimum 4 inch wide strip of fluorescent conspicuity sheeting retroreflective sheeting to the frame of the trailer. </w:t>
      </w:r>
      <w:r w:rsidR="00251F52">
        <w:rPr>
          <w:rFonts w:ascii="Times New Roman" w:hAnsi="Times New Roman" w:cs="Times New Roman"/>
          <w:sz w:val="24"/>
          <w:szCs w:val="24"/>
        </w:rPr>
        <w:t xml:space="preserve"> </w:t>
      </w:r>
      <w:r w:rsidRPr="00D71EB5">
        <w:rPr>
          <w:rFonts w:ascii="Times New Roman" w:hAnsi="Times New Roman" w:cs="Times New Roman"/>
          <w:sz w:val="24"/>
          <w:szCs w:val="24"/>
        </w:rPr>
        <w:t>Apply the sheeting to all sides of the trailer. The sheeting shall meet the ASTM requirements of Type VII, VIII or IX.</w:t>
      </w:r>
    </w:p>
    <w:p w14:paraId="33139E92" w14:textId="77777777" w:rsidR="00157564" w:rsidRPr="00D71EB5" w:rsidRDefault="00157564" w:rsidP="00D71EB5">
      <w:pPr>
        <w:spacing w:after="0" w:line="240" w:lineRule="auto"/>
        <w:jc w:val="both"/>
        <w:rPr>
          <w:rFonts w:ascii="Times New Roman" w:hAnsi="Times New Roman" w:cs="Times New Roman"/>
          <w:b/>
          <w:sz w:val="24"/>
          <w:szCs w:val="24"/>
        </w:rPr>
      </w:pPr>
    </w:p>
    <w:p w14:paraId="12B71B56" w14:textId="77777777" w:rsidR="00157564" w:rsidRPr="00D71EB5" w:rsidRDefault="00157564" w:rsidP="00D71EB5">
      <w:pPr>
        <w:spacing w:after="0" w:line="240" w:lineRule="auto"/>
        <w:jc w:val="both"/>
        <w:rPr>
          <w:rFonts w:ascii="Times New Roman" w:hAnsi="Times New Roman" w:cs="Times New Roman"/>
          <w:b/>
          <w:sz w:val="24"/>
          <w:szCs w:val="24"/>
        </w:rPr>
      </w:pPr>
      <w:r w:rsidRPr="00D71EB5">
        <w:rPr>
          <w:rFonts w:ascii="Times New Roman" w:hAnsi="Times New Roman" w:cs="Times New Roman"/>
          <w:b/>
          <w:sz w:val="24"/>
          <w:szCs w:val="24"/>
        </w:rPr>
        <w:t>Power System</w:t>
      </w:r>
    </w:p>
    <w:p w14:paraId="15A072FC" w14:textId="77777777" w:rsidR="00157564" w:rsidRPr="00D71EB5" w:rsidRDefault="00157564" w:rsidP="00D71EB5">
      <w:pPr>
        <w:spacing w:after="0" w:line="240" w:lineRule="auto"/>
        <w:jc w:val="both"/>
        <w:rPr>
          <w:rFonts w:ascii="Times New Roman" w:hAnsi="Times New Roman" w:cs="Times New Roman"/>
          <w:b/>
          <w:sz w:val="24"/>
          <w:szCs w:val="24"/>
        </w:rPr>
      </w:pPr>
    </w:p>
    <w:p w14:paraId="4767DEA0" w14:textId="3E1448CA" w:rsidR="00157564" w:rsidRPr="00D71EB5" w:rsidRDefault="00157564"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Design the system</w:t>
      </w:r>
      <w:r w:rsidR="004830E0" w:rsidRPr="00D71EB5">
        <w:rPr>
          <w:rFonts w:ascii="Times New Roman" w:hAnsi="Times New Roman" w:cs="Times New Roman"/>
          <w:sz w:val="24"/>
          <w:szCs w:val="24"/>
        </w:rPr>
        <w:t>s</w:t>
      </w:r>
      <w:r w:rsidRPr="00D71EB5">
        <w:rPr>
          <w:rFonts w:ascii="Times New Roman" w:hAnsi="Times New Roman" w:cs="Times New Roman"/>
          <w:sz w:val="24"/>
          <w:szCs w:val="24"/>
        </w:rPr>
        <w:t xml:space="preserve"> to operate both with and without an external power source. </w:t>
      </w:r>
      <w:r w:rsidR="00434887">
        <w:rPr>
          <w:rFonts w:ascii="Times New Roman" w:hAnsi="Times New Roman" w:cs="Times New Roman"/>
          <w:sz w:val="24"/>
          <w:szCs w:val="24"/>
        </w:rPr>
        <w:t xml:space="preserve"> </w:t>
      </w:r>
      <w:r w:rsidRPr="00D71EB5">
        <w:rPr>
          <w:rFonts w:ascii="Times New Roman" w:hAnsi="Times New Roman" w:cs="Times New Roman"/>
          <w:sz w:val="24"/>
          <w:szCs w:val="24"/>
        </w:rPr>
        <w:t>Furnish transmitters, generators, batteries, controls and all other components necessary to operate the device.</w:t>
      </w:r>
    </w:p>
    <w:p w14:paraId="76D478FD" w14:textId="77777777" w:rsidR="00157564" w:rsidRPr="00D71EB5" w:rsidRDefault="00157564" w:rsidP="00D71EB5">
      <w:pPr>
        <w:spacing w:after="0" w:line="240" w:lineRule="auto"/>
        <w:jc w:val="both"/>
        <w:rPr>
          <w:rFonts w:ascii="Times New Roman" w:hAnsi="Times New Roman" w:cs="Times New Roman"/>
          <w:sz w:val="24"/>
          <w:szCs w:val="24"/>
        </w:rPr>
      </w:pPr>
    </w:p>
    <w:p w14:paraId="50326C15" w14:textId="208B4D4B" w:rsidR="00157564" w:rsidRPr="00D71EB5" w:rsidRDefault="00157564"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Provide equipment that is solar powered and supplemented with a battery backup system that includes a minimum 110/120 VAC powered on-board charging system</w:t>
      </w:r>
      <w:r w:rsidR="00434887">
        <w:rPr>
          <w:rFonts w:ascii="Times New Roman" w:hAnsi="Times New Roman" w:cs="Times New Roman"/>
          <w:sz w:val="24"/>
          <w:szCs w:val="24"/>
        </w:rPr>
        <w:t xml:space="preserve"> </w:t>
      </w:r>
      <w:r w:rsidR="00434887" w:rsidRPr="00D71EB5">
        <w:rPr>
          <w:rFonts w:ascii="Times New Roman" w:hAnsi="Times New Roman" w:cs="Times New Roman"/>
          <w:sz w:val="24"/>
          <w:szCs w:val="24"/>
        </w:rPr>
        <w:t>capable of powering the unit for 7 continuous days with no solar power</w:t>
      </w:r>
      <w:r w:rsidRPr="00D71EB5">
        <w:rPr>
          <w:rFonts w:ascii="Times New Roman" w:hAnsi="Times New Roman" w:cs="Times New Roman"/>
          <w:sz w:val="24"/>
          <w:szCs w:val="24"/>
        </w:rPr>
        <w:t xml:space="preserve">. </w:t>
      </w:r>
      <w:r w:rsidR="00434887">
        <w:rPr>
          <w:rFonts w:ascii="Times New Roman" w:hAnsi="Times New Roman" w:cs="Times New Roman"/>
          <w:sz w:val="24"/>
          <w:szCs w:val="24"/>
        </w:rPr>
        <w:t xml:space="preserve"> </w:t>
      </w:r>
      <w:r w:rsidRPr="00D71EB5">
        <w:rPr>
          <w:rFonts w:ascii="Times New Roman" w:hAnsi="Times New Roman" w:cs="Times New Roman"/>
          <w:sz w:val="24"/>
          <w:szCs w:val="24"/>
        </w:rPr>
        <w:t>Each unit shall also be capable of being powered by standard 110/120 VAC power sources</w:t>
      </w:r>
      <w:r w:rsidR="00CA1CCD" w:rsidRPr="00D71EB5">
        <w:rPr>
          <w:rFonts w:ascii="Times New Roman" w:hAnsi="Times New Roman" w:cs="Times New Roman"/>
          <w:sz w:val="24"/>
          <w:szCs w:val="24"/>
        </w:rPr>
        <w:t>, if applicable</w:t>
      </w:r>
      <w:r w:rsidRPr="00D71EB5">
        <w:rPr>
          <w:rFonts w:ascii="Times New Roman" w:hAnsi="Times New Roman" w:cs="Times New Roman"/>
          <w:sz w:val="24"/>
          <w:szCs w:val="24"/>
        </w:rPr>
        <w:t xml:space="preserve">. </w:t>
      </w:r>
    </w:p>
    <w:p w14:paraId="1B59BC72" w14:textId="77777777" w:rsidR="00157564" w:rsidRPr="00D71EB5" w:rsidRDefault="00157564" w:rsidP="00D71EB5">
      <w:pPr>
        <w:spacing w:after="0" w:line="240" w:lineRule="auto"/>
        <w:jc w:val="both"/>
        <w:rPr>
          <w:rFonts w:ascii="Times New Roman" w:hAnsi="Times New Roman" w:cs="Times New Roman"/>
          <w:sz w:val="24"/>
          <w:szCs w:val="24"/>
        </w:rPr>
      </w:pPr>
    </w:p>
    <w:p w14:paraId="5C9F2D17" w14:textId="0DF1F20C" w:rsidR="00157564" w:rsidRPr="00D71EB5" w:rsidRDefault="00157564"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Locate batteries and electronic controls </w:t>
      </w:r>
      <w:r w:rsidR="007C4ADB" w:rsidRPr="007C4ADB">
        <w:rPr>
          <w:rFonts w:ascii="Times New Roman" w:hAnsi="Times New Roman" w:cs="Times New Roman"/>
          <w:sz w:val="24"/>
          <w:szCs w:val="24"/>
        </w:rPr>
        <w:t xml:space="preserve">in a locked, weather and vandal resistant </w:t>
      </w:r>
      <w:r w:rsidRPr="00D71EB5">
        <w:rPr>
          <w:rFonts w:ascii="Times New Roman" w:hAnsi="Times New Roman" w:cs="Times New Roman"/>
          <w:sz w:val="24"/>
          <w:szCs w:val="24"/>
        </w:rPr>
        <w:t xml:space="preserve"> housings.</w:t>
      </w:r>
    </w:p>
    <w:p w14:paraId="799406F9" w14:textId="77777777" w:rsidR="00F861DE" w:rsidRDefault="00F861DE" w:rsidP="00D71EB5">
      <w:pPr>
        <w:spacing w:after="0" w:line="240" w:lineRule="auto"/>
        <w:jc w:val="both"/>
        <w:rPr>
          <w:rFonts w:ascii="Times New Roman" w:hAnsi="Times New Roman" w:cs="Times New Roman"/>
          <w:b/>
          <w:bCs/>
          <w:sz w:val="24"/>
          <w:szCs w:val="24"/>
        </w:rPr>
      </w:pPr>
    </w:p>
    <w:p w14:paraId="5F81C16B" w14:textId="17563C80" w:rsidR="00F861DE" w:rsidRDefault="00F861DE" w:rsidP="00F861DE">
      <w:pPr>
        <w:spacing w:after="0" w:line="240" w:lineRule="auto"/>
        <w:jc w:val="both"/>
        <w:rPr>
          <w:rFonts w:ascii="Times New Roman" w:hAnsi="Times New Roman" w:cs="Times New Roman"/>
          <w:sz w:val="24"/>
          <w:szCs w:val="24"/>
        </w:rPr>
      </w:pPr>
      <w:r w:rsidRPr="00153DAB">
        <w:rPr>
          <w:rFonts w:ascii="Times New Roman" w:hAnsi="Times New Roman" w:cs="Times New Roman"/>
          <w:b/>
          <w:bCs/>
          <w:sz w:val="24"/>
          <w:szCs w:val="24"/>
        </w:rPr>
        <w:t>Page 11-1</w:t>
      </w:r>
      <w:r>
        <w:rPr>
          <w:rFonts w:ascii="Times New Roman" w:hAnsi="Times New Roman" w:cs="Times New Roman"/>
          <w:b/>
          <w:bCs/>
          <w:sz w:val="24"/>
          <w:szCs w:val="24"/>
        </w:rPr>
        <w:t>4</w:t>
      </w:r>
      <w:r w:rsidRPr="00153DAB">
        <w:rPr>
          <w:rFonts w:ascii="Times New Roman" w:hAnsi="Times New Roman" w:cs="Times New Roman"/>
          <w:b/>
          <w:bCs/>
          <w:sz w:val="24"/>
          <w:szCs w:val="24"/>
        </w:rPr>
        <w:t>, Article 1150-</w:t>
      </w:r>
      <w:r>
        <w:rPr>
          <w:rFonts w:ascii="Times New Roman" w:hAnsi="Times New Roman" w:cs="Times New Roman"/>
          <w:b/>
          <w:bCs/>
          <w:sz w:val="24"/>
          <w:szCs w:val="24"/>
        </w:rPr>
        <w:t>3</w:t>
      </w:r>
      <w:r w:rsidRPr="00153DAB">
        <w:rPr>
          <w:rFonts w:ascii="Times New Roman" w:hAnsi="Times New Roman" w:cs="Times New Roman"/>
          <w:b/>
          <w:bCs/>
          <w:sz w:val="24"/>
          <w:szCs w:val="24"/>
        </w:rPr>
        <w:t xml:space="preserve">, </w:t>
      </w:r>
      <w:r>
        <w:rPr>
          <w:rFonts w:ascii="Times New Roman" w:hAnsi="Times New Roman" w:cs="Times New Roman"/>
          <w:b/>
          <w:bCs/>
          <w:sz w:val="24"/>
          <w:szCs w:val="24"/>
        </w:rPr>
        <w:t>CONSTRUCTION METHODS</w:t>
      </w:r>
      <w:r w:rsidRPr="00153DAB">
        <w:rPr>
          <w:rFonts w:ascii="Times New Roman" w:hAnsi="Times New Roman" w:cs="Times New Roman"/>
          <w:b/>
          <w:bCs/>
          <w:sz w:val="24"/>
          <w:szCs w:val="24"/>
        </w:rPr>
        <w:t xml:space="preserve">, </w:t>
      </w:r>
      <w:r>
        <w:rPr>
          <w:rFonts w:ascii="Times New Roman" w:hAnsi="Times New Roman" w:cs="Times New Roman"/>
          <w:sz w:val="24"/>
          <w:szCs w:val="24"/>
        </w:rPr>
        <w:t>add the following after line 11:</w:t>
      </w:r>
      <w:r w:rsidRPr="002039D2">
        <w:rPr>
          <w:rFonts w:ascii="Times New Roman" w:hAnsi="Times New Roman" w:cs="Times New Roman"/>
          <w:sz w:val="24"/>
          <w:szCs w:val="24"/>
        </w:rPr>
        <w:t xml:space="preserve"> </w:t>
      </w:r>
    </w:p>
    <w:p w14:paraId="107E88A9" w14:textId="77777777" w:rsidR="00DC65FD" w:rsidRDefault="00DC65FD" w:rsidP="00D71EB5">
      <w:pPr>
        <w:spacing w:after="0" w:line="240" w:lineRule="auto"/>
        <w:jc w:val="both"/>
        <w:rPr>
          <w:rFonts w:ascii="Times New Roman" w:hAnsi="Times New Roman" w:cs="Times New Roman"/>
          <w:b/>
          <w:bCs/>
          <w:sz w:val="24"/>
          <w:szCs w:val="24"/>
        </w:rPr>
      </w:pPr>
    </w:p>
    <w:p w14:paraId="6191B6BA" w14:textId="71D9CBF7" w:rsidR="00157564" w:rsidRPr="00DC65FD" w:rsidRDefault="00DC65FD" w:rsidP="00D71EB5">
      <w:pPr>
        <w:spacing w:after="0" w:line="240" w:lineRule="auto"/>
        <w:jc w:val="both"/>
        <w:rPr>
          <w:rFonts w:ascii="Times New Roman" w:hAnsi="Times New Roman" w:cs="Times New Roman"/>
          <w:sz w:val="24"/>
          <w:szCs w:val="24"/>
        </w:rPr>
      </w:pPr>
      <w:r w:rsidRPr="00DC65FD">
        <w:rPr>
          <w:rFonts w:ascii="Times New Roman" w:hAnsi="Times New Roman" w:cs="Times New Roman"/>
          <w:sz w:val="24"/>
          <w:szCs w:val="24"/>
        </w:rPr>
        <w:lastRenderedPageBreak/>
        <w:t xml:space="preserve">Flaggers shall have a path to escape an errant approaching vehicle at all times, unimpeded by barrier, guardrail, guiderail, parked vehicles, construction materials, slopes steeper than 2:1, or any other obstruction at all times. If an unimpeded path cannot be maintained, the Contractor shall use AFAD or PTS units in lieu of a </w:t>
      </w:r>
      <w:r>
        <w:rPr>
          <w:rFonts w:ascii="Times New Roman" w:hAnsi="Times New Roman" w:cs="Times New Roman"/>
          <w:sz w:val="24"/>
          <w:szCs w:val="24"/>
        </w:rPr>
        <w:t>f</w:t>
      </w:r>
      <w:r w:rsidRPr="00DC65FD">
        <w:rPr>
          <w:rFonts w:ascii="Times New Roman" w:hAnsi="Times New Roman" w:cs="Times New Roman"/>
          <w:sz w:val="24"/>
          <w:szCs w:val="24"/>
        </w:rPr>
        <w:t xml:space="preserve">lagger. </w:t>
      </w:r>
      <w:r w:rsidR="00157564" w:rsidRPr="00DC65FD">
        <w:rPr>
          <w:rFonts w:ascii="Times New Roman" w:hAnsi="Times New Roman" w:cs="Times New Roman"/>
          <w:sz w:val="24"/>
          <w:szCs w:val="24"/>
        </w:rPr>
        <w:t xml:space="preserve"> </w:t>
      </w:r>
    </w:p>
    <w:p w14:paraId="4566B8C0" w14:textId="77777777" w:rsidR="00DC65FD" w:rsidRDefault="00DC65FD" w:rsidP="00D71EB5">
      <w:pPr>
        <w:spacing w:after="0" w:line="240" w:lineRule="auto"/>
        <w:jc w:val="both"/>
        <w:rPr>
          <w:rFonts w:ascii="Times New Roman" w:hAnsi="Times New Roman" w:cs="Times New Roman"/>
          <w:sz w:val="24"/>
          <w:szCs w:val="24"/>
        </w:rPr>
      </w:pPr>
    </w:p>
    <w:p w14:paraId="7A6F91AF" w14:textId="42533975" w:rsidR="00483EA9" w:rsidRPr="00D71EB5" w:rsidRDefault="00483EA9"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Provide documentation </w:t>
      </w:r>
      <w:r w:rsidR="009C415B">
        <w:rPr>
          <w:rFonts w:ascii="Times New Roman" w:hAnsi="Times New Roman" w:cs="Times New Roman"/>
          <w:sz w:val="24"/>
          <w:szCs w:val="24"/>
        </w:rPr>
        <w:t xml:space="preserve">to the Engineer prior to deploying the device </w:t>
      </w:r>
      <w:r w:rsidRPr="00D71EB5">
        <w:rPr>
          <w:rFonts w:ascii="Times New Roman" w:hAnsi="Times New Roman" w:cs="Times New Roman"/>
          <w:sz w:val="24"/>
          <w:szCs w:val="24"/>
        </w:rPr>
        <w:t>that the AFAD or PTS</w:t>
      </w:r>
      <w:r w:rsidR="00A70A67">
        <w:rPr>
          <w:rFonts w:ascii="Times New Roman" w:hAnsi="Times New Roman" w:cs="Times New Roman"/>
          <w:sz w:val="24"/>
          <w:szCs w:val="24"/>
        </w:rPr>
        <w:t xml:space="preserve"> units</w:t>
      </w:r>
      <w:r w:rsidRPr="00D71EB5">
        <w:rPr>
          <w:rFonts w:ascii="Times New Roman" w:hAnsi="Times New Roman" w:cs="Times New Roman"/>
          <w:sz w:val="24"/>
          <w:szCs w:val="24"/>
        </w:rPr>
        <w:t xml:space="preserve"> operator(s) are qualified flagger(s) </w:t>
      </w:r>
      <w:r w:rsidR="00434887" w:rsidRPr="00434887">
        <w:rPr>
          <w:rFonts w:ascii="Times New Roman" w:hAnsi="Times New Roman" w:cs="Times New Roman"/>
          <w:sz w:val="24"/>
          <w:szCs w:val="24"/>
        </w:rPr>
        <w:t>that have been properly trained through an NCDOT approved training agency or other NCDOT approved training provider</w:t>
      </w:r>
      <w:r w:rsidR="00CA6EE0">
        <w:rPr>
          <w:rFonts w:ascii="Times New Roman" w:hAnsi="Times New Roman" w:cs="Times New Roman"/>
          <w:sz w:val="24"/>
          <w:szCs w:val="24"/>
        </w:rPr>
        <w:t xml:space="preserve"> and</w:t>
      </w:r>
      <w:r w:rsidR="007C4ADB">
        <w:rPr>
          <w:rFonts w:ascii="Times New Roman" w:hAnsi="Times New Roman" w:cs="Times New Roman"/>
          <w:sz w:val="24"/>
          <w:szCs w:val="24"/>
        </w:rPr>
        <w:t xml:space="preserve"> that the qualified flagger(s) have received manufacturer training </w:t>
      </w:r>
      <w:r w:rsidRPr="00D71EB5">
        <w:rPr>
          <w:rFonts w:ascii="Times New Roman" w:hAnsi="Times New Roman" w:cs="Times New Roman"/>
          <w:sz w:val="24"/>
          <w:szCs w:val="24"/>
        </w:rPr>
        <w:t xml:space="preserve">to operate that specific device. </w:t>
      </w:r>
      <w:r w:rsidR="009C415B">
        <w:rPr>
          <w:rFonts w:ascii="Times New Roman" w:hAnsi="Times New Roman" w:cs="Times New Roman"/>
          <w:sz w:val="24"/>
          <w:szCs w:val="24"/>
        </w:rPr>
        <w:t xml:space="preserve"> </w:t>
      </w:r>
      <w:r w:rsidRPr="00D71EB5">
        <w:rPr>
          <w:rFonts w:ascii="Times New Roman" w:hAnsi="Times New Roman" w:cs="Times New Roman"/>
          <w:sz w:val="24"/>
          <w:szCs w:val="24"/>
        </w:rPr>
        <w:t xml:space="preserve">This training shall include proper installation, remote control operation, central control systems and maintenance of the AFAD or PTS </w:t>
      </w:r>
      <w:r w:rsidR="007C4ADB">
        <w:rPr>
          <w:rFonts w:ascii="Times New Roman" w:hAnsi="Times New Roman" w:cs="Times New Roman"/>
          <w:sz w:val="24"/>
          <w:szCs w:val="24"/>
        </w:rPr>
        <w:t>units</w:t>
      </w:r>
      <w:r w:rsidRPr="00D71EB5">
        <w:rPr>
          <w:rFonts w:ascii="Times New Roman" w:hAnsi="Times New Roman" w:cs="Times New Roman"/>
          <w:sz w:val="24"/>
          <w:szCs w:val="24"/>
        </w:rPr>
        <w:t xml:space="preserve">. </w:t>
      </w:r>
      <w:r w:rsidR="009C415B">
        <w:rPr>
          <w:rFonts w:ascii="Times New Roman" w:hAnsi="Times New Roman" w:cs="Times New Roman"/>
          <w:sz w:val="24"/>
          <w:szCs w:val="24"/>
        </w:rPr>
        <w:t xml:space="preserve"> </w:t>
      </w:r>
      <w:r w:rsidRPr="00D71EB5">
        <w:rPr>
          <w:rFonts w:ascii="Times New Roman" w:hAnsi="Times New Roman" w:cs="Times New Roman"/>
          <w:sz w:val="24"/>
          <w:szCs w:val="24"/>
        </w:rPr>
        <w:t xml:space="preserve">The training shall take place off the project site where training conditions are removed from live traffic. </w:t>
      </w:r>
      <w:r w:rsidR="009C415B">
        <w:rPr>
          <w:rFonts w:ascii="Times New Roman" w:hAnsi="Times New Roman" w:cs="Times New Roman"/>
          <w:sz w:val="24"/>
          <w:szCs w:val="24"/>
        </w:rPr>
        <w:t xml:space="preserve"> </w:t>
      </w:r>
      <w:r w:rsidRPr="00D71EB5">
        <w:rPr>
          <w:rFonts w:ascii="Times New Roman" w:hAnsi="Times New Roman" w:cs="Times New Roman"/>
          <w:sz w:val="24"/>
          <w:szCs w:val="24"/>
        </w:rPr>
        <w:t>The documentation shall include the names of the authorized trainer, the trainees, the device on which they</w:t>
      </w:r>
      <w:r w:rsidR="00EE706C" w:rsidRPr="00D71EB5">
        <w:rPr>
          <w:rFonts w:ascii="Times New Roman" w:hAnsi="Times New Roman" w:cs="Times New Roman"/>
          <w:sz w:val="24"/>
          <w:szCs w:val="24"/>
        </w:rPr>
        <w:t xml:space="preserve"> have</w:t>
      </w:r>
      <w:r w:rsidRPr="00D71EB5">
        <w:rPr>
          <w:rFonts w:ascii="Times New Roman" w:hAnsi="Times New Roman" w:cs="Times New Roman"/>
          <w:sz w:val="24"/>
          <w:szCs w:val="24"/>
        </w:rPr>
        <w:t xml:space="preserve"> been trained and the date of the training.</w:t>
      </w:r>
      <w:r w:rsidR="00E63AA0">
        <w:rPr>
          <w:rFonts w:ascii="Times New Roman" w:hAnsi="Times New Roman" w:cs="Times New Roman"/>
          <w:sz w:val="24"/>
          <w:szCs w:val="24"/>
        </w:rPr>
        <w:t xml:space="preserve">  </w:t>
      </w:r>
      <w:r w:rsidR="002E04F6">
        <w:rPr>
          <w:rFonts w:ascii="Times New Roman" w:hAnsi="Times New Roman" w:cs="Times New Roman"/>
          <w:sz w:val="24"/>
          <w:szCs w:val="24"/>
        </w:rPr>
        <w:t>Provide</w:t>
      </w:r>
      <w:r w:rsidR="00E63AA0">
        <w:rPr>
          <w:rFonts w:ascii="Times New Roman" w:hAnsi="Times New Roman" w:cs="Times New Roman"/>
          <w:sz w:val="24"/>
          <w:szCs w:val="24"/>
        </w:rPr>
        <w:t xml:space="preserve"> updated documentation to the Engineer prior to deploying </w:t>
      </w:r>
      <w:r w:rsidR="002E04F6">
        <w:rPr>
          <w:rFonts w:ascii="Times New Roman" w:hAnsi="Times New Roman" w:cs="Times New Roman"/>
          <w:sz w:val="24"/>
          <w:szCs w:val="24"/>
        </w:rPr>
        <w:t xml:space="preserve">any additional </w:t>
      </w:r>
      <w:r w:rsidR="00E63AA0">
        <w:rPr>
          <w:rFonts w:ascii="Times New Roman" w:hAnsi="Times New Roman" w:cs="Times New Roman"/>
          <w:sz w:val="24"/>
          <w:szCs w:val="24"/>
        </w:rPr>
        <w:t>operator</w:t>
      </w:r>
      <w:r w:rsidR="002E04F6">
        <w:rPr>
          <w:rFonts w:ascii="Times New Roman" w:hAnsi="Times New Roman" w:cs="Times New Roman"/>
          <w:sz w:val="24"/>
          <w:szCs w:val="24"/>
        </w:rPr>
        <w:t>s</w:t>
      </w:r>
      <w:r w:rsidR="00E63AA0">
        <w:rPr>
          <w:rFonts w:ascii="Times New Roman" w:hAnsi="Times New Roman" w:cs="Times New Roman"/>
          <w:sz w:val="24"/>
          <w:szCs w:val="24"/>
        </w:rPr>
        <w:t xml:space="preserve">. </w:t>
      </w:r>
      <w:r w:rsidRPr="00D71EB5">
        <w:rPr>
          <w:rFonts w:ascii="Times New Roman" w:hAnsi="Times New Roman" w:cs="Times New Roman"/>
          <w:sz w:val="24"/>
          <w:szCs w:val="24"/>
        </w:rPr>
        <w:t xml:space="preserve"> </w:t>
      </w:r>
    </w:p>
    <w:p w14:paraId="2534D266" w14:textId="2B5D6152" w:rsidR="00483EA9" w:rsidRPr="00D71EB5" w:rsidRDefault="00EE706C" w:rsidP="00D71EB5">
      <w:pPr>
        <w:spacing w:after="0" w:line="240" w:lineRule="auto"/>
        <w:jc w:val="both"/>
        <w:rPr>
          <w:rFonts w:ascii="Times New Roman" w:hAnsi="Times New Roman" w:cs="Times New Roman"/>
          <w:b/>
          <w:sz w:val="24"/>
          <w:szCs w:val="24"/>
        </w:rPr>
      </w:pPr>
      <w:r w:rsidRPr="00D71EB5">
        <w:rPr>
          <w:rFonts w:ascii="Times New Roman" w:hAnsi="Times New Roman" w:cs="Times New Roman"/>
          <w:b/>
          <w:sz w:val="24"/>
          <w:szCs w:val="24"/>
        </w:rPr>
        <w:tab/>
      </w:r>
    </w:p>
    <w:p w14:paraId="1538D259" w14:textId="77777777" w:rsidR="00CA1CCD" w:rsidRPr="00D71EB5" w:rsidRDefault="00EE706C" w:rsidP="00D71EB5">
      <w:pPr>
        <w:pStyle w:val="BodyText"/>
        <w:jc w:val="both"/>
        <w:rPr>
          <w:szCs w:val="24"/>
        </w:rPr>
      </w:pPr>
      <w:r w:rsidRPr="00D71EB5">
        <w:rPr>
          <w:szCs w:val="24"/>
        </w:rPr>
        <w:t>Install advance warning signs and operate AFADs in accordance with the attached detail drawings in this provision.</w:t>
      </w:r>
    </w:p>
    <w:p w14:paraId="1AB80838" w14:textId="77777777" w:rsidR="00CA1CCD" w:rsidRPr="00D71EB5" w:rsidRDefault="00CA1CCD" w:rsidP="00D71EB5">
      <w:pPr>
        <w:pStyle w:val="BodyText"/>
        <w:ind w:left="720"/>
        <w:jc w:val="both"/>
        <w:rPr>
          <w:szCs w:val="24"/>
        </w:rPr>
      </w:pPr>
    </w:p>
    <w:p w14:paraId="68FF2DF8" w14:textId="1393F411" w:rsidR="00EE706C" w:rsidRPr="00D71EB5" w:rsidRDefault="00EE706C" w:rsidP="00D71EB5">
      <w:pPr>
        <w:pStyle w:val="BodyText"/>
        <w:jc w:val="both"/>
        <w:rPr>
          <w:szCs w:val="24"/>
        </w:rPr>
      </w:pPr>
      <w:r w:rsidRPr="00D71EB5">
        <w:rPr>
          <w:szCs w:val="24"/>
        </w:rPr>
        <w:t xml:space="preserve">Install advance warning signs and operate PTS </w:t>
      </w:r>
      <w:r w:rsidR="00A70A67">
        <w:rPr>
          <w:szCs w:val="24"/>
        </w:rPr>
        <w:t xml:space="preserve">units </w:t>
      </w:r>
      <w:r w:rsidRPr="00D71EB5">
        <w:rPr>
          <w:szCs w:val="24"/>
        </w:rPr>
        <w:t xml:space="preserve">in accordance with </w:t>
      </w:r>
      <w:r w:rsidRPr="00C34DD4">
        <w:rPr>
          <w:i/>
          <w:iCs/>
          <w:szCs w:val="24"/>
        </w:rPr>
        <w:t>NCDOT Roadway Standard Drawing</w:t>
      </w:r>
      <w:r w:rsidR="00766199">
        <w:rPr>
          <w:i/>
          <w:iCs/>
          <w:szCs w:val="24"/>
        </w:rPr>
        <w:t>s</w:t>
      </w:r>
      <w:r w:rsidRPr="00D71EB5">
        <w:rPr>
          <w:szCs w:val="24"/>
        </w:rPr>
        <w:t xml:space="preserve"> </w:t>
      </w:r>
      <w:r w:rsidR="00766199">
        <w:rPr>
          <w:szCs w:val="24"/>
        </w:rPr>
        <w:t xml:space="preserve">No. </w:t>
      </w:r>
      <w:r w:rsidRPr="00D71EB5">
        <w:rPr>
          <w:szCs w:val="24"/>
        </w:rPr>
        <w:t>1101.02, Sheet 17</w:t>
      </w:r>
      <w:r w:rsidR="00044311" w:rsidRPr="00D71EB5">
        <w:rPr>
          <w:szCs w:val="24"/>
        </w:rPr>
        <w:t>.</w:t>
      </w:r>
    </w:p>
    <w:p w14:paraId="0741F660" w14:textId="209369D3" w:rsidR="00EE706C" w:rsidRPr="00D71EB5" w:rsidRDefault="00EE706C" w:rsidP="00D71EB5">
      <w:pPr>
        <w:spacing w:after="0" w:line="240" w:lineRule="auto"/>
        <w:jc w:val="both"/>
        <w:rPr>
          <w:rFonts w:ascii="Times New Roman" w:hAnsi="Times New Roman" w:cs="Times New Roman"/>
          <w:b/>
          <w:sz w:val="24"/>
          <w:szCs w:val="24"/>
        </w:rPr>
      </w:pPr>
    </w:p>
    <w:p w14:paraId="76785537" w14:textId="2298FBD4" w:rsidR="00483EA9" w:rsidRPr="00D71EB5" w:rsidRDefault="00483EA9"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AFAD and PTS </w:t>
      </w:r>
      <w:r w:rsidR="00A70A67">
        <w:rPr>
          <w:rFonts w:ascii="Times New Roman" w:hAnsi="Times New Roman" w:cs="Times New Roman"/>
          <w:sz w:val="24"/>
          <w:szCs w:val="24"/>
        </w:rPr>
        <w:t xml:space="preserve">units </w:t>
      </w:r>
      <w:r w:rsidRPr="00D71EB5">
        <w:rPr>
          <w:rFonts w:ascii="Times New Roman" w:hAnsi="Times New Roman" w:cs="Times New Roman"/>
          <w:sz w:val="24"/>
          <w:szCs w:val="24"/>
        </w:rPr>
        <w:t xml:space="preserve">shall only be used in situations where there is only one lane of approaching traffic in the direction to be controlled. </w:t>
      </w:r>
      <w:r w:rsidR="00044311" w:rsidRPr="00D71EB5">
        <w:rPr>
          <w:rFonts w:ascii="Times New Roman" w:hAnsi="Times New Roman" w:cs="Times New Roman"/>
          <w:b/>
          <w:bCs/>
          <w:sz w:val="24"/>
          <w:szCs w:val="24"/>
        </w:rPr>
        <w:t xml:space="preserve">At no time </w:t>
      </w:r>
      <w:r w:rsidR="006C53F0">
        <w:rPr>
          <w:rFonts w:ascii="Times New Roman" w:hAnsi="Times New Roman" w:cs="Times New Roman"/>
          <w:b/>
          <w:bCs/>
          <w:sz w:val="24"/>
          <w:szCs w:val="24"/>
        </w:rPr>
        <w:t>shall</w:t>
      </w:r>
      <w:r w:rsidR="006C53F0" w:rsidRPr="00D71EB5">
        <w:rPr>
          <w:rFonts w:ascii="Times New Roman" w:hAnsi="Times New Roman" w:cs="Times New Roman"/>
          <w:b/>
          <w:bCs/>
          <w:sz w:val="24"/>
          <w:szCs w:val="24"/>
        </w:rPr>
        <w:t xml:space="preserve"> </w:t>
      </w:r>
      <w:r w:rsidR="00044311" w:rsidRPr="00D71EB5">
        <w:rPr>
          <w:rFonts w:ascii="Times New Roman" w:hAnsi="Times New Roman" w:cs="Times New Roman"/>
          <w:b/>
          <w:bCs/>
          <w:sz w:val="24"/>
          <w:szCs w:val="24"/>
        </w:rPr>
        <w:t xml:space="preserve">an AFAD unit controlling </w:t>
      </w:r>
      <w:r w:rsidR="00CA1CCD" w:rsidRPr="00D71EB5">
        <w:rPr>
          <w:rFonts w:ascii="Times New Roman" w:hAnsi="Times New Roman" w:cs="Times New Roman"/>
          <w:b/>
          <w:bCs/>
          <w:sz w:val="24"/>
          <w:szCs w:val="24"/>
        </w:rPr>
        <w:t xml:space="preserve">traffic through </w:t>
      </w:r>
      <w:r w:rsidR="00044311" w:rsidRPr="00D71EB5">
        <w:rPr>
          <w:rFonts w:ascii="Times New Roman" w:hAnsi="Times New Roman" w:cs="Times New Roman"/>
          <w:b/>
          <w:bCs/>
          <w:sz w:val="24"/>
          <w:szCs w:val="24"/>
        </w:rPr>
        <w:t>the work area be placed in an autonomous mode and/or left unattended.</w:t>
      </w:r>
    </w:p>
    <w:p w14:paraId="016A07BC" w14:textId="77777777" w:rsidR="00483EA9" w:rsidRDefault="00483EA9" w:rsidP="00D71EB5">
      <w:pPr>
        <w:spacing w:after="0" w:line="240" w:lineRule="auto"/>
        <w:jc w:val="both"/>
        <w:rPr>
          <w:rFonts w:ascii="Times New Roman" w:hAnsi="Times New Roman" w:cs="Times New Roman"/>
          <w:sz w:val="24"/>
          <w:szCs w:val="24"/>
        </w:rPr>
      </w:pPr>
    </w:p>
    <w:p w14:paraId="0538045C" w14:textId="77777777" w:rsidR="006675FA" w:rsidRPr="006675FA" w:rsidRDefault="006675FA" w:rsidP="006675FA">
      <w:pPr>
        <w:spacing w:after="0" w:line="240" w:lineRule="auto"/>
        <w:jc w:val="both"/>
        <w:rPr>
          <w:rFonts w:ascii="Times New Roman" w:hAnsi="Times New Roman" w:cs="Times New Roman"/>
          <w:sz w:val="24"/>
          <w:szCs w:val="24"/>
        </w:rPr>
      </w:pPr>
      <w:r w:rsidRPr="006675FA">
        <w:rPr>
          <w:rFonts w:ascii="Times New Roman" w:hAnsi="Times New Roman" w:cs="Times New Roman"/>
          <w:sz w:val="24"/>
          <w:szCs w:val="24"/>
        </w:rPr>
        <w:t>Signal timing and operation of PTS units shall be field verified and accepted by the Engineer before use.</w:t>
      </w:r>
    </w:p>
    <w:p w14:paraId="0A388156" w14:textId="22F8A47A" w:rsidR="006675FA" w:rsidRPr="00D71EB5" w:rsidRDefault="006675FA" w:rsidP="006675FA">
      <w:pPr>
        <w:spacing w:after="0" w:line="240" w:lineRule="auto"/>
        <w:jc w:val="both"/>
        <w:rPr>
          <w:rFonts w:ascii="Times New Roman" w:hAnsi="Times New Roman" w:cs="Times New Roman"/>
          <w:sz w:val="24"/>
          <w:szCs w:val="24"/>
        </w:rPr>
      </w:pPr>
    </w:p>
    <w:p w14:paraId="5BB76860" w14:textId="6BC99E97" w:rsidR="00483EA9" w:rsidRPr="00D71EB5" w:rsidRDefault="006C53F0" w:rsidP="00D71EB5">
      <w:pPr>
        <w:pStyle w:val="BodyText"/>
        <w:jc w:val="both"/>
        <w:rPr>
          <w:szCs w:val="24"/>
        </w:rPr>
      </w:pPr>
      <w:r>
        <w:rPr>
          <w:szCs w:val="24"/>
        </w:rPr>
        <w:t>U</w:t>
      </w:r>
      <w:r w:rsidRPr="00D71EB5">
        <w:rPr>
          <w:szCs w:val="24"/>
        </w:rPr>
        <w:t xml:space="preserve">se AFAD or PTS </w:t>
      </w:r>
      <w:r w:rsidR="00A70A67">
        <w:rPr>
          <w:szCs w:val="24"/>
        </w:rPr>
        <w:t xml:space="preserve">units </w:t>
      </w:r>
      <w:r w:rsidR="00044311" w:rsidRPr="00D71EB5">
        <w:rPr>
          <w:szCs w:val="24"/>
        </w:rPr>
        <w:t>in locations where queueing from the AFAD or PTS unit</w:t>
      </w:r>
      <w:r w:rsidR="00A70A67">
        <w:rPr>
          <w:szCs w:val="24"/>
        </w:rPr>
        <w:t>s</w:t>
      </w:r>
      <w:r w:rsidR="00044311" w:rsidRPr="00D71EB5">
        <w:rPr>
          <w:szCs w:val="24"/>
        </w:rPr>
        <w:t xml:space="preserve"> will extend to within </w:t>
      </w:r>
      <w:r w:rsidRPr="00D71EB5">
        <w:rPr>
          <w:szCs w:val="24"/>
        </w:rPr>
        <w:t>150</w:t>
      </w:r>
      <w:r>
        <w:rPr>
          <w:szCs w:val="24"/>
        </w:rPr>
        <w:t xml:space="preserve"> feet</w:t>
      </w:r>
      <w:r w:rsidRPr="00D71EB5">
        <w:rPr>
          <w:szCs w:val="24"/>
        </w:rPr>
        <w:t xml:space="preserve"> </w:t>
      </w:r>
      <w:r w:rsidR="00044311" w:rsidRPr="00D71EB5">
        <w:rPr>
          <w:szCs w:val="24"/>
        </w:rPr>
        <w:t xml:space="preserve">of a signalized intersection or railroad crossing. </w:t>
      </w:r>
      <w:r>
        <w:rPr>
          <w:szCs w:val="24"/>
        </w:rPr>
        <w:t xml:space="preserve">Do </w:t>
      </w:r>
      <w:r w:rsidR="00483EA9" w:rsidRPr="00D71EB5">
        <w:rPr>
          <w:szCs w:val="24"/>
        </w:rPr>
        <w:t xml:space="preserve">not be use </w:t>
      </w:r>
      <w:r w:rsidRPr="00D71EB5">
        <w:rPr>
          <w:szCs w:val="24"/>
        </w:rPr>
        <w:t xml:space="preserve">AFAD and PTS </w:t>
      </w:r>
      <w:r w:rsidR="00A70A67">
        <w:rPr>
          <w:szCs w:val="24"/>
        </w:rPr>
        <w:t xml:space="preserve">units </w:t>
      </w:r>
      <w:r w:rsidR="00483EA9" w:rsidRPr="00D71EB5">
        <w:rPr>
          <w:szCs w:val="24"/>
        </w:rPr>
        <w:t xml:space="preserve">as a substitute for or a replacement for a continuously operating temporary traffic control signal as described in Section 6F.84 of the MUTCD.  </w:t>
      </w:r>
    </w:p>
    <w:p w14:paraId="262C03BE" w14:textId="77777777" w:rsidR="00483EA9" w:rsidRPr="00D71EB5" w:rsidRDefault="00483EA9" w:rsidP="00D71EB5">
      <w:pPr>
        <w:spacing w:after="0" w:line="240" w:lineRule="auto"/>
        <w:jc w:val="both"/>
        <w:rPr>
          <w:rFonts w:ascii="Times New Roman" w:hAnsi="Times New Roman" w:cs="Times New Roman"/>
          <w:sz w:val="24"/>
          <w:szCs w:val="24"/>
        </w:rPr>
      </w:pPr>
    </w:p>
    <w:p w14:paraId="01985F4D" w14:textId="1C69ACC1" w:rsidR="00483EA9" w:rsidRPr="00D71EB5" w:rsidRDefault="00483EA9"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If used at night, illuminate </w:t>
      </w:r>
      <w:r w:rsidR="006C53F0" w:rsidRPr="00D71EB5">
        <w:rPr>
          <w:rFonts w:ascii="Times New Roman" w:hAnsi="Times New Roman" w:cs="Times New Roman"/>
          <w:sz w:val="24"/>
          <w:szCs w:val="24"/>
        </w:rPr>
        <w:t xml:space="preserve">each AFAD or PTS </w:t>
      </w:r>
      <w:r w:rsidR="00A70A67">
        <w:rPr>
          <w:rFonts w:ascii="Times New Roman" w:hAnsi="Times New Roman" w:cs="Times New Roman"/>
          <w:sz w:val="24"/>
          <w:szCs w:val="24"/>
        </w:rPr>
        <w:t xml:space="preserve">units </w:t>
      </w:r>
      <w:r w:rsidRPr="00D71EB5">
        <w:rPr>
          <w:rFonts w:ascii="Times New Roman" w:hAnsi="Times New Roman" w:cs="Times New Roman"/>
          <w:sz w:val="24"/>
          <w:szCs w:val="24"/>
        </w:rPr>
        <w:t>as described in Section 6</w:t>
      </w:r>
      <w:r w:rsidR="00BB22CF" w:rsidRPr="00D71EB5">
        <w:rPr>
          <w:rFonts w:ascii="Times New Roman" w:hAnsi="Times New Roman" w:cs="Times New Roman"/>
          <w:sz w:val="24"/>
          <w:szCs w:val="24"/>
        </w:rPr>
        <w:t>D</w:t>
      </w:r>
      <w:r w:rsidRPr="00D71EB5">
        <w:rPr>
          <w:rFonts w:ascii="Times New Roman" w:hAnsi="Times New Roman" w:cs="Times New Roman"/>
          <w:sz w:val="24"/>
          <w:szCs w:val="24"/>
        </w:rPr>
        <w:t xml:space="preserve"> of the MUTCD.</w:t>
      </w:r>
    </w:p>
    <w:p w14:paraId="4D8CC731" w14:textId="77777777" w:rsidR="00483EA9" w:rsidRPr="00D71EB5" w:rsidRDefault="00483EA9" w:rsidP="00D71EB5">
      <w:pPr>
        <w:spacing w:after="0" w:line="240" w:lineRule="auto"/>
        <w:jc w:val="both"/>
        <w:rPr>
          <w:rFonts w:ascii="Times New Roman" w:hAnsi="Times New Roman" w:cs="Times New Roman"/>
          <w:sz w:val="24"/>
          <w:szCs w:val="24"/>
        </w:rPr>
      </w:pPr>
    </w:p>
    <w:p w14:paraId="3CFAD3CB" w14:textId="121218C5" w:rsidR="00483EA9" w:rsidRPr="00D71EB5" w:rsidRDefault="00483EA9"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Provide a complete AFAD or PTS unit</w:t>
      </w:r>
      <w:r w:rsidR="007C4ADB">
        <w:rPr>
          <w:rFonts w:ascii="Times New Roman" w:hAnsi="Times New Roman" w:cs="Times New Roman"/>
          <w:sz w:val="24"/>
          <w:szCs w:val="24"/>
        </w:rPr>
        <w:t>s</w:t>
      </w:r>
      <w:r w:rsidRPr="00D71EB5">
        <w:rPr>
          <w:rFonts w:ascii="Times New Roman" w:hAnsi="Times New Roman" w:cs="Times New Roman"/>
          <w:sz w:val="24"/>
          <w:szCs w:val="24"/>
        </w:rPr>
        <w:t xml:space="preserve"> that is capable of being relocated as traffic conditions demand.  </w:t>
      </w:r>
    </w:p>
    <w:p w14:paraId="3700CA81" w14:textId="77777777" w:rsidR="00044311" w:rsidRPr="00D71EB5" w:rsidRDefault="00044311" w:rsidP="00D71EB5">
      <w:pPr>
        <w:spacing w:after="0" w:line="240" w:lineRule="auto"/>
        <w:ind w:left="720"/>
        <w:jc w:val="both"/>
        <w:rPr>
          <w:rFonts w:ascii="Times New Roman" w:hAnsi="Times New Roman" w:cs="Times New Roman"/>
          <w:sz w:val="24"/>
          <w:szCs w:val="24"/>
        </w:rPr>
      </w:pPr>
    </w:p>
    <w:p w14:paraId="09476EC9" w14:textId="1D151885" w:rsidR="00044311" w:rsidRPr="00D71EB5" w:rsidRDefault="00044311"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If AFAD</w:t>
      </w:r>
      <w:r w:rsidR="00CA1CCD" w:rsidRPr="00D71EB5">
        <w:rPr>
          <w:rFonts w:ascii="Times New Roman" w:hAnsi="Times New Roman" w:cs="Times New Roman"/>
          <w:sz w:val="24"/>
          <w:szCs w:val="24"/>
        </w:rPr>
        <w:t>s</w:t>
      </w:r>
      <w:r w:rsidRPr="00D71EB5">
        <w:rPr>
          <w:rFonts w:ascii="Times New Roman" w:hAnsi="Times New Roman" w:cs="Times New Roman"/>
          <w:sz w:val="24"/>
          <w:szCs w:val="24"/>
        </w:rPr>
        <w:t xml:space="preserve"> or PTS</w:t>
      </w:r>
      <w:r w:rsidR="00A70A67">
        <w:rPr>
          <w:rFonts w:ascii="Times New Roman" w:hAnsi="Times New Roman" w:cs="Times New Roman"/>
          <w:sz w:val="24"/>
          <w:szCs w:val="24"/>
        </w:rPr>
        <w:t xml:space="preserve"> unit</w:t>
      </w:r>
      <w:r w:rsidR="00CA1CCD" w:rsidRPr="00D71EB5">
        <w:rPr>
          <w:rFonts w:ascii="Times New Roman" w:hAnsi="Times New Roman" w:cs="Times New Roman"/>
          <w:sz w:val="24"/>
          <w:szCs w:val="24"/>
        </w:rPr>
        <w:t>s</w:t>
      </w:r>
      <w:r w:rsidRPr="00D71EB5">
        <w:rPr>
          <w:rFonts w:ascii="Times New Roman" w:hAnsi="Times New Roman" w:cs="Times New Roman"/>
          <w:sz w:val="24"/>
          <w:szCs w:val="24"/>
        </w:rPr>
        <w:t xml:space="preserve"> become inoperative, be prepared at all times to replace the unit with the same type and model of AFAD or PTS</w:t>
      </w:r>
      <w:r w:rsidR="00A70A67">
        <w:rPr>
          <w:rFonts w:ascii="Times New Roman" w:hAnsi="Times New Roman" w:cs="Times New Roman"/>
          <w:sz w:val="24"/>
          <w:szCs w:val="24"/>
        </w:rPr>
        <w:t xml:space="preserve"> units</w:t>
      </w:r>
      <w:r w:rsidRPr="00D71EB5">
        <w:rPr>
          <w:rFonts w:ascii="Times New Roman" w:hAnsi="Times New Roman" w:cs="Times New Roman"/>
          <w:sz w:val="24"/>
          <w:szCs w:val="24"/>
        </w:rPr>
        <w:t>, revert to human flagging operations or terminate all construction activities requiring the use of the AFAD or PTS units until the AFAD or PTS units become operative or qualified human flaggers are available.</w:t>
      </w:r>
    </w:p>
    <w:p w14:paraId="1471C1C1" w14:textId="77777777" w:rsidR="00044311" w:rsidRPr="00D71EB5" w:rsidRDefault="00044311" w:rsidP="00D71EB5">
      <w:pPr>
        <w:spacing w:after="0" w:line="240" w:lineRule="auto"/>
        <w:jc w:val="both"/>
        <w:rPr>
          <w:rFonts w:ascii="Times New Roman" w:hAnsi="Times New Roman" w:cs="Times New Roman"/>
          <w:sz w:val="24"/>
          <w:szCs w:val="24"/>
        </w:rPr>
      </w:pPr>
    </w:p>
    <w:p w14:paraId="6B22CD72" w14:textId="347C2355" w:rsidR="00044311" w:rsidRPr="00D71EB5" w:rsidRDefault="00044311"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When the work requiring the AFAD or PTS </w:t>
      </w:r>
      <w:r w:rsidR="007C4ADB">
        <w:rPr>
          <w:rFonts w:ascii="Times New Roman" w:hAnsi="Times New Roman" w:cs="Times New Roman"/>
          <w:sz w:val="24"/>
          <w:szCs w:val="24"/>
        </w:rPr>
        <w:t xml:space="preserve">units </w:t>
      </w:r>
      <w:r w:rsidRPr="00D71EB5">
        <w:rPr>
          <w:rFonts w:ascii="Times New Roman" w:hAnsi="Times New Roman" w:cs="Times New Roman"/>
          <w:sz w:val="24"/>
          <w:szCs w:val="24"/>
        </w:rPr>
        <w:t xml:space="preserve">is not pursued for 30 minutes or longer, </w:t>
      </w:r>
      <w:r w:rsidR="00E91CA6">
        <w:rPr>
          <w:rFonts w:ascii="Times New Roman" w:hAnsi="Times New Roman" w:cs="Times New Roman"/>
          <w:sz w:val="24"/>
          <w:szCs w:val="24"/>
        </w:rPr>
        <w:t xml:space="preserve">power off </w:t>
      </w:r>
      <w:r w:rsidRPr="00D71EB5">
        <w:rPr>
          <w:rFonts w:ascii="Times New Roman" w:hAnsi="Times New Roman" w:cs="Times New Roman"/>
          <w:sz w:val="24"/>
          <w:szCs w:val="24"/>
        </w:rPr>
        <w:t>each AFAD or PTS unit</w:t>
      </w:r>
      <w:r w:rsidR="007C4ADB">
        <w:rPr>
          <w:rFonts w:ascii="Times New Roman" w:hAnsi="Times New Roman" w:cs="Times New Roman"/>
          <w:sz w:val="24"/>
          <w:szCs w:val="24"/>
        </w:rPr>
        <w:t>s</w:t>
      </w:r>
      <w:r w:rsidRPr="00D71EB5">
        <w:rPr>
          <w:rFonts w:ascii="Times New Roman" w:hAnsi="Times New Roman" w:cs="Times New Roman"/>
          <w:sz w:val="24"/>
          <w:szCs w:val="24"/>
        </w:rPr>
        <w:t xml:space="preserve">. </w:t>
      </w:r>
      <w:r w:rsidR="00E91CA6">
        <w:rPr>
          <w:rFonts w:ascii="Times New Roman" w:hAnsi="Times New Roman" w:cs="Times New Roman"/>
          <w:sz w:val="24"/>
          <w:szCs w:val="24"/>
        </w:rPr>
        <w:t>R</w:t>
      </w:r>
      <w:r w:rsidRPr="00D71EB5">
        <w:rPr>
          <w:rFonts w:ascii="Times New Roman" w:hAnsi="Times New Roman" w:cs="Times New Roman"/>
          <w:sz w:val="24"/>
          <w:szCs w:val="24"/>
        </w:rPr>
        <w:t>emoved</w:t>
      </w:r>
      <w:r w:rsidR="00537E7B">
        <w:rPr>
          <w:rFonts w:ascii="Times New Roman" w:hAnsi="Times New Roman" w:cs="Times New Roman"/>
          <w:sz w:val="24"/>
          <w:szCs w:val="24"/>
        </w:rPr>
        <w:t xml:space="preserve"> </w:t>
      </w:r>
      <w:r w:rsidR="00E91CA6" w:rsidRPr="00D71EB5">
        <w:rPr>
          <w:rFonts w:ascii="Times New Roman" w:hAnsi="Times New Roman" w:cs="Times New Roman"/>
          <w:sz w:val="24"/>
          <w:szCs w:val="24"/>
        </w:rPr>
        <w:t xml:space="preserve">the AFAD or PTS </w:t>
      </w:r>
      <w:r w:rsidR="00A70A67">
        <w:rPr>
          <w:rFonts w:ascii="Times New Roman" w:hAnsi="Times New Roman" w:cs="Times New Roman"/>
          <w:sz w:val="24"/>
          <w:szCs w:val="24"/>
        </w:rPr>
        <w:t xml:space="preserve">units </w:t>
      </w:r>
      <w:r w:rsidRPr="00D71EB5">
        <w:rPr>
          <w:rFonts w:ascii="Times New Roman" w:hAnsi="Times New Roman" w:cs="Times New Roman"/>
          <w:sz w:val="24"/>
          <w:szCs w:val="24"/>
        </w:rPr>
        <w:t xml:space="preserve">from the travel lane and </w:t>
      </w:r>
      <w:r w:rsidR="00442B57" w:rsidRPr="00D71EB5">
        <w:rPr>
          <w:rFonts w:ascii="Times New Roman" w:hAnsi="Times New Roman" w:cs="Times New Roman"/>
          <w:sz w:val="24"/>
          <w:szCs w:val="24"/>
        </w:rPr>
        <w:t xml:space="preserve">relocated to </w:t>
      </w:r>
      <w:r w:rsidRPr="00D71EB5">
        <w:rPr>
          <w:rFonts w:ascii="Times New Roman" w:hAnsi="Times New Roman" w:cs="Times New Roman"/>
          <w:sz w:val="24"/>
          <w:szCs w:val="24"/>
        </w:rPr>
        <w:t>a minimum of 5</w:t>
      </w:r>
      <w:r w:rsidR="0080511C">
        <w:rPr>
          <w:rFonts w:ascii="Times New Roman" w:hAnsi="Times New Roman" w:cs="Times New Roman"/>
          <w:sz w:val="24"/>
          <w:szCs w:val="24"/>
        </w:rPr>
        <w:t xml:space="preserve"> </w:t>
      </w:r>
      <w:r w:rsidR="00E91CA6">
        <w:rPr>
          <w:rFonts w:ascii="Times New Roman" w:hAnsi="Times New Roman" w:cs="Times New Roman"/>
          <w:sz w:val="24"/>
          <w:szCs w:val="24"/>
        </w:rPr>
        <w:t xml:space="preserve">feet </w:t>
      </w:r>
      <w:r w:rsidRPr="00D71EB5">
        <w:rPr>
          <w:rFonts w:ascii="Times New Roman" w:hAnsi="Times New Roman" w:cs="Times New Roman"/>
          <w:sz w:val="24"/>
          <w:szCs w:val="24"/>
        </w:rPr>
        <w:t>from the edge line. AFAD gate arms shall be in the upright position.</w:t>
      </w:r>
      <w:r w:rsidR="00A61754">
        <w:rPr>
          <w:rFonts w:ascii="Times New Roman" w:hAnsi="Times New Roman" w:cs="Times New Roman"/>
          <w:sz w:val="24"/>
          <w:szCs w:val="24"/>
        </w:rPr>
        <w:t xml:space="preserve"> </w:t>
      </w:r>
      <w:r w:rsidRPr="00D71EB5">
        <w:rPr>
          <w:rFonts w:ascii="Times New Roman" w:hAnsi="Times New Roman" w:cs="Times New Roman"/>
          <w:sz w:val="24"/>
          <w:szCs w:val="24"/>
        </w:rPr>
        <w:lastRenderedPageBreak/>
        <w:t xml:space="preserve">Remove all traffic control devices from </w:t>
      </w:r>
      <w:r w:rsidR="00CA1CCD" w:rsidRPr="00D71EB5">
        <w:rPr>
          <w:rFonts w:ascii="Times New Roman" w:hAnsi="Times New Roman" w:cs="Times New Roman"/>
          <w:sz w:val="24"/>
          <w:szCs w:val="24"/>
        </w:rPr>
        <w:t>the road</w:t>
      </w:r>
      <w:r w:rsidRPr="00D71EB5">
        <w:rPr>
          <w:rFonts w:ascii="Times New Roman" w:hAnsi="Times New Roman" w:cs="Times New Roman"/>
          <w:sz w:val="24"/>
          <w:szCs w:val="24"/>
        </w:rPr>
        <w:t>, place two cones by each AFAD or PTS unit</w:t>
      </w:r>
      <w:r w:rsidR="007C4ADB">
        <w:rPr>
          <w:rFonts w:ascii="Times New Roman" w:hAnsi="Times New Roman" w:cs="Times New Roman"/>
          <w:sz w:val="24"/>
          <w:szCs w:val="24"/>
        </w:rPr>
        <w:t>s</w:t>
      </w:r>
      <w:r w:rsidRPr="00D71EB5">
        <w:rPr>
          <w:rFonts w:ascii="Times New Roman" w:hAnsi="Times New Roman" w:cs="Times New Roman"/>
          <w:sz w:val="24"/>
          <w:szCs w:val="24"/>
        </w:rPr>
        <w:t xml:space="preserve"> and all signs associated with the lane closure operation shall be removed or laid down.</w:t>
      </w:r>
      <w:r w:rsidRPr="00D71EB5" w:rsidDel="006C58E3">
        <w:rPr>
          <w:rFonts w:ascii="Times New Roman" w:hAnsi="Times New Roman" w:cs="Times New Roman"/>
          <w:sz w:val="24"/>
          <w:szCs w:val="24"/>
        </w:rPr>
        <w:t xml:space="preserve"> </w:t>
      </w:r>
      <w:r w:rsidR="00E91CA6">
        <w:rPr>
          <w:rFonts w:ascii="Times New Roman" w:hAnsi="Times New Roman" w:cs="Times New Roman"/>
          <w:sz w:val="24"/>
          <w:szCs w:val="24"/>
        </w:rPr>
        <w:t xml:space="preserve"> </w:t>
      </w:r>
      <w:r w:rsidRPr="00D71EB5">
        <w:rPr>
          <w:rFonts w:ascii="Times New Roman" w:hAnsi="Times New Roman" w:cs="Times New Roman"/>
          <w:sz w:val="24"/>
          <w:szCs w:val="24"/>
        </w:rPr>
        <w:t xml:space="preserve">At the end of each workday, remove </w:t>
      </w:r>
      <w:r w:rsidR="00E91CA6" w:rsidRPr="00D71EB5">
        <w:rPr>
          <w:rFonts w:ascii="Times New Roman" w:hAnsi="Times New Roman" w:cs="Times New Roman"/>
          <w:sz w:val="24"/>
          <w:szCs w:val="24"/>
        </w:rPr>
        <w:t>all AFADs or PTS</w:t>
      </w:r>
      <w:r w:rsidR="007C4ADB">
        <w:rPr>
          <w:rFonts w:ascii="Times New Roman" w:hAnsi="Times New Roman" w:cs="Times New Roman"/>
          <w:sz w:val="24"/>
          <w:szCs w:val="24"/>
        </w:rPr>
        <w:t xml:space="preserve"> unit</w:t>
      </w:r>
      <w:r w:rsidR="00E91CA6" w:rsidRPr="00D71EB5">
        <w:rPr>
          <w:rFonts w:ascii="Times New Roman" w:hAnsi="Times New Roman" w:cs="Times New Roman"/>
          <w:sz w:val="24"/>
          <w:szCs w:val="24"/>
        </w:rPr>
        <w:t xml:space="preserve">s </w:t>
      </w:r>
      <w:r w:rsidRPr="00D71EB5">
        <w:rPr>
          <w:rFonts w:ascii="Times New Roman" w:hAnsi="Times New Roman" w:cs="Times New Roman"/>
          <w:sz w:val="24"/>
          <w:szCs w:val="24"/>
        </w:rPr>
        <w:t>from the roadway and shoulder areas.</w:t>
      </w:r>
    </w:p>
    <w:p w14:paraId="37927962" w14:textId="77777777" w:rsidR="00044311" w:rsidRPr="00D71EB5" w:rsidRDefault="00044311" w:rsidP="00D71EB5">
      <w:pPr>
        <w:spacing w:after="0" w:line="240" w:lineRule="auto"/>
        <w:ind w:left="720"/>
        <w:jc w:val="both"/>
        <w:rPr>
          <w:rFonts w:ascii="Times New Roman" w:hAnsi="Times New Roman" w:cs="Times New Roman"/>
          <w:sz w:val="24"/>
          <w:szCs w:val="24"/>
        </w:rPr>
      </w:pPr>
    </w:p>
    <w:p w14:paraId="7D9BD44E" w14:textId="6B09289C" w:rsidR="00483EA9" w:rsidRPr="00D71EB5" w:rsidRDefault="00483EA9"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Ensure the system’s wireless communication links continuously monitor and verify proper transmission and reception of data used to monitor and control each AFAD</w:t>
      </w:r>
      <w:r w:rsidR="00EE706C" w:rsidRPr="00D71EB5">
        <w:rPr>
          <w:rFonts w:ascii="Times New Roman" w:hAnsi="Times New Roman" w:cs="Times New Roman"/>
          <w:sz w:val="24"/>
          <w:szCs w:val="24"/>
        </w:rPr>
        <w:t xml:space="preserve"> or PTS</w:t>
      </w:r>
      <w:r w:rsidR="00A70A67">
        <w:rPr>
          <w:rFonts w:ascii="Times New Roman" w:hAnsi="Times New Roman" w:cs="Times New Roman"/>
          <w:sz w:val="24"/>
          <w:szCs w:val="24"/>
        </w:rPr>
        <w:t xml:space="preserve"> units</w:t>
      </w:r>
      <w:r w:rsidRPr="00D71EB5">
        <w:rPr>
          <w:rFonts w:ascii="Times New Roman" w:hAnsi="Times New Roman" w:cs="Times New Roman"/>
          <w:sz w:val="24"/>
          <w:szCs w:val="24"/>
        </w:rPr>
        <w:t xml:space="preserve">.  Ensure ambient mobile or other radio transmissions or adverse weather conditions do not affect the system. </w:t>
      </w:r>
    </w:p>
    <w:p w14:paraId="2933FFC0" w14:textId="77777777" w:rsidR="00C33CB1" w:rsidRPr="00D71EB5" w:rsidRDefault="00C33CB1" w:rsidP="00D71EB5">
      <w:pPr>
        <w:spacing w:after="0" w:line="240" w:lineRule="auto"/>
        <w:jc w:val="both"/>
        <w:rPr>
          <w:rFonts w:ascii="Times New Roman" w:hAnsi="Times New Roman" w:cs="Times New Roman"/>
          <w:sz w:val="24"/>
          <w:szCs w:val="24"/>
        </w:rPr>
      </w:pPr>
    </w:p>
    <w:p w14:paraId="76204892" w14:textId="2B57B5EB" w:rsidR="00483EA9" w:rsidRPr="00D71EB5" w:rsidRDefault="00483EA9"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In the event of a loss of communications, immediately display the </w:t>
      </w:r>
      <w:r w:rsidR="00442B57" w:rsidRPr="00D71EB5">
        <w:rPr>
          <w:rFonts w:ascii="Times New Roman" w:hAnsi="Times New Roman" w:cs="Times New Roman"/>
          <w:sz w:val="24"/>
          <w:szCs w:val="24"/>
        </w:rPr>
        <w:t xml:space="preserve">flashing </w:t>
      </w:r>
      <w:r w:rsidRPr="00D71EB5">
        <w:rPr>
          <w:rFonts w:ascii="Times New Roman" w:hAnsi="Times New Roman" w:cs="Times New Roman"/>
          <w:sz w:val="24"/>
          <w:szCs w:val="24"/>
        </w:rPr>
        <w:t>RED or STOP indication</w:t>
      </w:r>
      <w:r w:rsidR="00E91CA6">
        <w:rPr>
          <w:rFonts w:ascii="Times New Roman" w:hAnsi="Times New Roman" w:cs="Times New Roman"/>
          <w:sz w:val="24"/>
          <w:szCs w:val="24"/>
        </w:rPr>
        <w:t xml:space="preserve"> on </w:t>
      </w:r>
      <w:r w:rsidR="00E91CA6" w:rsidRPr="00D71EB5">
        <w:rPr>
          <w:rFonts w:ascii="Times New Roman" w:hAnsi="Times New Roman" w:cs="Times New Roman"/>
          <w:sz w:val="24"/>
          <w:szCs w:val="24"/>
        </w:rPr>
        <w:t>all AFAD or PTS units</w:t>
      </w:r>
      <w:r w:rsidR="00EE706C" w:rsidRPr="00D71EB5">
        <w:rPr>
          <w:rFonts w:ascii="Times New Roman" w:hAnsi="Times New Roman" w:cs="Times New Roman"/>
          <w:sz w:val="24"/>
          <w:szCs w:val="24"/>
        </w:rPr>
        <w:t>.</w:t>
      </w:r>
    </w:p>
    <w:p w14:paraId="6764F586" w14:textId="77777777" w:rsidR="00852197" w:rsidRPr="00D71EB5" w:rsidRDefault="00852197" w:rsidP="00D71EB5">
      <w:pPr>
        <w:pStyle w:val="BodyText"/>
        <w:jc w:val="both"/>
        <w:rPr>
          <w:szCs w:val="24"/>
        </w:rPr>
      </w:pPr>
    </w:p>
    <w:p w14:paraId="4735F0B3" w14:textId="77777777" w:rsidR="00995883" w:rsidRPr="00D71EB5" w:rsidRDefault="00044311" w:rsidP="00D71EB5">
      <w:pPr>
        <w:pStyle w:val="BodyText"/>
        <w:jc w:val="both"/>
        <w:rPr>
          <w:b/>
          <w:bCs/>
          <w:szCs w:val="24"/>
        </w:rPr>
      </w:pPr>
      <w:r w:rsidRPr="00D71EB5">
        <w:rPr>
          <w:b/>
          <w:bCs/>
          <w:szCs w:val="24"/>
        </w:rPr>
        <w:t>AFAD</w:t>
      </w:r>
      <w:r w:rsidR="00995883" w:rsidRPr="00D71EB5">
        <w:rPr>
          <w:b/>
          <w:bCs/>
          <w:szCs w:val="24"/>
        </w:rPr>
        <w:t xml:space="preserve"> Specific Construction Methods </w:t>
      </w:r>
    </w:p>
    <w:p w14:paraId="29C28A23" w14:textId="77777777" w:rsidR="00995883" w:rsidRPr="00D71EB5" w:rsidRDefault="00995883" w:rsidP="00D71EB5">
      <w:pPr>
        <w:pStyle w:val="BodyText"/>
        <w:ind w:firstLine="720"/>
        <w:jc w:val="both"/>
        <w:rPr>
          <w:b/>
          <w:bCs/>
          <w:szCs w:val="24"/>
        </w:rPr>
      </w:pPr>
    </w:p>
    <w:p w14:paraId="265626CD" w14:textId="0DECCBE3" w:rsidR="00852197" w:rsidRPr="00D71EB5" w:rsidRDefault="00852197" w:rsidP="00D71EB5">
      <w:pPr>
        <w:pStyle w:val="BodyText"/>
        <w:jc w:val="both"/>
        <w:rPr>
          <w:szCs w:val="24"/>
        </w:rPr>
      </w:pPr>
      <w:r w:rsidRPr="00D71EB5">
        <w:rPr>
          <w:szCs w:val="24"/>
        </w:rPr>
        <w:t xml:space="preserve">The flagger/operator controlling the AFAD units shall be on the project site at all times. </w:t>
      </w:r>
      <w:r w:rsidR="00E91CA6">
        <w:rPr>
          <w:szCs w:val="24"/>
        </w:rPr>
        <w:t xml:space="preserve"> </w:t>
      </w:r>
      <w:r w:rsidR="00044311" w:rsidRPr="00D71EB5">
        <w:rPr>
          <w:szCs w:val="24"/>
        </w:rPr>
        <w:t xml:space="preserve">If multiple AFAD units are used, one AFAD unit shall be the Main AFAD unit and all other units shall be remote AFAD units. </w:t>
      </w:r>
      <w:r w:rsidR="00E91CA6">
        <w:rPr>
          <w:szCs w:val="24"/>
        </w:rPr>
        <w:t xml:space="preserve"> </w:t>
      </w:r>
      <w:r w:rsidR="00044311" w:rsidRPr="00D71EB5">
        <w:rPr>
          <w:szCs w:val="24"/>
        </w:rPr>
        <w:t>Ensure that each device meets the physical display and operational characteristics as specified in the MUTCD.</w:t>
      </w:r>
    </w:p>
    <w:p w14:paraId="75FEA64F" w14:textId="77777777" w:rsidR="00852197" w:rsidRPr="00D71EB5" w:rsidRDefault="00852197" w:rsidP="00D71EB5">
      <w:pPr>
        <w:spacing w:after="0" w:line="240" w:lineRule="auto"/>
        <w:jc w:val="both"/>
        <w:rPr>
          <w:rFonts w:ascii="Times New Roman" w:hAnsi="Times New Roman" w:cs="Times New Roman"/>
          <w:sz w:val="24"/>
          <w:szCs w:val="24"/>
        </w:rPr>
      </w:pPr>
    </w:p>
    <w:p w14:paraId="453F2042" w14:textId="77777777" w:rsidR="00852197" w:rsidRPr="00D71EB5" w:rsidRDefault="00852197"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Multiple AFAD units may be controlled with </w:t>
      </w:r>
      <w:r w:rsidRPr="00D71EB5">
        <w:rPr>
          <w:rFonts w:ascii="Times New Roman" w:hAnsi="Times New Roman" w:cs="Times New Roman"/>
          <w:b/>
          <w:sz w:val="24"/>
          <w:szCs w:val="24"/>
        </w:rPr>
        <w:t>one</w:t>
      </w:r>
      <w:r w:rsidRPr="00D71EB5">
        <w:rPr>
          <w:rFonts w:ascii="Times New Roman" w:hAnsi="Times New Roman" w:cs="Times New Roman"/>
          <w:sz w:val="24"/>
          <w:szCs w:val="24"/>
        </w:rPr>
        <w:t xml:space="preserve"> flagger/operator when the AFAD units meet each of the following requirements:</w:t>
      </w:r>
    </w:p>
    <w:p w14:paraId="21C54BAF" w14:textId="77777777" w:rsidR="00852197" w:rsidRPr="00D71EB5" w:rsidRDefault="00852197"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 </w:t>
      </w:r>
    </w:p>
    <w:p w14:paraId="28F54BE5" w14:textId="70765922" w:rsidR="00852197" w:rsidRPr="00D71EB5" w:rsidRDefault="003B0CC8" w:rsidP="00C34DD4">
      <w:pPr>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852197" w:rsidRPr="00D71EB5">
        <w:rPr>
          <w:rFonts w:ascii="Times New Roman" w:hAnsi="Times New Roman" w:cs="Times New Roman"/>
          <w:sz w:val="24"/>
          <w:szCs w:val="24"/>
        </w:rPr>
        <w:t>AFAD units are spaced no greater than the manufacturer’s recommendations.</w:t>
      </w:r>
    </w:p>
    <w:p w14:paraId="656D696E" w14:textId="77777777" w:rsidR="00852197" w:rsidRPr="00D71EB5" w:rsidRDefault="00852197" w:rsidP="00C34DD4">
      <w:pPr>
        <w:spacing w:after="0" w:line="240" w:lineRule="auto"/>
        <w:contextualSpacing w:val="0"/>
        <w:jc w:val="both"/>
        <w:rPr>
          <w:rFonts w:ascii="Times New Roman" w:hAnsi="Times New Roman" w:cs="Times New Roman"/>
          <w:sz w:val="24"/>
          <w:szCs w:val="24"/>
        </w:rPr>
      </w:pPr>
    </w:p>
    <w:p w14:paraId="3172879D" w14:textId="74B4052E" w:rsidR="00852197" w:rsidRPr="00D71EB5" w:rsidRDefault="003B0CC8" w:rsidP="00C34DD4">
      <w:pPr>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852197" w:rsidRPr="00D71EB5">
        <w:rPr>
          <w:rFonts w:ascii="Times New Roman" w:hAnsi="Times New Roman" w:cs="Times New Roman"/>
          <w:sz w:val="24"/>
          <w:szCs w:val="24"/>
        </w:rPr>
        <w:t>Both AFAD units can be seen at the same time from the flagger/operator’s position, or the AFAD is operating on its own secure network with malfunction detection and notification to the flagger/operator.</w:t>
      </w:r>
    </w:p>
    <w:p w14:paraId="11C96608" w14:textId="77777777" w:rsidR="00852197" w:rsidRPr="00D71EB5" w:rsidRDefault="00852197" w:rsidP="003B0CC8">
      <w:pPr>
        <w:spacing w:after="0" w:line="240" w:lineRule="auto"/>
        <w:contextualSpacing w:val="0"/>
        <w:jc w:val="both"/>
        <w:rPr>
          <w:rFonts w:ascii="Times New Roman" w:hAnsi="Times New Roman" w:cs="Times New Roman"/>
          <w:sz w:val="24"/>
          <w:szCs w:val="24"/>
        </w:rPr>
      </w:pPr>
    </w:p>
    <w:p w14:paraId="765C0C22" w14:textId="39254844" w:rsidR="00852197" w:rsidRPr="00D71EB5" w:rsidRDefault="003B0CC8" w:rsidP="00C34DD4">
      <w:pPr>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852197" w:rsidRPr="00D71EB5">
        <w:rPr>
          <w:rFonts w:ascii="Times New Roman" w:hAnsi="Times New Roman" w:cs="Times New Roman"/>
          <w:sz w:val="24"/>
          <w:szCs w:val="24"/>
        </w:rPr>
        <w:t xml:space="preserve">The flagger/operator has an unobstructed view of approaching traffic in both directions from the flagger/operator position or the AFAD is operating on its own secure network, with cameras that provide the flagger/operator an unobstructed view of approaching traffic from both directions. </w:t>
      </w:r>
      <w:r w:rsidR="00E91CA6">
        <w:rPr>
          <w:rFonts w:ascii="Times New Roman" w:hAnsi="Times New Roman" w:cs="Times New Roman"/>
          <w:sz w:val="24"/>
          <w:szCs w:val="24"/>
        </w:rPr>
        <w:t xml:space="preserve"> </w:t>
      </w:r>
      <w:r w:rsidR="00852197" w:rsidRPr="00D71EB5">
        <w:rPr>
          <w:rFonts w:ascii="Times New Roman" w:hAnsi="Times New Roman" w:cs="Times New Roman"/>
          <w:sz w:val="24"/>
          <w:szCs w:val="24"/>
        </w:rPr>
        <w:t>The flagger/operator may control the AFAD units from a pilot vehicle.</w:t>
      </w:r>
    </w:p>
    <w:p w14:paraId="444A5C47" w14:textId="77777777" w:rsidR="00852197" w:rsidRPr="00D71EB5" w:rsidRDefault="00852197" w:rsidP="00D71EB5">
      <w:pPr>
        <w:spacing w:after="0" w:line="240" w:lineRule="auto"/>
        <w:ind w:left="720"/>
        <w:jc w:val="both"/>
        <w:rPr>
          <w:rFonts w:ascii="Times New Roman" w:hAnsi="Times New Roman" w:cs="Times New Roman"/>
          <w:sz w:val="24"/>
          <w:szCs w:val="24"/>
        </w:rPr>
      </w:pPr>
    </w:p>
    <w:p w14:paraId="73C2E73B" w14:textId="2E0F3015" w:rsidR="00852197" w:rsidRPr="00D71EB5" w:rsidRDefault="00852197" w:rsidP="00D71EB5">
      <w:pPr>
        <w:spacing w:after="0" w:line="240" w:lineRule="auto"/>
        <w:jc w:val="both"/>
        <w:rPr>
          <w:rFonts w:ascii="Times New Roman" w:hAnsi="Times New Roman" w:cs="Times New Roman"/>
          <w:sz w:val="24"/>
          <w:szCs w:val="24"/>
        </w:rPr>
      </w:pPr>
      <w:r w:rsidRPr="00D71EB5">
        <w:rPr>
          <w:rFonts w:ascii="Times New Roman" w:hAnsi="Times New Roman" w:cs="Times New Roman"/>
          <w:sz w:val="24"/>
          <w:szCs w:val="24"/>
        </w:rPr>
        <w:t xml:space="preserve">If any of the above requirements are not met, </w:t>
      </w:r>
      <w:r w:rsidR="00E91CA6" w:rsidRPr="00D71EB5">
        <w:rPr>
          <w:rFonts w:ascii="Times New Roman" w:hAnsi="Times New Roman" w:cs="Times New Roman"/>
          <w:sz w:val="24"/>
          <w:szCs w:val="24"/>
        </w:rPr>
        <w:t xml:space="preserve">flagger/operator </w:t>
      </w:r>
      <w:r w:rsidRPr="00D71EB5">
        <w:rPr>
          <w:rFonts w:ascii="Times New Roman" w:hAnsi="Times New Roman" w:cs="Times New Roman"/>
          <w:sz w:val="24"/>
          <w:szCs w:val="24"/>
        </w:rPr>
        <w:t xml:space="preserve">control </w:t>
      </w:r>
      <w:r w:rsidR="00E91CA6" w:rsidRPr="00D71EB5">
        <w:rPr>
          <w:rFonts w:ascii="Times New Roman" w:hAnsi="Times New Roman" w:cs="Times New Roman"/>
          <w:sz w:val="24"/>
          <w:szCs w:val="24"/>
        </w:rPr>
        <w:t>each AFAD unit</w:t>
      </w:r>
      <w:r w:rsidRPr="00D71EB5">
        <w:rPr>
          <w:rFonts w:ascii="Times New Roman" w:hAnsi="Times New Roman" w:cs="Times New Roman"/>
          <w:sz w:val="24"/>
          <w:szCs w:val="24"/>
        </w:rPr>
        <w:t>.</w:t>
      </w:r>
    </w:p>
    <w:p w14:paraId="172DC1AA" w14:textId="77777777" w:rsidR="00852197" w:rsidRPr="00D71EB5" w:rsidRDefault="00852197" w:rsidP="00D71EB5">
      <w:pPr>
        <w:pStyle w:val="BodyText"/>
        <w:jc w:val="both"/>
        <w:rPr>
          <w:szCs w:val="24"/>
        </w:rPr>
      </w:pPr>
    </w:p>
    <w:p w14:paraId="516B5AB8" w14:textId="77777777" w:rsidR="00852197" w:rsidRPr="00D71EB5" w:rsidRDefault="00852197" w:rsidP="00D71EB5">
      <w:pPr>
        <w:pStyle w:val="BodyText"/>
        <w:jc w:val="both"/>
        <w:rPr>
          <w:szCs w:val="24"/>
        </w:rPr>
      </w:pPr>
      <w:r w:rsidRPr="00D71EB5">
        <w:rPr>
          <w:szCs w:val="24"/>
        </w:rPr>
        <w:t>AFAD operators may either control traffic at side streets or driveways between the AFAD units or operate the pilot car while operating the AFAD system if approved by the Engineer. AFAD units must continue to be within clear sight of the operator during these work activities.</w:t>
      </w:r>
    </w:p>
    <w:p w14:paraId="70DD3DF7" w14:textId="77777777" w:rsidR="00852197" w:rsidRPr="00D71EB5" w:rsidRDefault="00852197" w:rsidP="00D71EB5">
      <w:pPr>
        <w:spacing w:after="0" w:line="240" w:lineRule="auto"/>
        <w:jc w:val="both"/>
        <w:rPr>
          <w:rFonts w:ascii="Times New Roman" w:hAnsi="Times New Roman" w:cs="Times New Roman"/>
          <w:sz w:val="24"/>
          <w:szCs w:val="24"/>
        </w:rPr>
      </w:pPr>
    </w:p>
    <w:p w14:paraId="367EEC00" w14:textId="2ACBADB0" w:rsidR="00F861DE" w:rsidRDefault="00A57830" w:rsidP="00F861DE">
      <w:pPr>
        <w:spacing w:after="0" w:line="240" w:lineRule="auto"/>
        <w:jc w:val="both"/>
        <w:rPr>
          <w:rFonts w:ascii="Times New Roman" w:hAnsi="Times New Roman" w:cs="Times New Roman"/>
          <w:sz w:val="24"/>
          <w:szCs w:val="24"/>
        </w:rPr>
      </w:pPr>
      <w:r w:rsidRPr="00153DAB">
        <w:rPr>
          <w:rFonts w:ascii="Times New Roman" w:hAnsi="Times New Roman" w:cs="Times New Roman"/>
          <w:b/>
          <w:bCs/>
          <w:sz w:val="24"/>
          <w:szCs w:val="24"/>
        </w:rPr>
        <w:t>Page 11-14, Article 1150-4, MEASUREMENT AND PAYMENT</w:t>
      </w:r>
      <w:r w:rsidR="00F861DE" w:rsidRPr="00153DAB">
        <w:rPr>
          <w:rFonts w:ascii="Times New Roman" w:hAnsi="Times New Roman" w:cs="Times New Roman"/>
          <w:b/>
          <w:bCs/>
          <w:sz w:val="24"/>
          <w:szCs w:val="24"/>
        </w:rPr>
        <w:t xml:space="preserve">, </w:t>
      </w:r>
      <w:r w:rsidR="00F861DE">
        <w:rPr>
          <w:rFonts w:ascii="Times New Roman" w:hAnsi="Times New Roman" w:cs="Times New Roman"/>
          <w:sz w:val="24"/>
          <w:szCs w:val="24"/>
        </w:rPr>
        <w:t>add the following after line 24:</w:t>
      </w:r>
      <w:r w:rsidR="00F861DE" w:rsidRPr="002039D2">
        <w:rPr>
          <w:rFonts w:ascii="Times New Roman" w:hAnsi="Times New Roman" w:cs="Times New Roman"/>
          <w:sz w:val="24"/>
          <w:szCs w:val="24"/>
        </w:rPr>
        <w:t xml:space="preserve"> </w:t>
      </w:r>
    </w:p>
    <w:p w14:paraId="37B6C5F7" w14:textId="3E309DC8" w:rsidR="00A57830" w:rsidRDefault="00A57830" w:rsidP="00A57830">
      <w:pPr>
        <w:spacing w:after="0" w:line="240" w:lineRule="auto"/>
        <w:jc w:val="both"/>
        <w:rPr>
          <w:rFonts w:ascii="Times New Roman" w:hAnsi="Times New Roman" w:cs="Times New Roman"/>
          <w:sz w:val="24"/>
          <w:szCs w:val="24"/>
        </w:rPr>
      </w:pPr>
    </w:p>
    <w:p w14:paraId="08684369" w14:textId="1CA1F3B3" w:rsidR="00852197" w:rsidRPr="00D71EB5" w:rsidRDefault="00852197" w:rsidP="00D71EB5">
      <w:pPr>
        <w:spacing w:after="0" w:line="240" w:lineRule="auto"/>
        <w:jc w:val="both"/>
        <w:rPr>
          <w:rFonts w:ascii="Times New Roman" w:hAnsi="Times New Roman" w:cs="Times New Roman"/>
          <w:sz w:val="24"/>
          <w:szCs w:val="24"/>
        </w:rPr>
      </w:pPr>
      <w:bookmarkStart w:id="3" w:name="_Hlk174460468"/>
      <w:r w:rsidRPr="00D71EB5">
        <w:rPr>
          <w:rFonts w:ascii="Times New Roman" w:hAnsi="Times New Roman" w:cs="Times New Roman"/>
          <w:sz w:val="24"/>
          <w:szCs w:val="24"/>
        </w:rPr>
        <w:t xml:space="preserve">Each AFAD </w:t>
      </w:r>
      <w:r w:rsidR="00157564" w:rsidRPr="00D71EB5">
        <w:rPr>
          <w:rFonts w:ascii="Times New Roman" w:hAnsi="Times New Roman" w:cs="Times New Roman"/>
          <w:sz w:val="24"/>
          <w:szCs w:val="24"/>
        </w:rPr>
        <w:t xml:space="preserve">or PTS </w:t>
      </w:r>
      <w:r w:rsidRPr="00D71EB5">
        <w:rPr>
          <w:rFonts w:ascii="Times New Roman" w:hAnsi="Times New Roman" w:cs="Times New Roman"/>
          <w:sz w:val="24"/>
          <w:szCs w:val="24"/>
        </w:rPr>
        <w:t xml:space="preserve">unit will be measured and paid for as </w:t>
      </w:r>
      <w:r w:rsidRPr="00C34DD4">
        <w:rPr>
          <w:rFonts w:ascii="Times New Roman" w:hAnsi="Times New Roman" w:cs="Times New Roman"/>
          <w:i/>
          <w:iCs/>
          <w:sz w:val="24"/>
          <w:szCs w:val="24"/>
        </w:rPr>
        <w:t>Flagger</w:t>
      </w:r>
      <w:r w:rsidR="00551DB6" w:rsidRPr="00C34DD4">
        <w:rPr>
          <w:rFonts w:ascii="Times New Roman" w:hAnsi="Times New Roman" w:cs="Times New Roman"/>
          <w:i/>
          <w:iCs/>
          <w:sz w:val="24"/>
          <w:szCs w:val="24"/>
        </w:rPr>
        <w:t>s</w:t>
      </w:r>
      <w:r w:rsidRPr="00D71EB5">
        <w:rPr>
          <w:rFonts w:ascii="Times New Roman" w:hAnsi="Times New Roman" w:cs="Times New Roman"/>
          <w:sz w:val="24"/>
          <w:szCs w:val="24"/>
        </w:rPr>
        <w:t xml:space="preserve"> </w:t>
      </w:r>
      <w:r w:rsidR="00551DB6">
        <w:rPr>
          <w:rFonts w:ascii="Times New Roman" w:hAnsi="Times New Roman" w:cs="Times New Roman"/>
          <w:sz w:val="24"/>
          <w:szCs w:val="24"/>
        </w:rPr>
        <w:t>paid by d</w:t>
      </w:r>
      <w:r w:rsidR="00551DB6" w:rsidRPr="00D71EB5">
        <w:rPr>
          <w:rFonts w:ascii="Times New Roman" w:hAnsi="Times New Roman" w:cs="Times New Roman"/>
          <w:sz w:val="24"/>
          <w:szCs w:val="24"/>
        </w:rPr>
        <w:t>ay</w:t>
      </w:r>
      <w:r w:rsidRPr="00D71EB5">
        <w:rPr>
          <w:rFonts w:ascii="Times New Roman" w:hAnsi="Times New Roman" w:cs="Times New Roman"/>
          <w:sz w:val="24"/>
          <w:szCs w:val="24"/>
        </w:rPr>
        <w:t xml:space="preserve"> in accordance with </w:t>
      </w:r>
      <w:r w:rsidR="00551DB6">
        <w:rPr>
          <w:rFonts w:ascii="Times New Roman" w:hAnsi="Times New Roman" w:cs="Times New Roman"/>
          <w:sz w:val="24"/>
          <w:szCs w:val="24"/>
        </w:rPr>
        <w:t>Article 1150-4 of the</w:t>
      </w:r>
      <w:r w:rsidR="00551DB6" w:rsidRPr="00D71EB5">
        <w:rPr>
          <w:rFonts w:ascii="Times New Roman" w:hAnsi="Times New Roman" w:cs="Times New Roman"/>
          <w:sz w:val="24"/>
          <w:szCs w:val="24"/>
        </w:rPr>
        <w:t xml:space="preserve"> </w:t>
      </w:r>
      <w:r w:rsidRPr="00C34DD4">
        <w:rPr>
          <w:rFonts w:ascii="Times New Roman" w:hAnsi="Times New Roman" w:cs="Times New Roman"/>
          <w:i/>
          <w:iCs/>
          <w:sz w:val="24"/>
          <w:szCs w:val="24"/>
        </w:rPr>
        <w:t>Standard Specifications</w:t>
      </w:r>
      <w:r w:rsidRPr="00365973">
        <w:rPr>
          <w:rFonts w:ascii="Times New Roman" w:hAnsi="Times New Roman" w:cs="Times New Roman"/>
          <w:sz w:val="24"/>
          <w:szCs w:val="24"/>
        </w:rPr>
        <w:t>.</w:t>
      </w:r>
      <w:r w:rsidR="00456A2E" w:rsidRPr="00365973">
        <w:rPr>
          <w:rFonts w:ascii="Times New Roman" w:hAnsi="Times New Roman" w:cs="Times New Roman"/>
          <w:sz w:val="24"/>
          <w:szCs w:val="24"/>
        </w:rPr>
        <w:t xml:space="preserve"> </w:t>
      </w:r>
      <w:bookmarkStart w:id="4" w:name="_Hlk174460423"/>
      <w:bookmarkEnd w:id="3"/>
      <w:r w:rsidR="00365973">
        <w:rPr>
          <w:rFonts w:ascii="Times New Roman" w:hAnsi="Times New Roman" w:cs="Times New Roman"/>
          <w:sz w:val="24"/>
          <w:szCs w:val="24"/>
        </w:rPr>
        <w:t xml:space="preserve"> </w:t>
      </w:r>
      <w:r w:rsidR="009A32BF" w:rsidRPr="00365973">
        <w:rPr>
          <w:rFonts w:ascii="Times New Roman" w:hAnsi="Times New Roman" w:cs="Times New Roman"/>
          <w:sz w:val="24"/>
          <w:szCs w:val="24"/>
        </w:rPr>
        <w:t xml:space="preserve">Where the pay item for </w:t>
      </w:r>
      <w:r w:rsidR="009A32BF" w:rsidRPr="00365973">
        <w:rPr>
          <w:rFonts w:ascii="Times New Roman" w:hAnsi="Times New Roman" w:cs="Times New Roman"/>
          <w:i/>
          <w:iCs/>
          <w:sz w:val="24"/>
          <w:szCs w:val="24"/>
        </w:rPr>
        <w:t>Flaggers</w:t>
      </w:r>
      <w:r w:rsidR="009A32BF" w:rsidRPr="00365973">
        <w:rPr>
          <w:rFonts w:ascii="Times New Roman" w:hAnsi="Times New Roman" w:cs="Times New Roman"/>
          <w:sz w:val="24"/>
          <w:szCs w:val="24"/>
        </w:rPr>
        <w:t xml:space="preserve"> is not included in the original contract then no separate payment will be made for this item and payment will be </w:t>
      </w:r>
      <w:r w:rsidR="009A32BF" w:rsidRPr="00365973">
        <w:rPr>
          <w:rFonts w:ascii="Times New Roman" w:hAnsi="Times New Roman" w:cs="Times New Roman"/>
          <w:sz w:val="24"/>
          <w:szCs w:val="24"/>
        </w:rPr>
        <w:lastRenderedPageBreak/>
        <w:t xml:space="preserve">included in the lump sum price bid for </w:t>
      </w:r>
      <w:r w:rsidR="009A32BF" w:rsidRPr="00365973">
        <w:rPr>
          <w:rFonts w:ascii="Times New Roman" w:hAnsi="Times New Roman" w:cs="Times New Roman"/>
          <w:i/>
          <w:iCs/>
          <w:sz w:val="24"/>
          <w:szCs w:val="24"/>
        </w:rPr>
        <w:t>Temporary Traffic Control</w:t>
      </w:r>
      <w:r w:rsidR="002235E5" w:rsidRPr="00365973">
        <w:rPr>
          <w:rFonts w:ascii="Times New Roman" w:hAnsi="Times New Roman" w:cs="Times New Roman"/>
          <w:sz w:val="24"/>
          <w:szCs w:val="24"/>
        </w:rPr>
        <w:t xml:space="preserve"> found elsewhere in this contract</w:t>
      </w:r>
      <w:r w:rsidR="009A32BF" w:rsidRPr="00365973">
        <w:rPr>
          <w:rFonts w:ascii="Times New Roman" w:hAnsi="Times New Roman" w:cs="Times New Roman"/>
          <w:sz w:val="24"/>
          <w:szCs w:val="24"/>
        </w:rPr>
        <w:t xml:space="preserve">.  </w:t>
      </w:r>
      <w:r w:rsidR="00A5426C">
        <w:rPr>
          <w:rFonts w:ascii="Times New Roman" w:hAnsi="Times New Roman" w:cs="Times New Roman"/>
          <w:sz w:val="24"/>
          <w:szCs w:val="24"/>
        </w:rPr>
        <w:t>Each</w:t>
      </w:r>
      <w:r w:rsidR="00237AE9" w:rsidRPr="00237AE9">
        <w:rPr>
          <w:rFonts w:ascii="Times New Roman" w:hAnsi="Times New Roman" w:cs="Times New Roman"/>
          <w:sz w:val="24"/>
          <w:szCs w:val="24"/>
        </w:rPr>
        <w:t xml:space="preserve"> approach </w:t>
      </w:r>
      <w:r w:rsidR="00A5426C">
        <w:rPr>
          <w:rFonts w:ascii="Times New Roman" w:hAnsi="Times New Roman" w:cs="Times New Roman"/>
          <w:sz w:val="24"/>
          <w:szCs w:val="24"/>
        </w:rPr>
        <w:t>controlled by AFAD or</w:t>
      </w:r>
      <w:r w:rsidR="00237AE9" w:rsidRPr="00237AE9">
        <w:rPr>
          <w:rFonts w:ascii="Times New Roman" w:hAnsi="Times New Roman" w:cs="Times New Roman"/>
          <w:sz w:val="24"/>
          <w:szCs w:val="24"/>
        </w:rPr>
        <w:t xml:space="preserve"> PTS units will be measured and paid as one </w:t>
      </w:r>
      <w:r w:rsidR="009A32BF">
        <w:rPr>
          <w:rFonts w:ascii="Times New Roman" w:hAnsi="Times New Roman" w:cs="Times New Roman"/>
          <w:sz w:val="24"/>
          <w:szCs w:val="24"/>
        </w:rPr>
        <w:t>f</w:t>
      </w:r>
      <w:r w:rsidR="009A32BF" w:rsidRPr="00237AE9">
        <w:rPr>
          <w:rFonts w:ascii="Times New Roman" w:hAnsi="Times New Roman" w:cs="Times New Roman"/>
          <w:sz w:val="24"/>
          <w:szCs w:val="24"/>
        </w:rPr>
        <w:t>lagger</w:t>
      </w:r>
      <w:r w:rsidR="00A5426C">
        <w:rPr>
          <w:rFonts w:ascii="Times New Roman" w:hAnsi="Times New Roman" w:cs="Times New Roman"/>
          <w:sz w:val="24"/>
          <w:szCs w:val="24"/>
        </w:rPr>
        <w:t xml:space="preserve">, irrespective of the number of devices used.  </w:t>
      </w:r>
      <w:r w:rsidR="00A5426C" w:rsidRPr="00A5426C">
        <w:rPr>
          <w:rFonts w:ascii="Times New Roman" w:hAnsi="Times New Roman" w:cs="Times New Roman"/>
          <w:sz w:val="24"/>
          <w:szCs w:val="24"/>
        </w:rPr>
        <w:t>If multiple PTS units are required to control a single approach, these units will collectively be considered as replacing one flagger</w:t>
      </w:r>
      <w:r w:rsidR="00D71EB5" w:rsidRPr="00D71EB5">
        <w:rPr>
          <w:rFonts w:ascii="Times New Roman" w:hAnsi="Times New Roman" w:cs="Times New Roman"/>
          <w:sz w:val="24"/>
          <w:szCs w:val="24"/>
        </w:rPr>
        <w:t>.</w:t>
      </w:r>
      <w:r w:rsidR="00A5426C">
        <w:rPr>
          <w:rFonts w:ascii="Times New Roman" w:hAnsi="Times New Roman" w:cs="Times New Roman"/>
          <w:sz w:val="24"/>
          <w:szCs w:val="24"/>
        </w:rPr>
        <w:t xml:space="preserve">   </w:t>
      </w:r>
    </w:p>
    <w:bookmarkEnd w:id="4"/>
    <w:p w14:paraId="2B967D84" w14:textId="50A976CC" w:rsidR="008407AA" w:rsidRPr="00D71EB5" w:rsidRDefault="008407AA" w:rsidP="00D71EB5">
      <w:pPr>
        <w:spacing w:after="0" w:line="240" w:lineRule="auto"/>
        <w:jc w:val="both"/>
        <w:rPr>
          <w:rFonts w:ascii="Times New Roman" w:hAnsi="Times New Roman" w:cs="Times New Roman"/>
          <w:bCs/>
          <w:sz w:val="24"/>
          <w:szCs w:val="24"/>
        </w:rPr>
      </w:pPr>
    </w:p>
    <w:p w14:paraId="3C4A65A6" w14:textId="6A8EAF99" w:rsidR="001C2EB3" w:rsidRPr="00D71EB5" w:rsidRDefault="0073059B" w:rsidP="001C2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 separate measurement or payment will be made for </w:t>
      </w:r>
      <w:r w:rsidR="001C2EB3" w:rsidRPr="001C2EB3">
        <w:rPr>
          <w:rFonts w:ascii="Times New Roman" w:hAnsi="Times New Roman" w:cs="Times New Roman"/>
          <w:sz w:val="24"/>
          <w:szCs w:val="24"/>
        </w:rPr>
        <w:t xml:space="preserve">AFAD or PTS unit operators, </w:t>
      </w:r>
      <w:r>
        <w:rPr>
          <w:rFonts w:ascii="Times New Roman" w:hAnsi="Times New Roman" w:cs="Times New Roman"/>
          <w:sz w:val="24"/>
          <w:szCs w:val="24"/>
        </w:rPr>
        <w:t xml:space="preserve">as the cost of such </w:t>
      </w:r>
      <w:r w:rsidR="001C2EB3" w:rsidRPr="001C2EB3">
        <w:rPr>
          <w:rFonts w:ascii="Times New Roman" w:hAnsi="Times New Roman" w:cs="Times New Roman"/>
          <w:sz w:val="24"/>
          <w:szCs w:val="24"/>
        </w:rPr>
        <w:t xml:space="preserve">including their training and operational costs </w:t>
      </w:r>
      <w:r w:rsidR="004207F2">
        <w:rPr>
          <w:rFonts w:ascii="Times New Roman" w:hAnsi="Times New Roman" w:cs="Times New Roman"/>
          <w:sz w:val="24"/>
          <w:szCs w:val="24"/>
        </w:rPr>
        <w:t>shall</w:t>
      </w:r>
      <w:r w:rsidR="001C2EB3" w:rsidRPr="001C2EB3">
        <w:rPr>
          <w:rFonts w:ascii="Times New Roman" w:hAnsi="Times New Roman" w:cs="Times New Roman"/>
          <w:sz w:val="24"/>
          <w:szCs w:val="24"/>
        </w:rPr>
        <w:t xml:space="preserve"> be inc</w:t>
      </w:r>
      <w:r>
        <w:rPr>
          <w:rFonts w:ascii="Times New Roman" w:hAnsi="Times New Roman" w:cs="Times New Roman"/>
          <w:sz w:val="24"/>
          <w:szCs w:val="24"/>
        </w:rPr>
        <w:t>luded in the unit or lump sum price for</w:t>
      </w:r>
      <w:r w:rsidR="001C2EB3">
        <w:rPr>
          <w:rFonts w:ascii="Times New Roman" w:hAnsi="Times New Roman" w:cs="Times New Roman"/>
          <w:sz w:val="24"/>
          <w:szCs w:val="24"/>
        </w:rPr>
        <w:t xml:space="preserve"> </w:t>
      </w:r>
      <w:r w:rsidR="001C2EB3" w:rsidRPr="000C4DBD">
        <w:rPr>
          <w:rFonts w:ascii="Times New Roman" w:hAnsi="Times New Roman" w:cs="Times New Roman"/>
          <w:i/>
          <w:iCs/>
          <w:sz w:val="24"/>
          <w:szCs w:val="24"/>
        </w:rPr>
        <w:t>Flaggers</w:t>
      </w:r>
      <w:r w:rsidR="001C2EB3">
        <w:rPr>
          <w:rFonts w:ascii="Times New Roman" w:hAnsi="Times New Roman" w:cs="Times New Roman"/>
          <w:sz w:val="24"/>
          <w:szCs w:val="24"/>
        </w:rPr>
        <w:t xml:space="preserve"> or </w:t>
      </w:r>
      <w:r w:rsidR="001C2EB3" w:rsidRPr="000C4DBD">
        <w:rPr>
          <w:rFonts w:ascii="Times New Roman" w:hAnsi="Times New Roman" w:cs="Times New Roman"/>
          <w:i/>
          <w:iCs/>
          <w:sz w:val="24"/>
          <w:szCs w:val="24"/>
        </w:rPr>
        <w:t>Temporary Traffic Control</w:t>
      </w:r>
      <w:r w:rsidR="001C2EB3">
        <w:rPr>
          <w:rFonts w:ascii="Times New Roman" w:hAnsi="Times New Roman" w:cs="Times New Roman"/>
          <w:sz w:val="24"/>
          <w:szCs w:val="24"/>
        </w:rPr>
        <w:t>.</w:t>
      </w:r>
      <w:r w:rsidR="001C2EB3" w:rsidRPr="00D71EB5">
        <w:rPr>
          <w:rFonts w:ascii="Times New Roman" w:hAnsi="Times New Roman" w:cs="Times New Roman"/>
          <w:sz w:val="24"/>
          <w:szCs w:val="24"/>
        </w:rPr>
        <w:t xml:space="preserve"> </w:t>
      </w:r>
      <w:r w:rsidR="001C2EB3">
        <w:rPr>
          <w:rFonts w:ascii="Times New Roman" w:hAnsi="Times New Roman" w:cs="Times New Roman"/>
          <w:sz w:val="24"/>
          <w:szCs w:val="24"/>
        </w:rPr>
        <w:t xml:space="preserve"> </w:t>
      </w:r>
      <w:r>
        <w:rPr>
          <w:rFonts w:ascii="Times New Roman" w:hAnsi="Times New Roman" w:cs="Times New Roman"/>
          <w:sz w:val="24"/>
          <w:szCs w:val="24"/>
        </w:rPr>
        <w:t>Such price and payment</w:t>
      </w:r>
      <w:r w:rsidR="001C2EB3">
        <w:rPr>
          <w:rFonts w:ascii="Times New Roman" w:hAnsi="Times New Roman" w:cs="Times New Roman"/>
          <w:sz w:val="24"/>
          <w:szCs w:val="24"/>
        </w:rPr>
        <w:t xml:space="preserve"> also includes</w:t>
      </w:r>
      <w:r w:rsidR="001C2EB3" w:rsidRPr="00D71EB5">
        <w:rPr>
          <w:rFonts w:ascii="Times New Roman" w:hAnsi="Times New Roman" w:cs="Times New Roman"/>
          <w:sz w:val="24"/>
          <w:szCs w:val="24"/>
        </w:rPr>
        <w:t xml:space="preserve"> </w:t>
      </w:r>
      <w:r w:rsidR="001C2EB3">
        <w:rPr>
          <w:rFonts w:ascii="Times New Roman" w:hAnsi="Times New Roman" w:cs="Times New Roman"/>
          <w:sz w:val="24"/>
          <w:szCs w:val="24"/>
        </w:rPr>
        <w:t>the</w:t>
      </w:r>
      <w:r w:rsidR="001C2EB3" w:rsidRPr="00D71EB5">
        <w:rPr>
          <w:rFonts w:ascii="Times New Roman" w:hAnsi="Times New Roman" w:cs="Times New Roman"/>
          <w:sz w:val="24"/>
          <w:szCs w:val="24"/>
        </w:rPr>
        <w:t xml:space="preserve"> relocation, maintenance, </w:t>
      </w:r>
      <w:r w:rsidR="001C2EB3">
        <w:rPr>
          <w:rFonts w:ascii="Times New Roman" w:hAnsi="Times New Roman" w:cs="Times New Roman"/>
          <w:sz w:val="24"/>
          <w:szCs w:val="24"/>
        </w:rPr>
        <w:t xml:space="preserve">and </w:t>
      </w:r>
      <w:r w:rsidR="001C2EB3" w:rsidRPr="00D71EB5">
        <w:rPr>
          <w:rFonts w:ascii="Times New Roman" w:hAnsi="Times New Roman" w:cs="Times New Roman"/>
          <w:sz w:val="24"/>
          <w:szCs w:val="24"/>
        </w:rPr>
        <w:t xml:space="preserve">removal during repair periods </w:t>
      </w:r>
      <w:r w:rsidR="001C2EB3">
        <w:rPr>
          <w:rFonts w:ascii="Times New Roman" w:hAnsi="Times New Roman" w:cs="Times New Roman"/>
          <w:sz w:val="24"/>
          <w:szCs w:val="24"/>
        </w:rPr>
        <w:t>of AFAD or PTS units as well as the</w:t>
      </w:r>
      <w:r w:rsidR="001C2EB3" w:rsidRPr="00D71EB5">
        <w:rPr>
          <w:rFonts w:ascii="Times New Roman" w:hAnsi="Times New Roman" w:cs="Times New Roman"/>
          <w:sz w:val="24"/>
          <w:szCs w:val="24"/>
        </w:rPr>
        <w:t xml:space="preserve"> signal controller, communication, vehicle detection system, traffic signal software </w:t>
      </w:r>
      <w:r w:rsidR="001C2EB3">
        <w:rPr>
          <w:rFonts w:ascii="Times New Roman" w:hAnsi="Times New Roman" w:cs="Times New Roman"/>
          <w:sz w:val="24"/>
          <w:szCs w:val="24"/>
        </w:rPr>
        <w:t>of</w:t>
      </w:r>
      <w:r w:rsidR="001C2EB3" w:rsidRPr="00D71EB5">
        <w:rPr>
          <w:rFonts w:ascii="Times New Roman" w:hAnsi="Times New Roman" w:cs="Times New Roman"/>
          <w:sz w:val="24"/>
          <w:szCs w:val="24"/>
        </w:rPr>
        <w:t xml:space="preserve"> PTS</w:t>
      </w:r>
      <w:r w:rsidR="001C2EB3">
        <w:rPr>
          <w:rFonts w:ascii="Times New Roman" w:hAnsi="Times New Roman" w:cs="Times New Roman"/>
          <w:sz w:val="24"/>
          <w:szCs w:val="24"/>
        </w:rPr>
        <w:t xml:space="preserve"> units and any </w:t>
      </w:r>
      <w:r>
        <w:rPr>
          <w:rFonts w:ascii="Times New Roman" w:hAnsi="Times New Roman" w:cs="Times New Roman"/>
          <w:sz w:val="24"/>
          <w:szCs w:val="24"/>
        </w:rPr>
        <w:t xml:space="preserve">other </w:t>
      </w:r>
      <w:r w:rsidR="001C2EB3">
        <w:rPr>
          <w:rFonts w:ascii="Times New Roman" w:hAnsi="Times New Roman" w:cs="Times New Roman"/>
          <w:sz w:val="24"/>
          <w:szCs w:val="24"/>
        </w:rPr>
        <w:t>incidentals necessary to complete the work</w:t>
      </w:r>
      <w:bookmarkEnd w:id="1"/>
      <w:r w:rsidR="001C2EB3" w:rsidRPr="00D71EB5">
        <w:rPr>
          <w:rFonts w:ascii="Times New Roman" w:hAnsi="Times New Roman" w:cs="Times New Roman"/>
          <w:sz w:val="24"/>
          <w:szCs w:val="24"/>
        </w:rPr>
        <w:t>.</w:t>
      </w:r>
    </w:p>
    <w:p w14:paraId="70B3C99C" w14:textId="77777777" w:rsidR="001C2EB3" w:rsidRPr="00852197" w:rsidRDefault="001C2EB3">
      <w:pPr>
        <w:contextualSpacing w:val="0"/>
        <w:rPr>
          <w:rFonts w:ascii="Times New Roman" w:hAnsi="Times New Roman" w:cs="Times New Roman"/>
          <w:sz w:val="24"/>
          <w:szCs w:val="24"/>
        </w:rPr>
      </w:pPr>
    </w:p>
    <w:p w14:paraId="53A34FEA" w14:textId="77777777" w:rsidR="00852197" w:rsidRPr="00852197" w:rsidRDefault="00852197" w:rsidP="003E3E5D">
      <w:pPr>
        <w:spacing w:after="0"/>
        <w:jc w:val="both"/>
        <w:rPr>
          <w:rFonts w:ascii="Times New Roman" w:hAnsi="Times New Roman" w:cs="Times New Roman"/>
          <w:sz w:val="24"/>
          <w:szCs w:val="24"/>
        </w:rPr>
      </w:pPr>
      <w:r w:rsidRPr="00852197">
        <w:rPr>
          <w:rFonts w:ascii="Times New Roman" w:hAnsi="Times New Roman" w:cs="Times New Roman"/>
          <w:noProof/>
          <w:sz w:val="24"/>
        </w:rPr>
        <w:lastRenderedPageBreak/>
        <w:drawing>
          <wp:inline distT="0" distB="0" distL="0" distR="0" wp14:anchorId="47D748BE" wp14:editId="290E7E03">
            <wp:extent cx="6345936" cy="8586216"/>
            <wp:effectExtent l="0" t="0" r="0" b="5715"/>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5936" cy="8586216"/>
                    </a:xfrm>
                    <a:prstGeom prst="rect">
                      <a:avLst/>
                    </a:prstGeom>
                  </pic:spPr>
                </pic:pic>
              </a:graphicData>
            </a:graphic>
          </wp:inline>
        </w:drawing>
      </w:r>
    </w:p>
    <w:p w14:paraId="790B84DE" w14:textId="708A3857" w:rsidR="00E24B94" w:rsidRPr="00483EA9" w:rsidRDefault="00852197">
      <w:pPr>
        <w:contextualSpacing w:val="0"/>
        <w:rPr>
          <w:rFonts w:ascii="Times New Roman" w:hAnsi="Times New Roman" w:cs="Times New Roman"/>
          <w:sz w:val="24"/>
          <w:szCs w:val="24"/>
        </w:rPr>
      </w:pPr>
      <w:r w:rsidRPr="00852197">
        <w:rPr>
          <w:rFonts w:ascii="Times New Roman" w:hAnsi="Times New Roman" w:cs="Times New Roman"/>
          <w:noProof/>
          <w:sz w:val="24"/>
        </w:rPr>
        <w:lastRenderedPageBreak/>
        <w:drawing>
          <wp:inline distT="0" distB="0" distL="0" distR="0" wp14:anchorId="2C04FC87" wp14:editId="56588CCD">
            <wp:extent cx="6291072" cy="8375904"/>
            <wp:effectExtent l="0" t="0" r="0" b="635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1072" cy="8375904"/>
                    </a:xfrm>
                    <a:prstGeom prst="rect">
                      <a:avLst/>
                    </a:prstGeom>
                  </pic:spPr>
                </pic:pic>
              </a:graphicData>
            </a:graphic>
          </wp:inline>
        </w:drawing>
      </w:r>
    </w:p>
    <w:sectPr w:rsidR="00E24B94" w:rsidRPr="00483E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B986" w14:textId="77777777" w:rsidR="00852197" w:rsidRDefault="00852197" w:rsidP="00852197">
      <w:pPr>
        <w:spacing w:after="0" w:line="240" w:lineRule="auto"/>
      </w:pPr>
      <w:r>
        <w:separator/>
      </w:r>
    </w:p>
  </w:endnote>
  <w:endnote w:type="continuationSeparator" w:id="0">
    <w:p w14:paraId="109DC8E5" w14:textId="77777777" w:rsidR="00852197" w:rsidRDefault="00852197" w:rsidP="0085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1D01" w14:textId="77777777" w:rsidR="00852197" w:rsidRDefault="00852197" w:rsidP="00852197">
      <w:pPr>
        <w:spacing w:after="0" w:line="240" w:lineRule="auto"/>
      </w:pPr>
      <w:r>
        <w:separator/>
      </w:r>
    </w:p>
  </w:footnote>
  <w:footnote w:type="continuationSeparator" w:id="0">
    <w:p w14:paraId="61F30464" w14:textId="77777777" w:rsidR="00852197" w:rsidRDefault="00852197" w:rsidP="0085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FFEF" w14:textId="236A2E40" w:rsidR="00995883" w:rsidRPr="00E47D29" w:rsidRDefault="00995883" w:rsidP="00E47D2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821"/>
    <w:multiLevelType w:val="multilevel"/>
    <w:tmpl w:val="D306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AD1"/>
    <w:multiLevelType w:val="hybridMultilevel"/>
    <w:tmpl w:val="A32C7CFC"/>
    <w:lvl w:ilvl="0" w:tplc="740663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83AB9"/>
    <w:multiLevelType w:val="multilevel"/>
    <w:tmpl w:val="7E4CBC4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20"/>
        </w:tabs>
        <w:ind w:left="432" w:hanging="72"/>
      </w:pPr>
    </w:lvl>
    <w:lvl w:ilvl="2">
      <w:start w:val="1"/>
      <w:numFmt w:val="upperLetter"/>
      <w:lvlText w:val="%3."/>
      <w:lvlJc w:val="left"/>
      <w:pPr>
        <w:tabs>
          <w:tab w:val="num" w:pos="1080"/>
        </w:tabs>
        <w:ind w:left="1080" w:hanging="360"/>
      </w:pPr>
    </w:lvl>
    <w:lvl w:ilvl="3">
      <w:start w:val="1"/>
      <w:numFmt w:val="none"/>
      <w:lvlText w:val=""/>
      <w:lvlJc w:val="center"/>
      <w:pPr>
        <w:tabs>
          <w:tab w:val="num" w:pos="1440"/>
        </w:tabs>
        <w:ind w:left="1440" w:hanging="144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07E5F95"/>
    <w:multiLevelType w:val="hybridMultilevel"/>
    <w:tmpl w:val="7B946300"/>
    <w:lvl w:ilvl="0" w:tplc="B12681D0">
      <w:start w:val="1"/>
      <w:numFmt w:val="decimal"/>
      <w:lvlText w:val="(%1)"/>
      <w:lvlJc w:val="left"/>
      <w:pPr>
        <w:ind w:left="1014" w:hanging="384"/>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171401BB"/>
    <w:multiLevelType w:val="hybridMultilevel"/>
    <w:tmpl w:val="A522AAB0"/>
    <w:lvl w:ilvl="0" w:tplc="5E06A5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52190"/>
    <w:multiLevelType w:val="hybridMultilevel"/>
    <w:tmpl w:val="F87427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9B351CD"/>
    <w:multiLevelType w:val="hybridMultilevel"/>
    <w:tmpl w:val="111CE1EC"/>
    <w:lvl w:ilvl="0" w:tplc="E36E95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C5082A"/>
    <w:multiLevelType w:val="hybridMultilevel"/>
    <w:tmpl w:val="F64C5938"/>
    <w:lvl w:ilvl="0" w:tplc="DC8C70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B1595"/>
    <w:multiLevelType w:val="hybridMultilevel"/>
    <w:tmpl w:val="BB846416"/>
    <w:lvl w:ilvl="0" w:tplc="57EC6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B1346F"/>
    <w:multiLevelType w:val="hybridMultilevel"/>
    <w:tmpl w:val="398E714C"/>
    <w:lvl w:ilvl="0" w:tplc="A9629CB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07296773">
    <w:abstractNumId w:val="5"/>
  </w:num>
  <w:num w:numId="2" w16cid:durableId="340089692">
    <w:abstractNumId w:val="4"/>
  </w:num>
  <w:num w:numId="3" w16cid:durableId="557209506">
    <w:abstractNumId w:val="1"/>
  </w:num>
  <w:num w:numId="4" w16cid:durableId="2100635334">
    <w:abstractNumId w:val="8"/>
  </w:num>
  <w:num w:numId="5" w16cid:durableId="111289415">
    <w:abstractNumId w:val="7"/>
  </w:num>
  <w:num w:numId="6" w16cid:durableId="319503816">
    <w:abstractNumId w:val="6"/>
  </w:num>
  <w:num w:numId="7" w16cid:durableId="221715669">
    <w:abstractNumId w:val="9"/>
  </w:num>
  <w:num w:numId="8" w16cid:durableId="225378600">
    <w:abstractNumId w:val="2"/>
  </w:num>
  <w:num w:numId="9" w16cid:durableId="1842315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86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97"/>
    <w:rsid w:val="00044311"/>
    <w:rsid w:val="000454F9"/>
    <w:rsid w:val="000618D8"/>
    <w:rsid w:val="0007099B"/>
    <w:rsid w:val="000C4DBD"/>
    <w:rsid w:val="000F7182"/>
    <w:rsid w:val="00106C8B"/>
    <w:rsid w:val="001145FC"/>
    <w:rsid w:val="00130E7B"/>
    <w:rsid w:val="00157564"/>
    <w:rsid w:val="00170DF8"/>
    <w:rsid w:val="001B7A3A"/>
    <w:rsid w:val="001C1D02"/>
    <w:rsid w:val="001C2EB3"/>
    <w:rsid w:val="001C7D76"/>
    <w:rsid w:val="001D6486"/>
    <w:rsid w:val="002039D2"/>
    <w:rsid w:val="00207864"/>
    <w:rsid w:val="002235E5"/>
    <w:rsid w:val="00237AE9"/>
    <w:rsid w:val="00237FB8"/>
    <w:rsid w:val="00251F52"/>
    <w:rsid w:val="00260BED"/>
    <w:rsid w:val="002D6D55"/>
    <w:rsid w:val="002E04F6"/>
    <w:rsid w:val="002E34F1"/>
    <w:rsid w:val="002F69C0"/>
    <w:rsid w:val="002F6CC8"/>
    <w:rsid w:val="0031385B"/>
    <w:rsid w:val="00323001"/>
    <w:rsid w:val="003276DA"/>
    <w:rsid w:val="00334F0A"/>
    <w:rsid w:val="00353C25"/>
    <w:rsid w:val="00356B60"/>
    <w:rsid w:val="003630B9"/>
    <w:rsid w:val="00365973"/>
    <w:rsid w:val="003B0CC8"/>
    <w:rsid w:val="003B1C4C"/>
    <w:rsid w:val="003E3238"/>
    <w:rsid w:val="004079B2"/>
    <w:rsid w:val="004207F2"/>
    <w:rsid w:val="00420E51"/>
    <w:rsid w:val="004242CA"/>
    <w:rsid w:val="00434887"/>
    <w:rsid w:val="00442B57"/>
    <w:rsid w:val="00456A2E"/>
    <w:rsid w:val="004830E0"/>
    <w:rsid w:val="00483EA9"/>
    <w:rsid w:val="004F6FCB"/>
    <w:rsid w:val="0052333A"/>
    <w:rsid w:val="00537E7B"/>
    <w:rsid w:val="005460C5"/>
    <w:rsid w:val="00551DB6"/>
    <w:rsid w:val="005529DE"/>
    <w:rsid w:val="005A322C"/>
    <w:rsid w:val="005E5376"/>
    <w:rsid w:val="00630A3C"/>
    <w:rsid w:val="00642FBF"/>
    <w:rsid w:val="00647433"/>
    <w:rsid w:val="006675FA"/>
    <w:rsid w:val="00684524"/>
    <w:rsid w:val="006A5E70"/>
    <w:rsid w:val="006C53F0"/>
    <w:rsid w:val="006D5949"/>
    <w:rsid w:val="006E319D"/>
    <w:rsid w:val="00705673"/>
    <w:rsid w:val="0073059B"/>
    <w:rsid w:val="0075668E"/>
    <w:rsid w:val="00766199"/>
    <w:rsid w:val="007815AB"/>
    <w:rsid w:val="00795BD9"/>
    <w:rsid w:val="007966F0"/>
    <w:rsid w:val="007C4ADB"/>
    <w:rsid w:val="007D0942"/>
    <w:rsid w:val="007F1C29"/>
    <w:rsid w:val="00802EE4"/>
    <w:rsid w:val="0080511C"/>
    <w:rsid w:val="008407AA"/>
    <w:rsid w:val="00852197"/>
    <w:rsid w:val="00861271"/>
    <w:rsid w:val="008E4D6D"/>
    <w:rsid w:val="00961F1C"/>
    <w:rsid w:val="00994025"/>
    <w:rsid w:val="00995883"/>
    <w:rsid w:val="009A32BF"/>
    <w:rsid w:val="009C415B"/>
    <w:rsid w:val="009E1ECC"/>
    <w:rsid w:val="009E5C57"/>
    <w:rsid w:val="00A13E16"/>
    <w:rsid w:val="00A30646"/>
    <w:rsid w:val="00A5426C"/>
    <w:rsid w:val="00A57830"/>
    <w:rsid w:val="00A61754"/>
    <w:rsid w:val="00A70A67"/>
    <w:rsid w:val="00A77C17"/>
    <w:rsid w:val="00AC0DF0"/>
    <w:rsid w:val="00AC419E"/>
    <w:rsid w:val="00AF6961"/>
    <w:rsid w:val="00B210D1"/>
    <w:rsid w:val="00B81D9B"/>
    <w:rsid w:val="00BB22CF"/>
    <w:rsid w:val="00BD735C"/>
    <w:rsid w:val="00C33CB1"/>
    <w:rsid w:val="00C34DD4"/>
    <w:rsid w:val="00C6456B"/>
    <w:rsid w:val="00CA1CCD"/>
    <w:rsid w:val="00CA6EE0"/>
    <w:rsid w:val="00CB24EB"/>
    <w:rsid w:val="00CC2A0B"/>
    <w:rsid w:val="00CC5797"/>
    <w:rsid w:val="00CE7B22"/>
    <w:rsid w:val="00D541C0"/>
    <w:rsid w:val="00D60AA6"/>
    <w:rsid w:val="00D71EB5"/>
    <w:rsid w:val="00D72D0C"/>
    <w:rsid w:val="00DB5704"/>
    <w:rsid w:val="00DC65FD"/>
    <w:rsid w:val="00DD748C"/>
    <w:rsid w:val="00DE1680"/>
    <w:rsid w:val="00E11156"/>
    <w:rsid w:val="00E24B94"/>
    <w:rsid w:val="00E26150"/>
    <w:rsid w:val="00E63AA0"/>
    <w:rsid w:val="00E91CA6"/>
    <w:rsid w:val="00E92EEE"/>
    <w:rsid w:val="00EA7344"/>
    <w:rsid w:val="00EA7A98"/>
    <w:rsid w:val="00EE706C"/>
    <w:rsid w:val="00F07179"/>
    <w:rsid w:val="00F13EE0"/>
    <w:rsid w:val="00F152DC"/>
    <w:rsid w:val="00F173E1"/>
    <w:rsid w:val="00F25B44"/>
    <w:rsid w:val="00F60B24"/>
    <w:rsid w:val="00F861DE"/>
    <w:rsid w:val="00F92124"/>
    <w:rsid w:val="00FD69EE"/>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0110"/>
  <w15:chartTrackingRefBased/>
  <w15:docId w15:val="{D97054F9-ED7C-439D-91FB-C772E65B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9B"/>
    <w:pPr>
      <w:contextualSpacing/>
    </w:pPr>
  </w:style>
  <w:style w:type="paragraph" w:styleId="Heading1">
    <w:name w:val="heading 1"/>
    <w:basedOn w:val="Normal"/>
    <w:next w:val="Normal"/>
    <w:link w:val="Heading1Char"/>
    <w:qFormat/>
    <w:rsid w:val="00C6456B"/>
    <w:pPr>
      <w:keepNext/>
      <w:numPr>
        <w:numId w:val="8"/>
      </w:numPr>
      <w:spacing w:before="360" w:after="120" w:line="240" w:lineRule="auto"/>
      <w:contextualSpacing w:val="0"/>
      <w:jc w:val="center"/>
      <w:outlineLvl w:val="0"/>
    </w:pPr>
    <w:rPr>
      <w:rFonts w:ascii="Times New Roman" w:eastAsia="Times New Roman" w:hAnsi="Times New Roman" w:cs="Times New Roman"/>
      <w:b/>
      <w:caps/>
      <w:kern w:val="0"/>
      <w:sz w:val="24"/>
      <w:szCs w:val="20"/>
      <w14:ligatures w14:val="none"/>
    </w:rPr>
  </w:style>
  <w:style w:type="paragraph" w:styleId="Heading2">
    <w:name w:val="heading 2"/>
    <w:aliases w:val="(not used)"/>
    <w:basedOn w:val="Normal"/>
    <w:next w:val="Normal"/>
    <w:link w:val="Heading2Char"/>
    <w:qFormat/>
    <w:rsid w:val="00C6456B"/>
    <w:pPr>
      <w:keepNext/>
      <w:numPr>
        <w:ilvl w:val="1"/>
        <w:numId w:val="8"/>
      </w:numPr>
      <w:spacing w:after="120" w:line="240" w:lineRule="auto"/>
      <w:contextualSpacing w:val="0"/>
      <w:jc w:val="both"/>
      <w:outlineLvl w:val="1"/>
    </w:pPr>
    <w:rPr>
      <w:rFonts w:ascii="Times New Roman" w:eastAsia="Times New Roman" w:hAnsi="Times New Roman"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197"/>
    <w:pPr>
      <w:tabs>
        <w:tab w:val="center" w:pos="4680"/>
        <w:tab w:val="right" w:pos="9360"/>
      </w:tabs>
      <w:spacing w:after="0" w:line="240" w:lineRule="auto"/>
      <w:contextualSpacing w:val="0"/>
    </w:pPr>
    <w:rPr>
      <w:rFonts w:ascii="Times New Roman" w:hAnsi="Times New Roman" w:cs="Times New Roman"/>
      <w:kern w:val="0"/>
      <w:sz w:val="24"/>
      <w:szCs w:val="20"/>
      <w14:ligatures w14:val="none"/>
    </w:rPr>
  </w:style>
  <w:style w:type="character" w:customStyle="1" w:styleId="HeaderChar">
    <w:name w:val="Header Char"/>
    <w:basedOn w:val="DefaultParagraphFont"/>
    <w:link w:val="Header"/>
    <w:uiPriority w:val="99"/>
    <w:rsid w:val="00852197"/>
    <w:rPr>
      <w:rFonts w:ascii="Times New Roman" w:hAnsi="Times New Roman" w:cs="Times New Roman"/>
      <w:kern w:val="0"/>
      <w:sz w:val="24"/>
      <w:szCs w:val="20"/>
      <w14:ligatures w14:val="none"/>
    </w:rPr>
  </w:style>
  <w:style w:type="paragraph" w:styleId="Footer">
    <w:name w:val="footer"/>
    <w:basedOn w:val="Normal"/>
    <w:link w:val="FooterChar"/>
    <w:uiPriority w:val="99"/>
    <w:unhideWhenUsed/>
    <w:rsid w:val="00852197"/>
    <w:pPr>
      <w:tabs>
        <w:tab w:val="center" w:pos="4680"/>
        <w:tab w:val="right" w:pos="9360"/>
      </w:tabs>
      <w:spacing w:after="0" w:line="240" w:lineRule="auto"/>
      <w:contextualSpacing w:val="0"/>
    </w:pPr>
    <w:rPr>
      <w:rFonts w:ascii="Times New Roman" w:hAnsi="Times New Roman" w:cs="Times New Roman"/>
      <w:kern w:val="0"/>
      <w:sz w:val="24"/>
      <w:szCs w:val="20"/>
      <w14:ligatures w14:val="none"/>
    </w:rPr>
  </w:style>
  <w:style w:type="character" w:customStyle="1" w:styleId="FooterChar">
    <w:name w:val="Footer Char"/>
    <w:basedOn w:val="DefaultParagraphFont"/>
    <w:link w:val="Footer"/>
    <w:uiPriority w:val="99"/>
    <w:rsid w:val="00852197"/>
    <w:rPr>
      <w:rFonts w:ascii="Times New Roman" w:hAnsi="Times New Roman" w:cs="Times New Roman"/>
      <w:kern w:val="0"/>
      <w:sz w:val="24"/>
      <w:szCs w:val="20"/>
      <w14:ligatures w14:val="none"/>
    </w:rPr>
  </w:style>
  <w:style w:type="paragraph" w:styleId="Title">
    <w:name w:val="Title"/>
    <w:basedOn w:val="Normal"/>
    <w:link w:val="TitleChar"/>
    <w:qFormat/>
    <w:rsid w:val="00852197"/>
    <w:pPr>
      <w:spacing w:after="0" w:line="240" w:lineRule="auto"/>
      <w:contextualSpacing w:val="0"/>
    </w:pPr>
    <w:rPr>
      <w:rFonts w:ascii="Times New Roman" w:eastAsia="Times New Roman" w:hAnsi="Times New Roman" w:cs="Times New Roman"/>
      <w:kern w:val="0"/>
      <w:sz w:val="24"/>
      <w:szCs w:val="20"/>
      <w14:ligatures w14:val="none"/>
    </w:rPr>
  </w:style>
  <w:style w:type="character" w:customStyle="1" w:styleId="TitleChar">
    <w:name w:val="Title Char"/>
    <w:basedOn w:val="DefaultParagraphFont"/>
    <w:link w:val="Title"/>
    <w:rsid w:val="00852197"/>
    <w:rPr>
      <w:rFonts w:ascii="Times New Roman" w:eastAsia="Times New Roman" w:hAnsi="Times New Roman" w:cs="Times New Roman"/>
      <w:kern w:val="0"/>
      <w:sz w:val="24"/>
      <w:szCs w:val="20"/>
      <w14:ligatures w14:val="none"/>
    </w:rPr>
  </w:style>
  <w:style w:type="paragraph" w:styleId="BodyText">
    <w:name w:val="Body Text"/>
    <w:basedOn w:val="Normal"/>
    <w:link w:val="BodyTextChar"/>
    <w:uiPriority w:val="1"/>
    <w:qFormat/>
    <w:rsid w:val="00852197"/>
    <w:pPr>
      <w:spacing w:after="0" w:line="240" w:lineRule="auto"/>
      <w:contextualSpacing w:val="0"/>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uiPriority w:val="1"/>
    <w:rsid w:val="0085219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57564"/>
    <w:pPr>
      <w:ind w:left="720"/>
    </w:pPr>
  </w:style>
  <w:style w:type="character" w:styleId="CommentReference">
    <w:name w:val="annotation reference"/>
    <w:basedOn w:val="DefaultParagraphFont"/>
    <w:uiPriority w:val="99"/>
    <w:semiHidden/>
    <w:unhideWhenUsed/>
    <w:rsid w:val="004830E0"/>
    <w:rPr>
      <w:sz w:val="16"/>
      <w:szCs w:val="16"/>
    </w:rPr>
  </w:style>
  <w:style w:type="paragraph" w:styleId="CommentText">
    <w:name w:val="annotation text"/>
    <w:basedOn w:val="Normal"/>
    <w:link w:val="CommentTextChar"/>
    <w:uiPriority w:val="99"/>
    <w:unhideWhenUsed/>
    <w:rsid w:val="004830E0"/>
    <w:pPr>
      <w:spacing w:line="240" w:lineRule="auto"/>
    </w:pPr>
    <w:rPr>
      <w:sz w:val="20"/>
      <w:szCs w:val="20"/>
    </w:rPr>
  </w:style>
  <w:style w:type="character" w:customStyle="1" w:styleId="CommentTextChar">
    <w:name w:val="Comment Text Char"/>
    <w:basedOn w:val="DefaultParagraphFont"/>
    <w:link w:val="CommentText"/>
    <w:uiPriority w:val="99"/>
    <w:rsid w:val="004830E0"/>
    <w:rPr>
      <w:sz w:val="20"/>
      <w:szCs w:val="20"/>
    </w:rPr>
  </w:style>
  <w:style w:type="paragraph" w:styleId="CommentSubject">
    <w:name w:val="annotation subject"/>
    <w:basedOn w:val="CommentText"/>
    <w:next w:val="CommentText"/>
    <w:link w:val="CommentSubjectChar"/>
    <w:uiPriority w:val="99"/>
    <w:semiHidden/>
    <w:unhideWhenUsed/>
    <w:rsid w:val="004830E0"/>
    <w:rPr>
      <w:b/>
      <w:bCs/>
    </w:rPr>
  </w:style>
  <w:style w:type="character" w:customStyle="1" w:styleId="CommentSubjectChar">
    <w:name w:val="Comment Subject Char"/>
    <w:basedOn w:val="CommentTextChar"/>
    <w:link w:val="CommentSubject"/>
    <w:uiPriority w:val="99"/>
    <w:semiHidden/>
    <w:rsid w:val="004830E0"/>
    <w:rPr>
      <w:b/>
      <w:bCs/>
      <w:sz w:val="20"/>
      <w:szCs w:val="20"/>
    </w:rPr>
  </w:style>
  <w:style w:type="paragraph" w:styleId="Revision">
    <w:name w:val="Revision"/>
    <w:hidden/>
    <w:uiPriority w:val="99"/>
    <w:semiHidden/>
    <w:rsid w:val="00D72D0C"/>
    <w:pPr>
      <w:spacing w:after="0" w:line="240" w:lineRule="auto"/>
    </w:pPr>
  </w:style>
  <w:style w:type="character" w:customStyle="1" w:styleId="Heading1Char">
    <w:name w:val="Heading 1 Char"/>
    <w:basedOn w:val="DefaultParagraphFont"/>
    <w:link w:val="Heading1"/>
    <w:rsid w:val="00C6456B"/>
    <w:rPr>
      <w:rFonts w:ascii="Times New Roman" w:eastAsia="Times New Roman" w:hAnsi="Times New Roman" w:cs="Times New Roman"/>
      <w:b/>
      <w:caps/>
      <w:kern w:val="0"/>
      <w:sz w:val="24"/>
      <w:szCs w:val="20"/>
      <w14:ligatures w14:val="none"/>
    </w:rPr>
  </w:style>
  <w:style w:type="character" w:customStyle="1" w:styleId="Heading2Char">
    <w:name w:val="Heading 2 Char"/>
    <w:aliases w:val="(not used) Char"/>
    <w:basedOn w:val="DefaultParagraphFont"/>
    <w:link w:val="Heading2"/>
    <w:rsid w:val="00C6456B"/>
    <w:rPr>
      <w:rFonts w:ascii="Times New Roman" w:eastAsia="Times New Roman" w:hAnsi="Times New Roman" w:cs="Times New Roman"/>
      <w:b/>
      <w:kern w:val="0"/>
      <w:sz w:val="24"/>
      <w:szCs w:val="20"/>
      <w14:ligatures w14:val="none"/>
    </w:rPr>
  </w:style>
  <w:style w:type="table" w:styleId="TableGrid">
    <w:name w:val="Table Grid"/>
    <w:basedOn w:val="TableNormal"/>
    <w:rsid w:val="00A3064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0860">
      <w:bodyDiv w:val="1"/>
      <w:marLeft w:val="0"/>
      <w:marRight w:val="0"/>
      <w:marTop w:val="0"/>
      <w:marBottom w:val="0"/>
      <w:divBdr>
        <w:top w:val="none" w:sz="0" w:space="0" w:color="auto"/>
        <w:left w:val="none" w:sz="0" w:space="0" w:color="auto"/>
        <w:bottom w:val="none" w:sz="0" w:space="0" w:color="auto"/>
        <w:right w:val="none" w:sz="0" w:space="0" w:color="auto"/>
      </w:divBdr>
    </w:div>
    <w:div w:id="172844773">
      <w:bodyDiv w:val="1"/>
      <w:marLeft w:val="0"/>
      <w:marRight w:val="0"/>
      <w:marTop w:val="0"/>
      <w:marBottom w:val="0"/>
      <w:divBdr>
        <w:top w:val="none" w:sz="0" w:space="0" w:color="auto"/>
        <w:left w:val="none" w:sz="0" w:space="0" w:color="auto"/>
        <w:bottom w:val="none" w:sz="0" w:space="0" w:color="auto"/>
        <w:right w:val="none" w:sz="0" w:space="0" w:color="auto"/>
      </w:divBdr>
    </w:div>
    <w:div w:id="184943801">
      <w:bodyDiv w:val="1"/>
      <w:marLeft w:val="0"/>
      <w:marRight w:val="0"/>
      <w:marTop w:val="0"/>
      <w:marBottom w:val="0"/>
      <w:divBdr>
        <w:top w:val="none" w:sz="0" w:space="0" w:color="auto"/>
        <w:left w:val="none" w:sz="0" w:space="0" w:color="auto"/>
        <w:bottom w:val="none" w:sz="0" w:space="0" w:color="auto"/>
        <w:right w:val="none" w:sz="0" w:space="0" w:color="auto"/>
      </w:divBdr>
      <w:divsChild>
        <w:div w:id="63571285">
          <w:marLeft w:val="0"/>
          <w:marRight w:val="0"/>
          <w:marTop w:val="0"/>
          <w:marBottom w:val="0"/>
          <w:divBdr>
            <w:top w:val="none" w:sz="0" w:space="0" w:color="auto"/>
            <w:left w:val="none" w:sz="0" w:space="0" w:color="auto"/>
            <w:bottom w:val="none" w:sz="0" w:space="0" w:color="auto"/>
            <w:right w:val="none" w:sz="0" w:space="0" w:color="auto"/>
          </w:divBdr>
          <w:divsChild>
            <w:div w:id="19512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9648">
      <w:bodyDiv w:val="1"/>
      <w:marLeft w:val="0"/>
      <w:marRight w:val="0"/>
      <w:marTop w:val="0"/>
      <w:marBottom w:val="0"/>
      <w:divBdr>
        <w:top w:val="none" w:sz="0" w:space="0" w:color="auto"/>
        <w:left w:val="none" w:sz="0" w:space="0" w:color="auto"/>
        <w:bottom w:val="none" w:sz="0" w:space="0" w:color="auto"/>
        <w:right w:val="none" w:sz="0" w:space="0" w:color="auto"/>
      </w:divBdr>
    </w:div>
    <w:div w:id="434712448">
      <w:bodyDiv w:val="1"/>
      <w:marLeft w:val="0"/>
      <w:marRight w:val="0"/>
      <w:marTop w:val="0"/>
      <w:marBottom w:val="0"/>
      <w:divBdr>
        <w:top w:val="none" w:sz="0" w:space="0" w:color="auto"/>
        <w:left w:val="none" w:sz="0" w:space="0" w:color="auto"/>
        <w:bottom w:val="none" w:sz="0" w:space="0" w:color="auto"/>
        <w:right w:val="none" w:sz="0" w:space="0" w:color="auto"/>
      </w:divBdr>
    </w:div>
    <w:div w:id="534737532">
      <w:bodyDiv w:val="1"/>
      <w:marLeft w:val="0"/>
      <w:marRight w:val="0"/>
      <w:marTop w:val="0"/>
      <w:marBottom w:val="0"/>
      <w:divBdr>
        <w:top w:val="none" w:sz="0" w:space="0" w:color="auto"/>
        <w:left w:val="none" w:sz="0" w:space="0" w:color="auto"/>
        <w:bottom w:val="none" w:sz="0" w:space="0" w:color="auto"/>
        <w:right w:val="none" w:sz="0" w:space="0" w:color="auto"/>
      </w:divBdr>
    </w:div>
    <w:div w:id="659962283">
      <w:bodyDiv w:val="1"/>
      <w:marLeft w:val="0"/>
      <w:marRight w:val="0"/>
      <w:marTop w:val="0"/>
      <w:marBottom w:val="0"/>
      <w:divBdr>
        <w:top w:val="none" w:sz="0" w:space="0" w:color="auto"/>
        <w:left w:val="none" w:sz="0" w:space="0" w:color="auto"/>
        <w:bottom w:val="none" w:sz="0" w:space="0" w:color="auto"/>
        <w:right w:val="none" w:sz="0" w:space="0" w:color="auto"/>
      </w:divBdr>
    </w:div>
    <w:div w:id="834027183">
      <w:bodyDiv w:val="1"/>
      <w:marLeft w:val="0"/>
      <w:marRight w:val="0"/>
      <w:marTop w:val="0"/>
      <w:marBottom w:val="0"/>
      <w:divBdr>
        <w:top w:val="none" w:sz="0" w:space="0" w:color="auto"/>
        <w:left w:val="none" w:sz="0" w:space="0" w:color="auto"/>
        <w:bottom w:val="none" w:sz="0" w:space="0" w:color="auto"/>
        <w:right w:val="none" w:sz="0" w:space="0" w:color="auto"/>
      </w:divBdr>
    </w:div>
    <w:div w:id="861556623">
      <w:bodyDiv w:val="1"/>
      <w:marLeft w:val="0"/>
      <w:marRight w:val="0"/>
      <w:marTop w:val="0"/>
      <w:marBottom w:val="0"/>
      <w:divBdr>
        <w:top w:val="none" w:sz="0" w:space="0" w:color="auto"/>
        <w:left w:val="none" w:sz="0" w:space="0" w:color="auto"/>
        <w:bottom w:val="none" w:sz="0" w:space="0" w:color="auto"/>
        <w:right w:val="none" w:sz="0" w:space="0" w:color="auto"/>
      </w:divBdr>
    </w:div>
    <w:div w:id="1261183270">
      <w:bodyDiv w:val="1"/>
      <w:marLeft w:val="0"/>
      <w:marRight w:val="0"/>
      <w:marTop w:val="0"/>
      <w:marBottom w:val="0"/>
      <w:divBdr>
        <w:top w:val="none" w:sz="0" w:space="0" w:color="auto"/>
        <w:left w:val="none" w:sz="0" w:space="0" w:color="auto"/>
        <w:bottom w:val="none" w:sz="0" w:space="0" w:color="auto"/>
        <w:right w:val="none" w:sz="0" w:space="0" w:color="auto"/>
      </w:divBdr>
    </w:div>
    <w:div w:id="1358889947">
      <w:bodyDiv w:val="1"/>
      <w:marLeft w:val="0"/>
      <w:marRight w:val="0"/>
      <w:marTop w:val="0"/>
      <w:marBottom w:val="0"/>
      <w:divBdr>
        <w:top w:val="none" w:sz="0" w:space="0" w:color="auto"/>
        <w:left w:val="none" w:sz="0" w:space="0" w:color="auto"/>
        <w:bottom w:val="none" w:sz="0" w:space="0" w:color="auto"/>
        <w:right w:val="none" w:sz="0" w:space="0" w:color="auto"/>
      </w:divBdr>
    </w:div>
    <w:div w:id="1431272347">
      <w:bodyDiv w:val="1"/>
      <w:marLeft w:val="0"/>
      <w:marRight w:val="0"/>
      <w:marTop w:val="0"/>
      <w:marBottom w:val="0"/>
      <w:divBdr>
        <w:top w:val="none" w:sz="0" w:space="0" w:color="auto"/>
        <w:left w:val="none" w:sz="0" w:space="0" w:color="auto"/>
        <w:bottom w:val="none" w:sz="0" w:space="0" w:color="auto"/>
        <w:right w:val="none" w:sz="0" w:space="0" w:color="auto"/>
      </w:divBdr>
    </w:div>
    <w:div w:id="1748727312">
      <w:bodyDiv w:val="1"/>
      <w:marLeft w:val="0"/>
      <w:marRight w:val="0"/>
      <w:marTop w:val="0"/>
      <w:marBottom w:val="0"/>
      <w:divBdr>
        <w:top w:val="none" w:sz="0" w:space="0" w:color="auto"/>
        <w:left w:val="none" w:sz="0" w:space="0" w:color="auto"/>
        <w:bottom w:val="none" w:sz="0" w:space="0" w:color="auto"/>
        <w:right w:val="none" w:sz="0" w:space="0" w:color="auto"/>
      </w:divBdr>
    </w:div>
    <w:div w:id="1892230316">
      <w:bodyDiv w:val="1"/>
      <w:marLeft w:val="0"/>
      <w:marRight w:val="0"/>
      <w:marTop w:val="0"/>
      <w:marBottom w:val="0"/>
      <w:divBdr>
        <w:top w:val="none" w:sz="0" w:space="0" w:color="auto"/>
        <w:left w:val="none" w:sz="0" w:space="0" w:color="auto"/>
        <w:bottom w:val="none" w:sz="0" w:space="0" w:color="auto"/>
        <w:right w:val="none" w:sz="0" w:space="0" w:color="auto"/>
      </w:divBdr>
      <w:divsChild>
        <w:div w:id="2016035400">
          <w:marLeft w:val="0"/>
          <w:marRight w:val="0"/>
          <w:marTop w:val="0"/>
          <w:marBottom w:val="0"/>
          <w:divBdr>
            <w:top w:val="none" w:sz="0" w:space="0" w:color="auto"/>
            <w:left w:val="none" w:sz="0" w:space="0" w:color="auto"/>
            <w:bottom w:val="none" w:sz="0" w:space="0" w:color="auto"/>
            <w:right w:val="none" w:sz="0" w:space="0" w:color="auto"/>
          </w:divBdr>
          <w:divsChild>
            <w:div w:id="19229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vision_x0020_Number xmlns="5e7874b7-19b8-4222-9f87-80bf0b085ea3">SP11 R050</Provision_x0020_Number>
    <Geotech_x0020_Reference xmlns="5e7874b7-19b8-4222-9f87-80bf0b085ea3">false</Geotech_x0020_Reference>
    <_dlc_DocIdPersistId xmlns="16f00c2e-ac5c-418b-9f13-a0771dbd417d" xsi:nil="true"/>
    <Provision xmlns="5e7874b7-19b8-4222-9f87-80bf0b085ea3">FLAGGERS</Provision>
    <URL xmlns="http://schemas.microsoft.com/sharepoint/v3">
      <Url xsi:nil="true"/>
      <Description xsi:nil="true"/>
    </URL>
    <No_x002e_ xmlns="5e7874b7-19b8-4222-9f87-80bf0b085ea3">SP11R</No_x002e_>
    <File_x0020_Category xmlns="5e7874b7-19b8-4222-9f87-80bf0b085ea3"/>
    <Let_x0020_Date xmlns="5e7874b7-19b8-4222-9f87-80bf0b085ea3">2024-12</Let_x0020_Date>
    <IconOverlay xmlns="http://schemas.microsoft.com/sharepoint/v4" xsi:nil="true"/>
  </documentManagement>
</p:properties>
</file>

<file path=customXml/itemProps1.xml><?xml version="1.0" encoding="utf-8"?>
<ds:datastoreItem xmlns:ds="http://schemas.openxmlformats.org/officeDocument/2006/customXml" ds:itemID="{32868139-4D3E-4BDF-913C-FED71F15B32E}"/>
</file>

<file path=customXml/itemProps2.xml><?xml version="1.0" encoding="utf-8"?>
<ds:datastoreItem xmlns:ds="http://schemas.openxmlformats.org/officeDocument/2006/customXml" ds:itemID="{D56C17B3-178B-4E84-9AE7-3C3750BA4519}"/>
</file>

<file path=customXml/itemProps3.xml><?xml version="1.0" encoding="utf-8"?>
<ds:datastoreItem xmlns:ds="http://schemas.openxmlformats.org/officeDocument/2006/customXml" ds:itemID="{E2C0B878-E161-4254-B440-4E76F5A1471F}"/>
</file>

<file path=customXml/itemProps4.xml><?xml version="1.0" encoding="utf-8"?>
<ds:datastoreItem xmlns:ds="http://schemas.openxmlformats.org/officeDocument/2006/customXml" ds:itemID="{6062A579-5552-4F5D-A57F-38DFE407DF60}"/>
</file>

<file path=docProps/app.xml><?xml version="1.0" encoding="utf-8"?>
<Properties xmlns="http://schemas.openxmlformats.org/officeDocument/2006/extended-properties" xmlns:vt="http://schemas.openxmlformats.org/officeDocument/2006/docPropsVTypes">
  <Template>Normal</Template>
  <TotalTime>19</TotalTime>
  <Pages>10</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Karmen E. Miller</dc:creator>
  <cp:keywords/>
  <dc:description/>
  <cp:lastModifiedBy>Penny, Lisa E</cp:lastModifiedBy>
  <cp:revision>5</cp:revision>
  <cp:lastPrinted>2024-08-27T19:48:00Z</cp:lastPrinted>
  <dcterms:created xsi:type="dcterms:W3CDTF">2024-08-28T13:12:00Z</dcterms:created>
  <dcterms:modified xsi:type="dcterms:W3CDTF">2024-10-15T13:00:00Z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25100</vt:r8>
  </property>
</Properties>
</file>