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599" w:rsidRPr="00B741CF" w:rsidRDefault="006D1A0D" w:rsidP="00FE7599">
      <w:pPr>
        <w:pStyle w:val="Heading2"/>
      </w:pPr>
      <w:r>
        <w:t>MOBILIZATION</w:t>
      </w:r>
      <w:r w:rsidR="00FE7599" w:rsidRPr="00B741CF">
        <w:t>:</w:t>
      </w:r>
    </w:p>
    <w:tbl>
      <w:tblPr>
        <w:tblW w:w="0" w:type="auto"/>
        <w:tblLayout w:type="fixed"/>
        <w:tblLook w:val="0000" w:firstRow="0" w:lastRow="0" w:firstColumn="0" w:lastColumn="0" w:noHBand="0" w:noVBand="0"/>
      </w:tblPr>
      <w:tblGrid>
        <w:gridCol w:w="3192"/>
        <w:gridCol w:w="3192"/>
        <w:gridCol w:w="3192"/>
      </w:tblGrid>
      <w:tr w:rsidR="00FE7599" w:rsidRPr="00B741CF" w:rsidTr="000D4B66">
        <w:tc>
          <w:tcPr>
            <w:tcW w:w="3192" w:type="dxa"/>
          </w:tcPr>
          <w:p w:rsidR="00FE7599" w:rsidRPr="00B741CF" w:rsidRDefault="00FE7599" w:rsidP="006D1A0D">
            <w:pPr>
              <w:keepNext/>
              <w:keepLines/>
              <w:jc w:val="both"/>
              <w:rPr>
                <w:sz w:val="16"/>
              </w:rPr>
            </w:pPr>
            <w:r w:rsidRPr="00B741CF">
              <w:rPr>
                <w:sz w:val="16"/>
              </w:rPr>
              <w:t>(</w:t>
            </w:r>
            <w:r>
              <w:rPr>
                <w:sz w:val="16"/>
              </w:rPr>
              <w:t>0</w:t>
            </w:r>
            <w:r w:rsidR="006D1A0D">
              <w:rPr>
                <w:sz w:val="16"/>
              </w:rPr>
              <w:t>9</w:t>
            </w:r>
            <w:r>
              <w:rPr>
                <w:sz w:val="16"/>
              </w:rPr>
              <w:t>-</w:t>
            </w:r>
            <w:r w:rsidR="006D1A0D">
              <w:rPr>
                <w:sz w:val="16"/>
              </w:rPr>
              <w:t>15</w:t>
            </w:r>
            <w:r>
              <w:rPr>
                <w:sz w:val="16"/>
              </w:rPr>
              <w:t>-15</w:t>
            </w:r>
            <w:r w:rsidRPr="00B741CF">
              <w:rPr>
                <w:sz w:val="16"/>
              </w:rPr>
              <w:t>)</w:t>
            </w:r>
          </w:p>
        </w:tc>
        <w:tc>
          <w:tcPr>
            <w:tcW w:w="3192" w:type="dxa"/>
          </w:tcPr>
          <w:p w:rsidR="00FE7599" w:rsidRPr="00B741CF" w:rsidRDefault="006D1A0D" w:rsidP="000D4B66">
            <w:pPr>
              <w:keepNext/>
              <w:keepLines/>
              <w:jc w:val="center"/>
              <w:rPr>
                <w:sz w:val="16"/>
              </w:rPr>
            </w:pPr>
            <w:r>
              <w:rPr>
                <w:sz w:val="16"/>
              </w:rPr>
              <w:t>800</w:t>
            </w:r>
          </w:p>
        </w:tc>
        <w:tc>
          <w:tcPr>
            <w:tcW w:w="3192" w:type="dxa"/>
          </w:tcPr>
          <w:p w:rsidR="00FE7599" w:rsidRPr="00B741CF" w:rsidRDefault="00FE7599" w:rsidP="005B5274">
            <w:pPr>
              <w:keepNext/>
              <w:keepLines/>
              <w:jc w:val="right"/>
              <w:rPr>
                <w:sz w:val="16"/>
              </w:rPr>
            </w:pPr>
            <w:r>
              <w:rPr>
                <w:sz w:val="16"/>
              </w:rPr>
              <w:t>SP</w:t>
            </w:r>
            <w:r w:rsidR="006D1A0D">
              <w:rPr>
                <w:sz w:val="16"/>
              </w:rPr>
              <w:t>1</w:t>
            </w:r>
            <w:r>
              <w:rPr>
                <w:sz w:val="16"/>
              </w:rPr>
              <w:t xml:space="preserve"> G</w:t>
            </w:r>
            <w:r w:rsidR="006D1A0D">
              <w:rPr>
                <w:sz w:val="16"/>
              </w:rPr>
              <w:t>19</w:t>
            </w:r>
            <w:r w:rsidR="005B5274">
              <w:rPr>
                <w:sz w:val="16"/>
              </w:rPr>
              <w:t>4</w:t>
            </w:r>
            <w:bookmarkStart w:id="0" w:name="_GoBack"/>
            <w:bookmarkEnd w:id="0"/>
          </w:p>
        </w:tc>
      </w:tr>
    </w:tbl>
    <w:p w:rsidR="00FE7599" w:rsidRPr="00B741CF" w:rsidRDefault="00FE7599" w:rsidP="00FE7599">
      <w:pPr>
        <w:jc w:val="both"/>
        <w:rPr>
          <w:b/>
          <w:szCs w:val="24"/>
          <w:u w:val="single"/>
        </w:rPr>
      </w:pPr>
    </w:p>
    <w:p w:rsidR="00FE7599" w:rsidRPr="00B741CF" w:rsidRDefault="00FE7599" w:rsidP="00FE7599">
      <w:pPr>
        <w:keepNext/>
        <w:keepLines/>
        <w:jc w:val="both"/>
        <w:rPr>
          <w:szCs w:val="24"/>
        </w:rPr>
      </w:pPr>
      <w:r w:rsidRPr="00B741CF">
        <w:rPr>
          <w:szCs w:val="24"/>
        </w:rPr>
        <w:t xml:space="preserve">Revise the </w:t>
      </w:r>
      <w:r w:rsidRPr="00B741CF">
        <w:rPr>
          <w:i/>
          <w:szCs w:val="24"/>
        </w:rPr>
        <w:t>2012</w:t>
      </w:r>
      <w:r w:rsidRPr="00B741CF">
        <w:rPr>
          <w:szCs w:val="24"/>
        </w:rPr>
        <w:t> </w:t>
      </w:r>
      <w:r w:rsidRPr="00B741CF">
        <w:rPr>
          <w:i/>
          <w:szCs w:val="24"/>
        </w:rPr>
        <w:t>Standard Specifications</w:t>
      </w:r>
      <w:r w:rsidRPr="00B741CF">
        <w:rPr>
          <w:szCs w:val="24"/>
        </w:rPr>
        <w:t xml:space="preserve"> as follows:</w:t>
      </w:r>
    </w:p>
    <w:p w:rsidR="00FE7599" w:rsidRDefault="00FE7599" w:rsidP="00FE7599">
      <w:pPr>
        <w:jc w:val="both"/>
        <w:rPr>
          <w:b/>
          <w:szCs w:val="24"/>
          <w:u w:val="single"/>
        </w:rPr>
      </w:pPr>
    </w:p>
    <w:p w:rsidR="00FE7599" w:rsidRPr="00B741CF" w:rsidRDefault="00FE7599" w:rsidP="00FE7599">
      <w:pPr>
        <w:keepNext/>
        <w:keepLines/>
        <w:jc w:val="both"/>
        <w:rPr>
          <w:szCs w:val="24"/>
        </w:rPr>
      </w:pPr>
      <w:r>
        <w:rPr>
          <w:b/>
          <w:szCs w:val="24"/>
        </w:rPr>
        <w:t xml:space="preserve">Page </w:t>
      </w:r>
      <w:r w:rsidR="006D1A0D">
        <w:rPr>
          <w:b/>
          <w:szCs w:val="24"/>
        </w:rPr>
        <w:t>8-1</w:t>
      </w:r>
      <w:r>
        <w:rPr>
          <w:b/>
          <w:szCs w:val="24"/>
        </w:rPr>
        <w:t xml:space="preserve">, </w:t>
      </w:r>
      <w:proofErr w:type="spellStart"/>
      <w:r>
        <w:rPr>
          <w:b/>
          <w:szCs w:val="24"/>
        </w:rPr>
        <w:t>Subarticle</w:t>
      </w:r>
      <w:proofErr w:type="spellEnd"/>
      <w:r>
        <w:rPr>
          <w:b/>
          <w:szCs w:val="24"/>
        </w:rPr>
        <w:t xml:space="preserve"> </w:t>
      </w:r>
      <w:r w:rsidR="006D1A0D">
        <w:rPr>
          <w:b/>
          <w:szCs w:val="24"/>
        </w:rPr>
        <w:t>800-2</w:t>
      </w:r>
      <w:r>
        <w:rPr>
          <w:b/>
          <w:szCs w:val="24"/>
        </w:rPr>
        <w:t xml:space="preserve"> </w:t>
      </w:r>
      <w:r w:rsidR="006D1A0D">
        <w:rPr>
          <w:b/>
          <w:szCs w:val="24"/>
        </w:rPr>
        <w:t>Measurement and Payment</w:t>
      </w:r>
      <w:r>
        <w:rPr>
          <w:b/>
          <w:szCs w:val="24"/>
        </w:rPr>
        <w:t xml:space="preserve">, </w:t>
      </w:r>
      <w:r w:rsidR="00913CAC">
        <w:rPr>
          <w:szCs w:val="24"/>
        </w:rPr>
        <w:t xml:space="preserve">add </w:t>
      </w:r>
      <w:r>
        <w:rPr>
          <w:szCs w:val="24"/>
        </w:rPr>
        <w:t>the following:</w:t>
      </w:r>
    </w:p>
    <w:p w:rsidR="00FE7599" w:rsidRDefault="00FE7599" w:rsidP="00FE7599">
      <w:pPr>
        <w:keepNext/>
        <w:keepLines/>
        <w:jc w:val="both"/>
        <w:rPr>
          <w:szCs w:val="24"/>
        </w:rPr>
      </w:pPr>
    </w:p>
    <w:p w:rsidR="00FE7599" w:rsidRPr="00AA7346" w:rsidRDefault="006D1A0D" w:rsidP="00FE7599">
      <w:pPr>
        <w:jc w:val="both"/>
        <w:rPr>
          <w:szCs w:val="24"/>
        </w:rPr>
      </w:pPr>
      <w:r>
        <w:rPr>
          <w:szCs w:val="24"/>
        </w:rPr>
        <w:t xml:space="preserve">For projects that have a delayed availability date of 90 </w:t>
      </w:r>
      <w:r w:rsidR="00813C65">
        <w:rPr>
          <w:szCs w:val="24"/>
        </w:rPr>
        <w:t xml:space="preserve">calendar </w:t>
      </w:r>
      <w:r>
        <w:rPr>
          <w:szCs w:val="24"/>
        </w:rPr>
        <w:t xml:space="preserve">days or more after contract execution, the first mobilization payment may be for the verified actual cost of paid bond premiums.  This payment will only be made upon request by the contractor with supporting documentation including invoice and proof of payment.  This payment will be limited to 1% of the </w:t>
      </w:r>
      <w:r w:rsidR="003B1353">
        <w:rPr>
          <w:szCs w:val="24"/>
        </w:rPr>
        <w:t>amount bid for the contract</w:t>
      </w:r>
      <w:r>
        <w:rPr>
          <w:szCs w:val="24"/>
        </w:rPr>
        <w:t xml:space="preserve"> and </w:t>
      </w:r>
      <w:r w:rsidR="00903CC5">
        <w:rPr>
          <w:szCs w:val="24"/>
        </w:rPr>
        <w:t>the subsequent mobilization payment</w:t>
      </w:r>
      <w:r>
        <w:rPr>
          <w:szCs w:val="24"/>
        </w:rPr>
        <w:t xml:space="preserve"> will </w:t>
      </w:r>
      <w:r w:rsidR="00903CC5">
        <w:rPr>
          <w:szCs w:val="24"/>
        </w:rPr>
        <w:t xml:space="preserve">be reduced by an equal amount to </w:t>
      </w:r>
      <w:r>
        <w:rPr>
          <w:szCs w:val="24"/>
        </w:rPr>
        <w:t>foll</w:t>
      </w:r>
      <w:r w:rsidR="00903CC5">
        <w:rPr>
          <w:szCs w:val="24"/>
        </w:rPr>
        <w:t xml:space="preserve">ow the payment schedule as shown above. In no case will more than 5% of the </w:t>
      </w:r>
      <w:r w:rsidR="003B1353">
        <w:rPr>
          <w:szCs w:val="24"/>
        </w:rPr>
        <w:t xml:space="preserve">amount bid for the </w:t>
      </w:r>
      <w:r w:rsidR="00903CC5">
        <w:rPr>
          <w:szCs w:val="24"/>
        </w:rPr>
        <w:t xml:space="preserve">contract </w:t>
      </w:r>
      <w:r w:rsidR="003B1353">
        <w:rPr>
          <w:szCs w:val="24"/>
        </w:rPr>
        <w:t xml:space="preserve">be paid before the last partial pay estimate. </w:t>
      </w:r>
    </w:p>
    <w:p w:rsidR="00FE7599" w:rsidRPr="00AA7346" w:rsidRDefault="00FE7599" w:rsidP="00FE7599">
      <w:pPr>
        <w:jc w:val="both"/>
        <w:rPr>
          <w:szCs w:val="24"/>
        </w:rPr>
      </w:pPr>
    </w:p>
    <w:sectPr w:rsidR="00FE7599" w:rsidRPr="00AA7346" w:rsidSect="002F79B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710" w:rsidRDefault="00623710" w:rsidP="002A5670">
      <w:r>
        <w:separator/>
      </w:r>
    </w:p>
  </w:endnote>
  <w:endnote w:type="continuationSeparator" w:id="0">
    <w:p w:rsidR="00623710" w:rsidRDefault="00623710" w:rsidP="002A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670" w:rsidRDefault="002A56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670" w:rsidRDefault="002A56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670" w:rsidRDefault="002A56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710" w:rsidRDefault="00623710" w:rsidP="002A5670">
      <w:r>
        <w:separator/>
      </w:r>
    </w:p>
  </w:footnote>
  <w:footnote w:type="continuationSeparator" w:id="0">
    <w:p w:rsidR="00623710" w:rsidRDefault="00623710" w:rsidP="002A5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670" w:rsidRDefault="002A56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670" w:rsidRDefault="002A56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670" w:rsidRDefault="002A56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7C"/>
    <w:rsid w:val="00006161"/>
    <w:rsid w:val="000079EF"/>
    <w:rsid w:val="0001099C"/>
    <w:rsid w:val="00015F9C"/>
    <w:rsid w:val="0001688A"/>
    <w:rsid w:val="000338F7"/>
    <w:rsid w:val="00046562"/>
    <w:rsid w:val="000500BC"/>
    <w:rsid w:val="00051E7E"/>
    <w:rsid w:val="00062AEF"/>
    <w:rsid w:val="00071DE6"/>
    <w:rsid w:val="0007359E"/>
    <w:rsid w:val="00081A16"/>
    <w:rsid w:val="00082432"/>
    <w:rsid w:val="0008244B"/>
    <w:rsid w:val="0008396F"/>
    <w:rsid w:val="00093724"/>
    <w:rsid w:val="00094FEB"/>
    <w:rsid w:val="000979BB"/>
    <w:rsid w:val="000A74F5"/>
    <w:rsid w:val="000B0B24"/>
    <w:rsid w:val="000B4042"/>
    <w:rsid w:val="000B7CA9"/>
    <w:rsid w:val="000C1DA6"/>
    <w:rsid w:val="000C286B"/>
    <w:rsid w:val="000C7B53"/>
    <w:rsid w:val="000D0BDD"/>
    <w:rsid w:val="000D6D81"/>
    <w:rsid w:val="000D7AEA"/>
    <w:rsid w:val="000E08BF"/>
    <w:rsid w:val="000E74C9"/>
    <w:rsid w:val="000F1264"/>
    <w:rsid w:val="000F4E33"/>
    <w:rsid w:val="000F65A8"/>
    <w:rsid w:val="0010560E"/>
    <w:rsid w:val="00107921"/>
    <w:rsid w:val="00121990"/>
    <w:rsid w:val="001224C3"/>
    <w:rsid w:val="00130A1E"/>
    <w:rsid w:val="00130E29"/>
    <w:rsid w:val="00135EB2"/>
    <w:rsid w:val="00142CF3"/>
    <w:rsid w:val="00142F61"/>
    <w:rsid w:val="0015191F"/>
    <w:rsid w:val="00156C0F"/>
    <w:rsid w:val="0016590B"/>
    <w:rsid w:val="0017073C"/>
    <w:rsid w:val="00170B80"/>
    <w:rsid w:val="00173AC0"/>
    <w:rsid w:val="00173CAA"/>
    <w:rsid w:val="00174732"/>
    <w:rsid w:val="00185C3C"/>
    <w:rsid w:val="00192871"/>
    <w:rsid w:val="00192D2B"/>
    <w:rsid w:val="001976DA"/>
    <w:rsid w:val="001A24EB"/>
    <w:rsid w:val="001A2746"/>
    <w:rsid w:val="001A5B7C"/>
    <w:rsid w:val="001A5D66"/>
    <w:rsid w:val="001A6360"/>
    <w:rsid w:val="001A6CBD"/>
    <w:rsid w:val="001A783C"/>
    <w:rsid w:val="001B6E80"/>
    <w:rsid w:val="001C42EF"/>
    <w:rsid w:val="001D7110"/>
    <w:rsid w:val="00200455"/>
    <w:rsid w:val="00212529"/>
    <w:rsid w:val="00216B25"/>
    <w:rsid w:val="00217C0B"/>
    <w:rsid w:val="00223218"/>
    <w:rsid w:val="00226F6A"/>
    <w:rsid w:val="00233A97"/>
    <w:rsid w:val="00237A97"/>
    <w:rsid w:val="00242D0E"/>
    <w:rsid w:val="00244095"/>
    <w:rsid w:val="00247E7B"/>
    <w:rsid w:val="002518A6"/>
    <w:rsid w:val="00252006"/>
    <w:rsid w:val="00252C19"/>
    <w:rsid w:val="00253859"/>
    <w:rsid w:val="0025578C"/>
    <w:rsid w:val="002558E1"/>
    <w:rsid w:val="00256968"/>
    <w:rsid w:val="00257766"/>
    <w:rsid w:val="00264332"/>
    <w:rsid w:val="00265E84"/>
    <w:rsid w:val="002666BC"/>
    <w:rsid w:val="002706FE"/>
    <w:rsid w:val="00271575"/>
    <w:rsid w:val="00271CE6"/>
    <w:rsid w:val="00273155"/>
    <w:rsid w:val="00277F85"/>
    <w:rsid w:val="00281E73"/>
    <w:rsid w:val="0029683E"/>
    <w:rsid w:val="00297B74"/>
    <w:rsid w:val="002A438D"/>
    <w:rsid w:val="002A5153"/>
    <w:rsid w:val="002A5670"/>
    <w:rsid w:val="002A6B24"/>
    <w:rsid w:val="002B28BD"/>
    <w:rsid w:val="002B68D7"/>
    <w:rsid w:val="002B6B02"/>
    <w:rsid w:val="002C1C54"/>
    <w:rsid w:val="002C3EDF"/>
    <w:rsid w:val="002C5288"/>
    <w:rsid w:val="002C78D8"/>
    <w:rsid w:val="002C7D48"/>
    <w:rsid w:val="002D5D91"/>
    <w:rsid w:val="002D6D36"/>
    <w:rsid w:val="002F0996"/>
    <w:rsid w:val="002F2A1A"/>
    <w:rsid w:val="002F523A"/>
    <w:rsid w:val="002F79B9"/>
    <w:rsid w:val="003124EF"/>
    <w:rsid w:val="003127B9"/>
    <w:rsid w:val="0031671A"/>
    <w:rsid w:val="00317D8D"/>
    <w:rsid w:val="00325B45"/>
    <w:rsid w:val="003331FD"/>
    <w:rsid w:val="0033574D"/>
    <w:rsid w:val="00336E0C"/>
    <w:rsid w:val="0034147C"/>
    <w:rsid w:val="00347FFD"/>
    <w:rsid w:val="0035179A"/>
    <w:rsid w:val="00352150"/>
    <w:rsid w:val="003532DC"/>
    <w:rsid w:val="00354D5D"/>
    <w:rsid w:val="003624D5"/>
    <w:rsid w:val="00372EEC"/>
    <w:rsid w:val="00377813"/>
    <w:rsid w:val="00381B13"/>
    <w:rsid w:val="003862EB"/>
    <w:rsid w:val="0039535D"/>
    <w:rsid w:val="00395BCB"/>
    <w:rsid w:val="00396FA1"/>
    <w:rsid w:val="003A13D8"/>
    <w:rsid w:val="003A5C40"/>
    <w:rsid w:val="003A7DFB"/>
    <w:rsid w:val="003B1353"/>
    <w:rsid w:val="003B766E"/>
    <w:rsid w:val="003C23B3"/>
    <w:rsid w:val="003C45B7"/>
    <w:rsid w:val="003C7EEE"/>
    <w:rsid w:val="003D7122"/>
    <w:rsid w:val="003E0B30"/>
    <w:rsid w:val="003E2EE0"/>
    <w:rsid w:val="003E4657"/>
    <w:rsid w:val="003F2335"/>
    <w:rsid w:val="003F6B65"/>
    <w:rsid w:val="004017F0"/>
    <w:rsid w:val="004022AA"/>
    <w:rsid w:val="00407924"/>
    <w:rsid w:val="00412F42"/>
    <w:rsid w:val="00422AED"/>
    <w:rsid w:val="0042791C"/>
    <w:rsid w:val="00433D47"/>
    <w:rsid w:val="00433E73"/>
    <w:rsid w:val="004351B0"/>
    <w:rsid w:val="0045268A"/>
    <w:rsid w:val="00456FD6"/>
    <w:rsid w:val="00457894"/>
    <w:rsid w:val="00461B3A"/>
    <w:rsid w:val="00464812"/>
    <w:rsid w:val="004653DF"/>
    <w:rsid w:val="004878AF"/>
    <w:rsid w:val="00487B7B"/>
    <w:rsid w:val="0049092B"/>
    <w:rsid w:val="004915D0"/>
    <w:rsid w:val="00497732"/>
    <w:rsid w:val="004A2BBB"/>
    <w:rsid w:val="004B2FC8"/>
    <w:rsid w:val="004B4BFA"/>
    <w:rsid w:val="004B4C4B"/>
    <w:rsid w:val="004B71D1"/>
    <w:rsid w:val="004B7614"/>
    <w:rsid w:val="004C1907"/>
    <w:rsid w:val="004C1BA4"/>
    <w:rsid w:val="004D1463"/>
    <w:rsid w:val="004D2CD2"/>
    <w:rsid w:val="004D35F1"/>
    <w:rsid w:val="004D4373"/>
    <w:rsid w:val="004D7A05"/>
    <w:rsid w:val="004E1771"/>
    <w:rsid w:val="004E18DE"/>
    <w:rsid w:val="004E3033"/>
    <w:rsid w:val="004E7447"/>
    <w:rsid w:val="004F1CB6"/>
    <w:rsid w:val="004F7306"/>
    <w:rsid w:val="0051182B"/>
    <w:rsid w:val="00511EC5"/>
    <w:rsid w:val="005129B6"/>
    <w:rsid w:val="00512B30"/>
    <w:rsid w:val="00522E8F"/>
    <w:rsid w:val="00523BB4"/>
    <w:rsid w:val="005251F3"/>
    <w:rsid w:val="00533DD9"/>
    <w:rsid w:val="005410D9"/>
    <w:rsid w:val="0054692D"/>
    <w:rsid w:val="00546A03"/>
    <w:rsid w:val="005515FC"/>
    <w:rsid w:val="00552D0C"/>
    <w:rsid w:val="005733A3"/>
    <w:rsid w:val="00573C35"/>
    <w:rsid w:val="00575771"/>
    <w:rsid w:val="00581E49"/>
    <w:rsid w:val="00583BD8"/>
    <w:rsid w:val="005851D6"/>
    <w:rsid w:val="0058709C"/>
    <w:rsid w:val="00587E9D"/>
    <w:rsid w:val="0059427B"/>
    <w:rsid w:val="00597FF2"/>
    <w:rsid w:val="005A2C2D"/>
    <w:rsid w:val="005A3D94"/>
    <w:rsid w:val="005A60BE"/>
    <w:rsid w:val="005A77D8"/>
    <w:rsid w:val="005B4FBB"/>
    <w:rsid w:val="005B5274"/>
    <w:rsid w:val="005B7850"/>
    <w:rsid w:val="005C6D46"/>
    <w:rsid w:val="005D4810"/>
    <w:rsid w:val="005E6BFA"/>
    <w:rsid w:val="005E7FB7"/>
    <w:rsid w:val="005F10B0"/>
    <w:rsid w:val="005F550F"/>
    <w:rsid w:val="005F6BA3"/>
    <w:rsid w:val="00605974"/>
    <w:rsid w:val="00605F54"/>
    <w:rsid w:val="00611103"/>
    <w:rsid w:val="00613D27"/>
    <w:rsid w:val="00617A1D"/>
    <w:rsid w:val="00620E76"/>
    <w:rsid w:val="00621F24"/>
    <w:rsid w:val="006235B9"/>
    <w:rsid w:val="00623710"/>
    <w:rsid w:val="0062408E"/>
    <w:rsid w:val="0062622F"/>
    <w:rsid w:val="006272A2"/>
    <w:rsid w:val="00627357"/>
    <w:rsid w:val="00633279"/>
    <w:rsid w:val="00633A94"/>
    <w:rsid w:val="00635462"/>
    <w:rsid w:val="00640BFC"/>
    <w:rsid w:val="006419A6"/>
    <w:rsid w:val="006445A2"/>
    <w:rsid w:val="00644785"/>
    <w:rsid w:val="00645F32"/>
    <w:rsid w:val="00646659"/>
    <w:rsid w:val="0065397D"/>
    <w:rsid w:val="006603C3"/>
    <w:rsid w:val="0066146F"/>
    <w:rsid w:val="00662F17"/>
    <w:rsid w:val="00663CD4"/>
    <w:rsid w:val="00665A32"/>
    <w:rsid w:val="0066683D"/>
    <w:rsid w:val="00674F9B"/>
    <w:rsid w:val="006778FF"/>
    <w:rsid w:val="00682666"/>
    <w:rsid w:val="00682F23"/>
    <w:rsid w:val="00682FA9"/>
    <w:rsid w:val="00695746"/>
    <w:rsid w:val="006A21B5"/>
    <w:rsid w:val="006B1995"/>
    <w:rsid w:val="006B53F8"/>
    <w:rsid w:val="006C45EF"/>
    <w:rsid w:val="006D0B82"/>
    <w:rsid w:val="006D1A0D"/>
    <w:rsid w:val="006D447C"/>
    <w:rsid w:val="006E127D"/>
    <w:rsid w:val="006E6725"/>
    <w:rsid w:val="006F174F"/>
    <w:rsid w:val="00702151"/>
    <w:rsid w:val="0070244F"/>
    <w:rsid w:val="00707AFD"/>
    <w:rsid w:val="007154F5"/>
    <w:rsid w:val="007158B5"/>
    <w:rsid w:val="00726CD4"/>
    <w:rsid w:val="00727087"/>
    <w:rsid w:val="0073193C"/>
    <w:rsid w:val="0073619A"/>
    <w:rsid w:val="00742037"/>
    <w:rsid w:val="007456CD"/>
    <w:rsid w:val="00751630"/>
    <w:rsid w:val="00753B11"/>
    <w:rsid w:val="00764400"/>
    <w:rsid w:val="00772298"/>
    <w:rsid w:val="00773AA3"/>
    <w:rsid w:val="00773C5E"/>
    <w:rsid w:val="007747DB"/>
    <w:rsid w:val="00776667"/>
    <w:rsid w:val="0078281F"/>
    <w:rsid w:val="00784EA6"/>
    <w:rsid w:val="00790E79"/>
    <w:rsid w:val="007A1FF2"/>
    <w:rsid w:val="007B0697"/>
    <w:rsid w:val="007B190C"/>
    <w:rsid w:val="007B257B"/>
    <w:rsid w:val="007B2843"/>
    <w:rsid w:val="007C02BB"/>
    <w:rsid w:val="007C46C8"/>
    <w:rsid w:val="007D30CA"/>
    <w:rsid w:val="007D3E5C"/>
    <w:rsid w:val="007E7923"/>
    <w:rsid w:val="007F42FF"/>
    <w:rsid w:val="007F5B75"/>
    <w:rsid w:val="00802346"/>
    <w:rsid w:val="00803431"/>
    <w:rsid w:val="008115CC"/>
    <w:rsid w:val="00812194"/>
    <w:rsid w:val="00813C65"/>
    <w:rsid w:val="00814A56"/>
    <w:rsid w:val="00821A3A"/>
    <w:rsid w:val="008350AA"/>
    <w:rsid w:val="008414B9"/>
    <w:rsid w:val="00841B87"/>
    <w:rsid w:val="00843BB4"/>
    <w:rsid w:val="0085659C"/>
    <w:rsid w:val="00861C7E"/>
    <w:rsid w:val="008701AE"/>
    <w:rsid w:val="00870AB2"/>
    <w:rsid w:val="0087183B"/>
    <w:rsid w:val="008839B1"/>
    <w:rsid w:val="00885B05"/>
    <w:rsid w:val="0088752B"/>
    <w:rsid w:val="00887C81"/>
    <w:rsid w:val="00896DA0"/>
    <w:rsid w:val="0089724E"/>
    <w:rsid w:val="00897D16"/>
    <w:rsid w:val="008A04D1"/>
    <w:rsid w:val="008A0FB7"/>
    <w:rsid w:val="008A2880"/>
    <w:rsid w:val="008A4BBD"/>
    <w:rsid w:val="008A7F2C"/>
    <w:rsid w:val="008B2C78"/>
    <w:rsid w:val="008C0B0D"/>
    <w:rsid w:val="008C0F65"/>
    <w:rsid w:val="008D3839"/>
    <w:rsid w:val="008D4779"/>
    <w:rsid w:val="008E100F"/>
    <w:rsid w:val="008F4D5A"/>
    <w:rsid w:val="00901F62"/>
    <w:rsid w:val="00903CC5"/>
    <w:rsid w:val="00910EDD"/>
    <w:rsid w:val="00913CAC"/>
    <w:rsid w:val="00914751"/>
    <w:rsid w:val="00916059"/>
    <w:rsid w:val="0093106A"/>
    <w:rsid w:val="009310EE"/>
    <w:rsid w:val="00936B1F"/>
    <w:rsid w:val="00940F58"/>
    <w:rsid w:val="00942902"/>
    <w:rsid w:val="00942D41"/>
    <w:rsid w:val="00944FB1"/>
    <w:rsid w:val="00945F27"/>
    <w:rsid w:val="00951F2A"/>
    <w:rsid w:val="00954CA3"/>
    <w:rsid w:val="00956E4F"/>
    <w:rsid w:val="00961C69"/>
    <w:rsid w:val="009633BC"/>
    <w:rsid w:val="00963C01"/>
    <w:rsid w:val="00964F56"/>
    <w:rsid w:val="00965CED"/>
    <w:rsid w:val="00970162"/>
    <w:rsid w:val="00971F7E"/>
    <w:rsid w:val="00973F43"/>
    <w:rsid w:val="00974037"/>
    <w:rsid w:val="0098269C"/>
    <w:rsid w:val="00991919"/>
    <w:rsid w:val="00992EFD"/>
    <w:rsid w:val="00994613"/>
    <w:rsid w:val="00997044"/>
    <w:rsid w:val="009B02ED"/>
    <w:rsid w:val="009B42DB"/>
    <w:rsid w:val="009B6A62"/>
    <w:rsid w:val="009B77B2"/>
    <w:rsid w:val="009C1278"/>
    <w:rsid w:val="009D380B"/>
    <w:rsid w:val="009D3AB9"/>
    <w:rsid w:val="009D75C5"/>
    <w:rsid w:val="009E0D72"/>
    <w:rsid w:val="009E2FAA"/>
    <w:rsid w:val="009F1E32"/>
    <w:rsid w:val="009F31B5"/>
    <w:rsid w:val="009F4C13"/>
    <w:rsid w:val="009F6DC1"/>
    <w:rsid w:val="00A04280"/>
    <w:rsid w:val="00A04F9D"/>
    <w:rsid w:val="00A10AC0"/>
    <w:rsid w:val="00A14D23"/>
    <w:rsid w:val="00A20241"/>
    <w:rsid w:val="00A229D8"/>
    <w:rsid w:val="00A246D0"/>
    <w:rsid w:val="00A30D21"/>
    <w:rsid w:val="00A37E03"/>
    <w:rsid w:val="00A4078C"/>
    <w:rsid w:val="00A5553C"/>
    <w:rsid w:val="00A5723E"/>
    <w:rsid w:val="00A6222B"/>
    <w:rsid w:val="00A62C89"/>
    <w:rsid w:val="00A65328"/>
    <w:rsid w:val="00A67C2B"/>
    <w:rsid w:val="00A751DB"/>
    <w:rsid w:val="00A820AF"/>
    <w:rsid w:val="00A85C08"/>
    <w:rsid w:val="00AA57CA"/>
    <w:rsid w:val="00AB2BF0"/>
    <w:rsid w:val="00AB44BF"/>
    <w:rsid w:val="00AC0E01"/>
    <w:rsid w:val="00AC624B"/>
    <w:rsid w:val="00AD40DC"/>
    <w:rsid w:val="00AD57B1"/>
    <w:rsid w:val="00AE0829"/>
    <w:rsid w:val="00AE14FB"/>
    <w:rsid w:val="00AF1BA0"/>
    <w:rsid w:val="00B06E1E"/>
    <w:rsid w:val="00B07804"/>
    <w:rsid w:val="00B116E8"/>
    <w:rsid w:val="00B14215"/>
    <w:rsid w:val="00B17562"/>
    <w:rsid w:val="00B22BA0"/>
    <w:rsid w:val="00B25D24"/>
    <w:rsid w:val="00B378C3"/>
    <w:rsid w:val="00B4662E"/>
    <w:rsid w:val="00B5010D"/>
    <w:rsid w:val="00B53140"/>
    <w:rsid w:val="00B53464"/>
    <w:rsid w:val="00B604B2"/>
    <w:rsid w:val="00B66198"/>
    <w:rsid w:val="00B75B6A"/>
    <w:rsid w:val="00B80876"/>
    <w:rsid w:val="00B92AB4"/>
    <w:rsid w:val="00B945F8"/>
    <w:rsid w:val="00BA2144"/>
    <w:rsid w:val="00BA7A1E"/>
    <w:rsid w:val="00BC3064"/>
    <w:rsid w:val="00BD0356"/>
    <w:rsid w:val="00BD297D"/>
    <w:rsid w:val="00BE263F"/>
    <w:rsid w:val="00BE3639"/>
    <w:rsid w:val="00BE74A6"/>
    <w:rsid w:val="00BE754D"/>
    <w:rsid w:val="00BF050F"/>
    <w:rsid w:val="00BF0F2E"/>
    <w:rsid w:val="00BF1968"/>
    <w:rsid w:val="00BF37F3"/>
    <w:rsid w:val="00C03C01"/>
    <w:rsid w:val="00C12744"/>
    <w:rsid w:val="00C21A1D"/>
    <w:rsid w:val="00C30925"/>
    <w:rsid w:val="00C33635"/>
    <w:rsid w:val="00C3561B"/>
    <w:rsid w:val="00C42718"/>
    <w:rsid w:val="00C45418"/>
    <w:rsid w:val="00C46840"/>
    <w:rsid w:val="00C5250B"/>
    <w:rsid w:val="00C70E4E"/>
    <w:rsid w:val="00C76654"/>
    <w:rsid w:val="00C83296"/>
    <w:rsid w:val="00C857A7"/>
    <w:rsid w:val="00C943B4"/>
    <w:rsid w:val="00C94929"/>
    <w:rsid w:val="00C97DDE"/>
    <w:rsid w:val="00CA3F45"/>
    <w:rsid w:val="00CA7131"/>
    <w:rsid w:val="00CB6207"/>
    <w:rsid w:val="00CB6CA2"/>
    <w:rsid w:val="00CC530F"/>
    <w:rsid w:val="00CD3063"/>
    <w:rsid w:val="00CD49A8"/>
    <w:rsid w:val="00CD4FE0"/>
    <w:rsid w:val="00CE60FE"/>
    <w:rsid w:val="00D01950"/>
    <w:rsid w:val="00D02A94"/>
    <w:rsid w:val="00D035F9"/>
    <w:rsid w:val="00D039CE"/>
    <w:rsid w:val="00D143B4"/>
    <w:rsid w:val="00D221A6"/>
    <w:rsid w:val="00D23109"/>
    <w:rsid w:val="00D25481"/>
    <w:rsid w:val="00D33ED4"/>
    <w:rsid w:val="00D353EB"/>
    <w:rsid w:val="00D402DB"/>
    <w:rsid w:val="00D425DB"/>
    <w:rsid w:val="00D42E52"/>
    <w:rsid w:val="00D445F8"/>
    <w:rsid w:val="00D4780C"/>
    <w:rsid w:val="00D51679"/>
    <w:rsid w:val="00D52DB4"/>
    <w:rsid w:val="00D57620"/>
    <w:rsid w:val="00D612A8"/>
    <w:rsid w:val="00D63F6C"/>
    <w:rsid w:val="00D73E9B"/>
    <w:rsid w:val="00D74C83"/>
    <w:rsid w:val="00D7772A"/>
    <w:rsid w:val="00D77AE8"/>
    <w:rsid w:val="00D873EB"/>
    <w:rsid w:val="00D90ABA"/>
    <w:rsid w:val="00D934F5"/>
    <w:rsid w:val="00DA747C"/>
    <w:rsid w:val="00DB5E57"/>
    <w:rsid w:val="00DB7649"/>
    <w:rsid w:val="00DC05FA"/>
    <w:rsid w:val="00DC37A7"/>
    <w:rsid w:val="00DC401F"/>
    <w:rsid w:val="00DC78F7"/>
    <w:rsid w:val="00DD244C"/>
    <w:rsid w:val="00DE3040"/>
    <w:rsid w:val="00DE63E7"/>
    <w:rsid w:val="00DF0C58"/>
    <w:rsid w:val="00E008D1"/>
    <w:rsid w:val="00E07FF3"/>
    <w:rsid w:val="00E17C26"/>
    <w:rsid w:val="00E21EE6"/>
    <w:rsid w:val="00E22E2F"/>
    <w:rsid w:val="00E24C26"/>
    <w:rsid w:val="00E24F2C"/>
    <w:rsid w:val="00E31664"/>
    <w:rsid w:val="00E330C2"/>
    <w:rsid w:val="00E363C3"/>
    <w:rsid w:val="00E3701E"/>
    <w:rsid w:val="00E42589"/>
    <w:rsid w:val="00E42FEF"/>
    <w:rsid w:val="00E4430D"/>
    <w:rsid w:val="00E4793E"/>
    <w:rsid w:val="00E50C50"/>
    <w:rsid w:val="00E5142F"/>
    <w:rsid w:val="00E51E50"/>
    <w:rsid w:val="00E52CAB"/>
    <w:rsid w:val="00E53F14"/>
    <w:rsid w:val="00E5787E"/>
    <w:rsid w:val="00E637C5"/>
    <w:rsid w:val="00E63D4D"/>
    <w:rsid w:val="00E72987"/>
    <w:rsid w:val="00E76614"/>
    <w:rsid w:val="00E9345C"/>
    <w:rsid w:val="00E97E29"/>
    <w:rsid w:val="00EA26F2"/>
    <w:rsid w:val="00EA448C"/>
    <w:rsid w:val="00EA5A5D"/>
    <w:rsid w:val="00EC51C0"/>
    <w:rsid w:val="00ED53CC"/>
    <w:rsid w:val="00ED5ABE"/>
    <w:rsid w:val="00ED797A"/>
    <w:rsid w:val="00EE760D"/>
    <w:rsid w:val="00EE7976"/>
    <w:rsid w:val="00EF3A03"/>
    <w:rsid w:val="00EF7310"/>
    <w:rsid w:val="00F03E53"/>
    <w:rsid w:val="00F04659"/>
    <w:rsid w:val="00F06BD0"/>
    <w:rsid w:val="00F0780E"/>
    <w:rsid w:val="00F1417A"/>
    <w:rsid w:val="00F153F8"/>
    <w:rsid w:val="00F17377"/>
    <w:rsid w:val="00F258BF"/>
    <w:rsid w:val="00F35A49"/>
    <w:rsid w:val="00F37233"/>
    <w:rsid w:val="00F3795B"/>
    <w:rsid w:val="00F41986"/>
    <w:rsid w:val="00F423AB"/>
    <w:rsid w:val="00F43069"/>
    <w:rsid w:val="00F44021"/>
    <w:rsid w:val="00F463E5"/>
    <w:rsid w:val="00F56523"/>
    <w:rsid w:val="00F569EA"/>
    <w:rsid w:val="00F72F2A"/>
    <w:rsid w:val="00F81585"/>
    <w:rsid w:val="00F864DB"/>
    <w:rsid w:val="00F86BCB"/>
    <w:rsid w:val="00F90F60"/>
    <w:rsid w:val="00F91DE3"/>
    <w:rsid w:val="00F9354A"/>
    <w:rsid w:val="00F93D35"/>
    <w:rsid w:val="00F97616"/>
    <w:rsid w:val="00FA4C9B"/>
    <w:rsid w:val="00FA5A21"/>
    <w:rsid w:val="00FB067B"/>
    <w:rsid w:val="00FC27C9"/>
    <w:rsid w:val="00FD24EB"/>
    <w:rsid w:val="00FE53DC"/>
    <w:rsid w:val="00FE7599"/>
    <w:rsid w:val="00FF1345"/>
    <w:rsid w:val="00FF1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5B7C"/>
    <w:pPr>
      <w:jc w:val="left"/>
    </w:pPr>
    <w:rPr>
      <w:rFonts w:eastAsia="Times New Roman"/>
      <w:sz w:val="24"/>
      <w:lang w:eastAsia="en-US"/>
    </w:rPr>
  </w:style>
  <w:style w:type="paragraph" w:styleId="Heading1">
    <w:name w:val="heading 1"/>
    <w:basedOn w:val="Normal"/>
    <w:next w:val="Normal"/>
    <w:link w:val="Heading1Char"/>
    <w:qFormat/>
    <w:rsid w:val="009B02ED"/>
    <w:pPr>
      <w:jc w:val="both"/>
      <w:outlineLvl w:val="0"/>
    </w:pPr>
    <w:rPr>
      <w:rFonts w:eastAsiaTheme="minorEastAsia"/>
      <w:b/>
      <w:szCs w:val="24"/>
      <w:lang w:eastAsia="ja-JP"/>
    </w:rPr>
  </w:style>
  <w:style w:type="paragraph" w:styleId="Heading2">
    <w:name w:val="heading 2"/>
    <w:basedOn w:val="Normal"/>
    <w:next w:val="Normal"/>
    <w:link w:val="Heading2Char"/>
    <w:unhideWhenUsed/>
    <w:qFormat/>
    <w:rsid w:val="009B02ED"/>
    <w:pPr>
      <w:keepNext/>
      <w:keepLines/>
      <w:jc w:val="both"/>
      <w:outlineLvl w:val="1"/>
    </w:pPr>
    <w:rPr>
      <w:rFonts w:eastAsiaTheme="majorEastAsia" w:cstheme="majorBidi"/>
      <w:b/>
      <w:bCs/>
      <w:color w:val="000000" w:themeColor="text1"/>
      <w:szCs w:val="26"/>
      <w:u w:val="single"/>
      <w:lang w:eastAsia="ja-JP"/>
    </w:rPr>
  </w:style>
  <w:style w:type="paragraph" w:styleId="Heading3">
    <w:name w:val="heading 3"/>
    <w:basedOn w:val="Normal"/>
    <w:next w:val="Normal"/>
    <w:link w:val="Heading3Char"/>
    <w:unhideWhenUsed/>
    <w:qFormat/>
    <w:rsid w:val="00B17562"/>
    <w:pPr>
      <w:keepNext/>
      <w:keepLines/>
      <w:jc w:val="center"/>
      <w:outlineLvl w:val="2"/>
    </w:pPr>
    <w:rPr>
      <w:rFonts w:eastAsiaTheme="majorEastAsia" w:cstheme="majorBidi"/>
      <w:b/>
      <w:bCs/>
      <w:szCs w:val="24"/>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02ED"/>
    <w:rPr>
      <w:b/>
      <w:sz w:val="24"/>
      <w:szCs w:val="24"/>
    </w:rPr>
  </w:style>
  <w:style w:type="character" w:customStyle="1" w:styleId="Heading2Char">
    <w:name w:val="Heading 2 Char"/>
    <w:basedOn w:val="DefaultParagraphFont"/>
    <w:link w:val="Heading2"/>
    <w:rsid w:val="009B02ED"/>
    <w:rPr>
      <w:rFonts w:eastAsiaTheme="majorEastAsia" w:cstheme="majorBidi"/>
      <w:b/>
      <w:bCs/>
      <w:color w:val="000000" w:themeColor="text1"/>
      <w:sz w:val="24"/>
      <w:szCs w:val="26"/>
      <w:u w:val="single"/>
    </w:rPr>
  </w:style>
  <w:style w:type="paragraph" w:styleId="TOC1">
    <w:name w:val="toc 1"/>
    <w:basedOn w:val="Normal"/>
    <w:next w:val="Normal"/>
    <w:uiPriority w:val="39"/>
    <w:unhideWhenUsed/>
    <w:qFormat/>
    <w:rsid w:val="00790E79"/>
    <w:rPr>
      <w:rFonts w:eastAsiaTheme="minorEastAsia" w:cstheme="minorBidi"/>
      <w:b/>
      <w:szCs w:val="22"/>
      <w:u w:val="single"/>
      <w:lang w:eastAsia="ja-JP"/>
    </w:rPr>
  </w:style>
  <w:style w:type="paragraph" w:styleId="TOC3">
    <w:name w:val="toc 3"/>
    <w:basedOn w:val="Normal"/>
    <w:next w:val="Normal"/>
    <w:uiPriority w:val="39"/>
    <w:unhideWhenUsed/>
    <w:qFormat/>
    <w:rsid w:val="00B17562"/>
    <w:pPr>
      <w:tabs>
        <w:tab w:val="right" w:leader="dot" w:pos="9720"/>
      </w:tabs>
      <w:ind w:left="245"/>
    </w:pPr>
    <w:rPr>
      <w:szCs w:val="24"/>
      <w:lang w:eastAsia="ja-JP"/>
    </w:rPr>
  </w:style>
  <w:style w:type="paragraph" w:styleId="TOC2">
    <w:name w:val="toc 2"/>
    <w:basedOn w:val="Normal"/>
    <w:next w:val="Normal"/>
    <w:uiPriority w:val="39"/>
    <w:qFormat/>
    <w:rsid w:val="00F93D35"/>
    <w:pPr>
      <w:tabs>
        <w:tab w:val="right" w:leader="dot" w:pos="9350"/>
      </w:tabs>
      <w:ind w:left="245"/>
    </w:pPr>
    <w:rPr>
      <w:bCs/>
      <w:noProof/>
      <w:color w:val="000000" w:themeColor="text1"/>
    </w:rPr>
  </w:style>
  <w:style w:type="character" w:customStyle="1" w:styleId="Heading3Char">
    <w:name w:val="Heading 3 Char"/>
    <w:basedOn w:val="DefaultParagraphFont"/>
    <w:link w:val="Heading3"/>
    <w:rsid w:val="00B17562"/>
    <w:rPr>
      <w:rFonts w:eastAsiaTheme="majorEastAsia" w:cstheme="majorBidi"/>
      <w:b/>
      <w:bCs/>
      <w:sz w:val="24"/>
      <w:szCs w:val="24"/>
      <w:u w:val="single"/>
    </w:rPr>
  </w:style>
  <w:style w:type="paragraph" w:styleId="Header">
    <w:name w:val="header"/>
    <w:basedOn w:val="Normal"/>
    <w:link w:val="HeaderChar"/>
    <w:rsid w:val="002A5670"/>
    <w:pPr>
      <w:tabs>
        <w:tab w:val="center" w:pos="4680"/>
        <w:tab w:val="right" w:pos="9360"/>
      </w:tabs>
    </w:pPr>
  </w:style>
  <w:style w:type="character" w:customStyle="1" w:styleId="HeaderChar">
    <w:name w:val="Header Char"/>
    <w:basedOn w:val="DefaultParagraphFont"/>
    <w:link w:val="Header"/>
    <w:rsid w:val="002A5670"/>
    <w:rPr>
      <w:rFonts w:eastAsia="Times New Roman"/>
      <w:sz w:val="24"/>
      <w:lang w:eastAsia="en-US"/>
    </w:rPr>
  </w:style>
  <w:style w:type="paragraph" w:styleId="Footer">
    <w:name w:val="footer"/>
    <w:basedOn w:val="Normal"/>
    <w:link w:val="FooterChar"/>
    <w:rsid w:val="002A5670"/>
    <w:pPr>
      <w:tabs>
        <w:tab w:val="center" w:pos="4680"/>
        <w:tab w:val="right" w:pos="9360"/>
      </w:tabs>
    </w:pPr>
  </w:style>
  <w:style w:type="character" w:customStyle="1" w:styleId="FooterChar">
    <w:name w:val="Footer Char"/>
    <w:basedOn w:val="DefaultParagraphFont"/>
    <w:link w:val="Footer"/>
    <w:rsid w:val="002A5670"/>
    <w:rPr>
      <w:rFonts w:eastAsia="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5B7C"/>
    <w:pPr>
      <w:jc w:val="left"/>
    </w:pPr>
    <w:rPr>
      <w:rFonts w:eastAsia="Times New Roman"/>
      <w:sz w:val="24"/>
      <w:lang w:eastAsia="en-US"/>
    </w:rPr>
  </w:style>
  <w:style w:type="paragraph" w:styleId="Heading1">
    <w:name w:val="heading 1"/>
    <w:basedOn w:val="Normal"/>
    <w:next w:val="Normal"/>
    <w:link w:val="Heading1Char"/>
    <w:qFormat/>
    <w:rsid w:val="009B02ED"/>
    <w:pPr>
      <w:jc w:val="both"/>
      <w:outlineLvl w:val="0"/>
    </w:pPr>
    <w:rPr>
      <w:rFonts w:eastAsiaTheme="minorEastAsia"/>
      <w:b/>
      <w:szCs w:val="24"/>
      <w:lang w:eastAsia="ja-JP"/>
    </w:rPr>
  </w:style>
  <w:style w:type="paragraph" w:styleId="Heading2">
    <w:name w:val="heading 2"/>
    <w:basedOn w:val="Normal"/>
    <w:next w:val="Normal"/>
    <w:link w:val="Heading2Char"/>
    <w:unhideWhenUsed/>
    <w:qFormat/>
    <w:rsid w:val="009B02ED"/>
    <w:pPr>
      <w:keepNext/>
      <w:keepLines/>
      <w:jc w:val="both"/>
      <w:outlineLvl w:val="1"/>
    </w:pPr>
    <w:rPr>
      <w:rFonts w:eastAsiaTheme="majorEastAsia" w:cstheme="majorBidi"/>
      <w:b/>
      <w:bCs/>
      <w:color w:val="000000" w:themeColor="text1"/>
      <w:szCs w:val="26"/>
      <w:u w:val="single"/>
      <w:lang w:eastAsia="ja-JP"/>
    </w:rPr>
  </w:style>
  <w:style w:type="paragraph" w:styleId="Heading3">
    <w:name w:val="heading 3"/>
    <w:basedOn w:val="Normal"/>
    <w:next w:val="Normal"/>
    <w:link w:val="Heading3Char"/>
    <w:unhideWhenUsed/>
    <w:qFormat/>
    <w:rsid w:val="00B17562"/>
    <w:pPr>
      <w:keepNext/>
      <w:keepLines/>
      <w:jc w:val="center"/>
      <w:outlineLvl w:val="2"/>
    </w:pPr>
    <w:rPr>
      <w:rFonts w:eastAsiaTheme="majorEastAsia" w:cstheme="majorBidi"/>
      <w:b/>
      <w:bCs/>
      <w:szCs w:val="24"/>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02ED"/>
    <w:rPr>
      <w:b/>
      <w:sz w:val="24"/>
      <w:szCs w:val="24"/>
    </w:rPr>
  </w:style>
  <w:style w:type="character" w:customStyle="1" w:styleId="Heading2Char">
    <w:name w:val="Heading 2 Char"/>
    <w:basedOn w:val="DefaultParagraphFont"/>
    <w:link w:val="Heading2"/>
    <w:rsid w:val="009B02ED"/>
    <w:rPr>
      <w:rFonts w:eastAsiaTheme="majorEastAsia" w:cstheme="majorBidi"/>
      <w:b/>
      <w:bCs/>
      <w:color w:val="000000" w:themeColor="text1"/>
      <w:sz w:val="24"/>
      <w:szCs w:val="26"/>
      <w:u w:val="single"/>
    </w:rPr>
  </w:style>
  <w:style w:type="paragraph" w:styleId="TOC1">
    <w:name w:val="toc 1"/>
    <w:basedOn w:val="Normal"/>
    <w:next w:val="Normal"/>
    <w:uiPriority w:val="39"/>
    <w:unhideWhenUsed/>
    <w:qFormat/>
    <w:rsid w:val="00790E79"/>
    <w:rPr>
      <w:rFonts w:eastAsiaTheme="minorEastAsia" w:cstheme="minorBidi"/>
      <w:b/>
      <w:szCs w:val="22"/>
      <w:u w:val="single"/>
      <w:lang w:eastAsia="ja-JP"/>
    </w:rPr>
  </w:style>
  <w:style w:type="paragraph" w:styleId="TOC3">
    <w:name w:val="toc 3"/>
    <w:basedOn w:val="Normal"/>
    <w:next w:val="Normal"/>
    <w:uiPriority w:val="39"/>
    <w:unhideWhenUsed/>
    <w:qFormat/>
    <w:rsid w:val="00B17562"/>
    <w:pPr>
      <w:tabs>
        <w:tab w:val="right" w:leader="dot" w:pos="9720"/>
      </w:tabs>
      <w:ind w:left="245"/>
    </w:pPr>
    <w:rPr>
      <w:szCs w:val="24"/>
      <w:lang w:eastAsia="ja-JP"/>
    </w:rPr>
  </w:style>
  <w:style w:type="paragraph" w:styleId="TOC2">
    <w:name w:val="toc 2"/>
    <w:basedOn w:val="Normal"/>
    <w:next w:val="Normal"/>
    <w:uiPriority w:val="39"/>
    <w:qFormat/>
    <w:rsid w:val="00F93D35"/>
    <w:pPr>
      <w:tabs>
        <w:tab w:val="right" w:leader="dot" w:pos="9350"/>
      </w:tabs>
      <w:ind w:left="245"/>
    </w:pPr>
    <w:rPr>
      <w:bCs/>
      <w:noProof/>
      <w:color w:val="000000" w:themeColor="text1"/>
    </w:rPr>
  </w:style>
  <w:style w:type="character" w:customStyle="1" w:styleId="Heading3Char">
    <w:name w:val="Heading 3 Char"/>
    <w:basedOn w:val="DefaultParagraphFont"/>
    <w:link w:val="Heading3"/>
    <w:rsid w:val="00B17562"/>
    <w:rPr>
      <w:rFonts w:eastAsiaTheme="majorEastAsia" w:cstheme="majorBidi"/>
      <w:b/>
      <w:bCs/>
      <w:sz w:val="24"/>
      <w:szCs w:val="24"/>
      <w:u w:val="single"/>
    </w:rPr>
  </w:style>
  <w:style w:type="paragraph" w:styleId="Header">
    <w:name w:val="header"/>
    <w:basedOn w:val="Normal"/>
    <w:link w:val="HeaderChar"/>
    <w:rsid w:val="002A5670"/>
    <w:pPr>
      <w:tabs>
        <w:tab w:val="center" w:pos="4680"/>
        <w:tab w:val="right" w:pos="9360"/>
      </w:tabs>
    </w:pPr>
  </w:style>
  <w:style w:type="character" w:customStyle="1" w:styleId="HeaderChar">
    <w:name w:val="Header Char"/>
    <w:basedOn w:val="DefaultParagraphFont"/>
    <w:link w:val="Header"/>
    <w:rsid w:val="002A5670"/>
    <w:rPr>
      <w:rFonts w:eastAsia="Times New Roman"/>
      <w:sz w:val="24"/>
      <w:lang w:eastAsia="en-US"/>
    </w:rPr>
  </w:style>
  <w:style w:type="paragraph" w:styleId="Footer">
    <w:name w:val="footer"/>
    <w:basedOn w:val="Normal"/>
    <w:link w:val="FooterChar"/>
    <w:rsid w:val="002A5670"/>
    <w:pPr>
      <w:tabs>
        <w:tab w:val="center" w:pos="4680"/>
        <w:tab w:val="right" w:pos="9360"/>
      </w:tabs>
    </w:pPr>
  </w:style>
  <w:style w:type="character" w:customStyle="1" w:styleId="FooterChar">
    <w:name w:val="Footer Char"/>
    <w:basedOn w:val="DefaultParagraphFont"/>
    <w:link w:val="Footer"/>
    <w:rsid w:val="002A5670"/>
    <w:rPr>
      <w:rFonts w:eastAsia="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62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ef604a7-ebc4-47af-96e9-7f1ad444f50a" ContentTypeId="0x01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Effective_x0020_Let_x0020_Date xmlns="0faa050a-f963-4313-b52d-1c968f8e943b">2015-09</Effective_x0020_Let_x0020_Date>
    <Provision xmlns="0faa050a-f963-4313-b52d-1c968f8e943b">MOBILIZATION</Provision>
    <_dlc_DocId xmlns="16f00c2e-ac5c-418b-9f13-a0771dbd417d">CONNECT-352-317</_dlc_DocId>
    <Geotech_x0020_Reference xmlns="0faa050a-f963-4313-b52d-1c968f8e943b">false</Geotech_x0020_Reference>
    <_dlc_DocIdUrl xmlns="16f00c2e-ac5c-418b-9f13-a0771dbd417d">
      <Url>https://connect.ncdot.gov/resources/Specifications/_layouts/15/DocIdRedir.aspx?ID=CONNECT-352-317</Url>
      <Description>CONNECT-352-317</Description>
    </_dlc_DocIdUrl>
    <Prov_x002e__x0020_No_x002e_ xmlns="0faa050a-f963-4313-b52d-1c968f8e943b">SP01G</Prov_x002e__x0020_No_x002e_>
    <Provision_x0020_Number xmlns="0faa050a-f963-4313-b52d-1c968f8e943b">SP01 G194</Provision_x0020_Number>
    <URL xmlns="http://schemas.microsoft.com/sharepoint/v3">
      <Url xsi:nil="true"/>
      <Description xsi:nil="true"/>
    </URL>
  </documentManagement>
</p:properties>
</file>

<file path=customXml/itemProps1.xml><?xml version="1.0" encoding="utf-8"?>
<ds:datastoreItem xmlns:ds="http://schemas.openxmlformats.org/officeDocument/2006/customXml" ds:itemID="{3BB9F2C5-3048-44FB-9F6B-E9621C90FFFA}"/>
</file>

<file path=customXml/itemProps2.xml><?xml version="1.0" encoding="utf-8"?>
<ds:datastoreItem xmlns:ds="http://schemas.openxmlformats.org/officeDocument/2006/customXml" ds:itemID="{28FA7D32-415A-4DA4-A75F-0CFE5DD12B07}"/>
</file>

<file path=customXml/itemProps3.xml><?xml version="1.0" encoding="utf-8"?>
<ds:datastoreItem xmlns:ds="http://schemas.openxmlformats.org/officeDocument/2006/customXml" ds:itemID="{3F51566D-C13D-4C7D-8B3A-32DF20D0DB26}"/>
</file>

<file path=customXml/itemProps4.xml><?xml version="1.0" encoding="utf-8"?>
<ds:datastoreItem xmlns:ds="http://schemas.openxmlformats.org/officeDocument/2006/customXml" ds:itemID="{1D254B6C-DF0B-4466-9C91-564A4EBCD183}"/>
</file>

<file path=customXml/itemProps5.xml><?xml version="1.0" encoding="utf-8"?>
<ds:datastoreItem xmlns:ds="http://schemas.openxmlformats.org/officeDocument/2006/customXml" ds:itemID="{8916A925-08E3-491C-AC9E-B9F7B14E11BA}"/>
</file>

<file path=customXml/itemProps6.xml><?xml version="1.0" encoding="utf-8"?>
<ds:datastoreItem xmlns:ds="http://schemas.openxmlformats.org/officeDocument/2006/customXml" ds:itemID="{16F7C090-CC99-445D-96FF-D20CBEF6B28B}"/>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NC Dept. of Transportation</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Roskam</dc:creator>
  <cp:lastModifiedBy>Canales, Theresa A</cp:lastModifiedBy>
  <cp:revision>4</cp:revision>
  <dcterms:created xsi:type="dcterms:W3CDTF">2015-07-08T14:25:00Z</dcterms:created>
  <dcterms:modified xsi:type="dcterms:W3CDTF">2015-08-06T17:02:00Z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ef3b400c-a67c-4105-8f82-7f85ddcea25a</vt:lpwstr>
  </property>
  <property fmtid="{D5CDD505-2E9C-101B-9397-08002B2CF9AE}" pid="3" name="ContentTypeId">
    <vt:lpwstr>0x0101001CF733E8C9ECC041902B143EB85CCD08</vt:lpwstr>
  </property>
  <property fmtid="{D5CDD505-2E9C-101B-9397-08002B2CF9AE}" pid="4" name="Order">
    <vt:r8>31700</vt:r8>
  </property>
</Properties>
</file>