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46418E" w:rsidRDefault="00607CE6" w:rsidP="0046418E">
      <w:pPr>
        <w:rPr>
          <w:b/>
          <w:u w:val="single"/>
        </w:rPr>
      </w:pPr>
      <w:bookmarkStart w:id="0" w:name="_GoBack"/>
      <w:r w:rsidRPr="0046418E">
        <w:rPr>
          <w:b/>
          <w:u w:val="single"/>
        </w:rPr>
        <w:t>MODIFIED CONCRETE FLUME WITH FUNNEL OUTLET</w:t>
      </w:r>
      <w:r w:rsidR="008A18D2" w:rsidRPr="0046418E">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bookmarkEnd w:id="0"/>
          <w:p w:rsidR="00A2147E" w:rsidRPr="004F1661" w:rsidRDefault="00A2147E" w:rsidP="00607CE6">
            <w:pPr>
              <w:keepNext/>
              <w:keepLines/>
              <w:jc w:val="both"/>
              <w:rPr>
                <w:sz w:val="16"/>
              </w:rPr>
            </w:pPr>
            <w:r w:rsidRPr="004F1661">
              <w:rPr>
                <w:sz w:val="16"/>
              </w:rPr>
              <w:t>(</w:t>
            </w:r>
            <w:r w:rsidR="00607CE6">
              <w:rPr>
                <w:sz w:val="16"/>
              </w:rPr>
              <w:t>3-19-96) (Rev. 7-18-06)</w:t>
            </w:r>
          </w:p>
        </w:tc>
        <w:tc>
          <w:tcPr>
            <w:tcW w:w="3192" w:type="dxa"/>
          </w:tcPr>
          <w:p w:rsidR="00A2147E" w:rsidRPr="004F1661" w:rsidRDefault="00E92F06" w:rsidP="00607CE6">
            <w:pPr>
              <w:keepNext/>
              <w:keepLines/>
              <w:jc w:val="center"/>
              <w:rPr>
                <w:sz w:val="16"/>
              </w:rPr>
            </w:pPr>
            <w:r>
              <w:rPr>
                <w:sz w:val="16"/>
              </w:rPr>
              <w:t>8</w:t>
            </w:r>
            <w:r w:rsidR="00607CE6">
              <w:rPr>
                <w:sz w:val="16"/>
              </w:rPr>
              <w:t>25</w:t>
            </w:r>
          </w:p>
        </w:tc>
        <w:tc>
          <w:tcPr>
            <w:tcW w:w="3192" w:type="dxa"/>
          </w:tcPr>
          <w:p w:rsidR="00A2147E" w:rsidRPr="004F1661" w:rsidRDefault="004213F8" w:rsidP="00607CE6">
            <w:pPr>
              <w:keepNext/>
              <w:keepLines/>
              <w:jc w:val="right"/>
              <w:rPr>
                <w:sz w:val="16"/>
              </w:rPr>
            </w:pPr>
            <w:r>
              <w:rPr>
                <w:sz w:val="16"/>
              </w:rPr>
              <w:t>SP8 R</w:t>
            </w:r>
            <w:r w:rsidR="00607CE6">
              <w:rPr>
                <w:sz w:val="16"/>
              </w:rPr>
              <w:t>15</w:t>
            </w:r>
          </w:p>
        </w:tc>
      </w:tr>
    </w:tbl>
    <w:p w:rsidR="00A2147E" w:rsidRPr="004F1661" w:rsidRDefault="00A2147E" w:rsidP="004213F8">
      <w:pPr>
        <w:keepNext/>
        <w:keepLines/>
        <w:jc w:val="both"/>
        <w:rPr>
          <w:sz w:val="16"/>
        </w:rPr>
      </w:pPr>
    </w:p>
    <w:p w:rsidR="00984CC5" w:rsidRDefault="00984CC5" w:rsidP="004213F8">
      <w:pPr>
        <w:keepNext/>
        <w:keepLines/>
        <w:jc w:val="both"/>
        <w:rPr>
          <w:b/>
        </w:rPr>
      </w:pPr>
      <w:r>
        <w:rPr>
          <w:b/>
        </w:rPr>
        <w:t>Description</w:t>
      </w:r>
    </w:p>
    <w:p w:rsidR="00984CC5" w:rsidRDefault="00984CC5" w:rsidP="004213F8">
      <w:pPr>
        <w:keepNext/>
        <w:keepLines/>
        <w:jc w:val="both"/>
      </w:pPr>
    </w:p>
    <w:p w:rsidR="00607CE6" w:rsidRDefault="00607CE6" w:rsidP="00607CE6">
      <w:pPr>
        <w:jc w:val="both"/>
      </w:pPr>
      <w:r>
        <w:t xml:space="preserve">At locations shown in the plans, construct concrete flumes, 6" x 8" concrete curb, and apron in accordance with the details shown in the plans.  Use materials meeting the requirements of Section 825 of the </w:t>
      </w:r>
      <w:r w:rsidR="005A0BBA">
        <w:rPr>
          <w:i/>
          <w:color w:val="000000"/>
        </w:rPr>
        <w:t>2012</w:t>
      </w:r>
      <w:r w:rsidR="005A0BBA">
        <w:rPr>
          <w:color w:val="000000"/>
        </w:rPr>
        <w:t> </w:t>
      </w:r>
      <w:r>
        <w:rPr>
          <w:i/>
        </w:rPr>
        <w:t>Standard Specifications</w:t>
      </w:r>
      <w:r>
        <w:t xml:space="preserve"> except that the concrete shall be Class B or of higher compressive strength.</w:t>
      </w:r>
    </w:p>
    <w:p w:rsidR="00607CE6" w:rsidRDefault="00607CE6" w:rsidP="00607CE6"/>
    <w:p w:rsidR="00607CE6" w:rsidRDefault="00607CE6" w:rsidP="00607CE6">
      <w:pPr>
        <w:jc w:val="both"/>
      </w:pPr>
      <w:r>
        <w:t>Remove and dispose of the existing temporary slope drain prior to beginning installation of the concrete flume.</w:t>
      </w:r>
    </w:p>
    <w:p w:rsidR="00607CE6" w:rsidRDefault="00607CE6" w:rsidP="00607CE6"/>
    <w:p w:rsidR="00607CE6" w:rsidRDefault="00607CE6" w:rsidP="00607CE6">
      <w:pPr>
        <w:keepNext/>
        <w:keepLines/>
        <w:jc w:val="both"/>
        <w:rPr>
          <w:b/>
        </w:rPr>
      </w:pPr>
      <w:r>
        <w:rPr>
          <w:b/>
        </w:rPr>
        <w:t>Materials</w:t>
      </w:r>
    </w:p>
    <w:p w:rsidR="00607CE6" w:rsidRPr="00607CE6" w:rsidRDefault="00607CE6" w:rsidP="00607CE6">
      <w:pPr>
        <w:keepNext/>
        <w:keepLines/>
        <w:jc w:val="both"/>
        <w:rPr>
          <w:b/>
        </w:rPr>
      </w:pPr>
    </w:p>
    <w:p w:rsidR="00607CE6" w:rsidRDefault="00607CE6" w:rsidP="00607CE6">
      <w:pPr>
        <w:jc w:val="both"/>
      </w:pPr>
      <w:r>
        <w:t xml:space="preserve">At the Contractor's option, he may elect to substitute 4" of Asphalt Concrete Base Course, Type ___ or 4" of Class B or higher strength concrete for the 6" aggregate base.  Should the Contractor elect to use the concrete as a base, construct the base independently of the flume, </w:t>
      </w:r>
      <w:proofErr w:type="gramStart"/>
      <w:r>
        <w:t>curb</w:t>
      </w:r>
      <w:proofErr w:type="gramEnd"/>
      <w:r>
        <w:t xml:space="preserve"> and apron.</w:t>
      </w:r>
    </w:p>
    <w:p w:rsidR="00607CE6" w:rsidRDefault="00607CE6" w:rsidP="00607CE6"/>
    <w:p w:rsidR="00607CE6" w:rsidRDefault="00607CE6" w:rsidP="00607CE6">
      <w:pPr>
        <w:keepNext/>
        <w:keepLines/>
        <w:jc w:val="both"/>
        <w:rPr>
          <w:b/>
        </w:rPr>
      </w:pPr>
      <w:r>
        <w:rPr>
          <w:b/>
        </w:rPr>
        <w:t>Measurement and Payment</w:t>
      </w:r>
    </w:p>
    <w:p w:rsidR="00607CE6" w:rsidRPr="00607CE6" w:rsidRDefault="00607CE6" w:rsidP="00607CE6">
      <w:pPr>
        <w:keepNext/>
        <w:keepLines/>
        <w:jc w:val="both"/>
        <w:rPr>
          <w:b/>
        </w:rPr>
      </w:pPr>
    </w:p>
    <w:p w:rsidR="00607CE6" w:rsidRDefault="00607CE6" w:rsidP="00607CE6">
      <w:pPr>
        <w:jc w:val="both"/>
      </w:pPr>
      <w:r>
        <w:rPr>
          <w:i/>
        </w:rPr>
        <w:t>Modified Concrete Flume</w:t>
      </w:r>
      <w:r>
        <w:t xml:space="preserve"> </w:t>
      </w:r>
      <w:proofErr w:type="gramStart"/>
      <w:r>
        <w:t>will be measured and paid as each, completed and accepted</w:t>
      </w:r>
      <w:proofErr w:type="gramEnd"/>
      <w:r>
        <w:t>.  Such price and payment will be full compensation for all materials, labor, equipment, tools, removing and disposing of the temporary slope drains, and any other incidentals necessary to complete the work satisfactorily.</w:t>
      </w:r>
    </w:p>
    <w:p w:rsidR="00607CE6" w:rsidRDefault="00607CE6" w:rsidP="00607CE6"/>
    <w:p w:rsidR="00607CE6" w:rsidRDefault="00607CE6" w:rsidP="00607CE6">
      <w:pPr>
        <w:jc w:val="both"/>
      </w:pPr>
      <w:r>
        <w:t xml:space="preserve">The funnel drain pipe, metal funnels, and funnel drain elbows </w:t>
      </w:r>
      <w:proofErr w:type="gramStart"/>
      <w:r>
        <w:t xml:space="preserve">will be measured and paid in accordance with Section 820 of the </w:t>
      </w:r>
      <w:r w:rsidR="005A0BBA">
        <w:rPr>
          <w:i/>
          <w:color w:val="000000"/>
        </w:rPr>
        <w:t>2012</w:t>
      </w:r>
      <w:r w:rsidR="005A0BBA">
        <w:rPr>
          <w:color w:val="000000"/>
        </w:rPr>
        <w:t> </w:t>
      </w:r>
      <w:r>
        <w:rPr>
          <w:i/>
        </w:rPr>
        <w:t>Standard Specifications</w:t>
      </w:r>
      <w:proofErr w:type="gramEnd"/>
      <w:r>
        <w:t>.</w:t>
      </w:r>
    </w:p>
    <w:p w:rsidR="004213F8" w:rsidRPr="007C405E" w:rsidRDefault="004213F8" w:rsidP="004213F8">
      <w:pPr>
        <w:jc w:val="both"/>
      </w:pPr>
    </w:p>
    <w:p w:rsidR="007C405E" w:rsidRPr="007C405E" w:rsidRDefault="007C405E" w:rsidP="004213F8">
      <w:pPr>
        <w:keepNext/>
        <w:keepLines/>
        <w:jc w:val="both"/>
      </w:pPr>
      <w:r w:rsidRPr="007C405E">
        <w:t xml:space="preserve">Payment </w:t>
      </w:r>
      <w:proofErr w:type="gramStart"/>
      <w:r w:rsidRPr="007C405E">
        <w:t>will be made</w:t>
      </w:r>
      <w:proofErr w:type="gramEnd"/>
      <w:r w:rsidRPr="007C405E">
        <w:t xml:space="preserve"> under:</w:t>
      </w:r>
    </w:p>
    <w:p w:rsidR="007C405E" w:rsidRPr="007C405E" w:rsidRDefault="007C405E" w:rsidP="004213F8">
      <w:pPr>
        <w:keepNext/>
        <w:keepLines/>
        <w:jc w:val="both"/>
      </w:pPr>
    </w:p>
    <w:tbl>
      <w:tblPr>
        <w:tblW w:w="0" w:type="auto"/>
        <w:tblInd w:w="18" w:type="dxa"/>
        <w:tblLayout w:type="fixed"/>
        <w:tblLook w:val="0000" w:firstRow="0" w:lastRow="0" w:firstColumn="0" w:lastColumn="0" w:noHBand="0" w:noVBand="0"/>
      </w:tblPr>
      <w:tblGrid>
        <w:gridCol w:w="6750"/>
        <w:gridCol w:w="2700"/>
      </w:tblGrid>
      <w:tr w:rsidR="00AE48F7" w:rsidTr="00AE48F7">
        <w:tc>
          <w:tcPr>
            <w:tcW w:w="6750" w:type="dxa"/>
          </w:tcPr>
          <w:p w:rsidR="00AE48F7" w:rsidRDefault="00AE48F7" w:rsidP="004213F8">
            <w:pPr>
              <w:keepNext/>
              <w:keepLines/>
              <w:jc w:val="both"/>
              <w:rPr>
                <w:b/>
              </w:rPr>
            </w:pPr>
            <w:r>
              <w:rPr>
                <w:b/>
              </w:rPr>
              <w:t>Pay Item</w:t>
            </w:r>
          </w:p>
        </w:tc>
        <w:tc>
          <w:tcPr>
            <w:tcW w:w="2700" w:type="dxa"/>
          </w:tcPr>
          <w:p w:rsidR="00AE48F7" w:rsidRDefault="00AE48F7" w:rsidP="004213F8">
            <w:pPr>
              <w:keepNext/>
              <w:keepLines/>
              <w:rPr>
                <w:b/>
              </w:rPr>
            </w:pPr>
            <w:r>
              <w:rPr>
                <w:b/>
              </w:rPr>
              <w:t>Pay Unit</w:t>
            </w:r>
          </w:p>
        </w:tc>
      </w:tr>
      <w:tr w:rsidR="00AE48F7" w:rsidTr="00AE48F7">
        <w:tc>
          <w:tcPr>
            <w:tcW w:w="6750" w:type="dxa"/>
          </w:tcPr>
          <w:p w:rsidR="00AE48F7" w:rsidRDefault="00607CE6" w:rsidP="004213F8">
            <w:pPr>
              <w:keepNext/>
              <w:keepLines/>
              <w:jc w:val="both"/>
            </w:pPr>
            <w:r w:rsidRPr="00607CE6">
              <w:t>Modified Concrete Flume</w:t>
            </w:r>
          </w:p>
        </w:tc>
        <w:tc>
          <w:tcPr>
            <w:tcW w:w="2700" w:type="dxa"/>
          </w:tcPr>
          <w:p w:rsidR="00AE48F7" w:rsidRDefault="00E92F06" w:rsidP="004213F8">
            <w:pPr>
              <w:keepNext/>
              <w:keepLines/>
            </w:pPr>
            <w:r w:rsidRPr="00E92F06">
              <w:t>Each</w:t>
            </w:r>
          </w:p>
        </w:tc>
      </w:tr>
    </w:tbl>
    <w:p w:rsidR="00FB7098" w:rsidRDefault="00FB7098" w:rsidP="004213F8">
      <w:pPr>
        <w:jc w:val="both"/>
      </w:pPr>
    </w:p>
    <w:sectPr w:rsidR="00FB7098">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8F7" w:rsidRDefault="00AE48F7">
      <w:r>
        <w:separator/>
      </w:r>
    </w:p>
  </w:endnote>
  <w:endnote w:type="continuationSeparator" w:id="0">
    <w:p w:rsidR="00AE48F7" w:rsidRDefault="00AE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8F7" w:rsidRDefault="00AE48F7">
      <w:r>
        <w:separator/>
      </w:r>
    </w:p>
  </w:footnote>
  <w:footnote w:type="continuationSeparator" w:id="0">
    <w:p w:rsidR="00AE48F7" w:rsidRDefault="00AE4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8F7" w:rsidRPr="00AF68C4" w:rsidRDefault="00AE48F7">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EBE"/>
    <w:multiLevelType w:val="singleLevel"/>
    <w:tmpl w:val="3D5E8DC2"/>
    <w:lvl w:ilvl="0">
      <w:start w:val="1"/>
      <w:numFmt w:val="decimal"/>
      <w:lvlText w:val="%1."/>
      <w:lvlJc w:val="left"/>
      <w:pPr>
        <w:tabs>
          <w:tab w:val="num" w:pos="360"/>
        </w:tabs>
        <w:ind w:left="360" w:hanging="360"/>
      </w:pPr>
    </w:lvl>
  </w:abstractNum>
  <w:abstractNum w:abstractNumId="1">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50BF0"/>
    <w:rsid w:val="000922FE"/>
    <w:rsid w:val="000C19C3"/>
    <w:rsid w:val="000D6E26"/>
    <w:rsid w:val="000E771C"/>
    <w:rsid w:val="00151057"/>
    <w:rsid w:val="0017336F"/>
    <w:rsid w:val="002007B9"/>
    <w:rsid w:val="002026B5"/>
    <w:rsid w:val="00221E70"/>
    <w:rsid w:val="002A7E47"/>
    <w:rsid w:val="002B124D"/>
    <w:rsid w:val="002B2242"/>
    <w:rsid w:val="002E1241"/>
    <w:rsid w:val="00302790"/>
    <w:rsid w:val="00310AE3"/>
    <w:rsid w:val="003444E6"/>
    <w:rsid w:val="003B3245"/>
    <w:rsid w:val="003F2A56"/>
    <w:rsid w:val="00403B90"/>
    <w:rsid w:val="00410832"/>
    <w:rsid w:val="004213F8"/>
    <w:rsid w:val="00457B45"/>
    <w:rsid w:val="00463C2F"/>
    <w:rsid w:val="0046418E"/>
    <w:rsid w:val="004772FD"/>
    <w:rsid w:val="00483823"/>
    <w:rsid w:val="004B2889"/>
    <w:rsid w:val="004C1995"/>
    <w:rsid w:val="004D3333"/>
    <w:rsid w:val="004E2976"/>
    <w:rsid w:val="004E5411"/>
    <w:rsid w:val="004F1661"/>
    <w:rsid w:val="0054253A"/>
    <w:rsid w:val="005532C7"/>
    <w:rsid w:val="005610F8"/>
    <w:rsid w:val="00572080"/>
    <w:rsid w:val="005A0BBA"/>
    <w:rsid w:val="005B6318"/>
    <w:rsid w:val="00607CE6"/>
    <w:rsid w:val="00645323"/>
    <w:rsid w:val="006643FE"/>
    <w:rsid w:val="0068422D"/>
    <w:rsid w:val="006917BD"/>
    <w:rsid w:val="00694D3B"/>
    <w:rsid w:val="007203B2"/>
    <w:rsid w:val="00725205"/>
    <w:rsid w:val="007329E1"/>
    <w:rsid w:val="007855B2"/>
    <w:rsid w:val="00785F28"/>
    <w:rsid w:val="00786873"/>
    <w:rsid w:val="0079360B"/>
    <w:rsid w:val="007A701A"/>
    <w:rsid w:val="007B17AF"/>
    <w:rsid w:val="007C405E"/>
    <w:rsid w:val="008107F5"/>
    <w:rsid w:val="008407FA"/>
    <w:rsid w:val="00844106"/>
    <w:rsid w:val="00855E65"/>
    <w:rsid w:val="008562A0"/>
    <w:rsid w:val="00866B5C"/>
    <w:rsid w:val="0089280D"/>
    <w:rsid w:val="008979FF"/>
    <w:rsid w:val="008A18D2"/>
    <w:rsid w:val="00921EAB"/>
    <w:rsid w:val="00983E9B"/>
    <w:rsid w:val="00984CC5"/>
    <w:rsid w:val="0098716C"/>
    <w:rsid w:val="00A01B0F"/>
    <w:rsid w:val="00A01E45"/>
    <w:rsid w:val="00A17249"/>
    <w:rsid w:val="00A2147E"/>
    <w:rsid w:val="00A37916"/>
    <w:rsid w:val="00A72665"/>
    <w:rsid w:val="00A74192"/>
    <w:rsid w:val="00AC6F15"/>
    <w:rsid w:val="00AE0ED4"/>
    <w:rsid w:val="00AE48F7"/>
    <w:rsid w:val="00AF68C4"/>
    <w:rsid w:val="00B50727"/>
    <w:rsid w:val="00B55B9F"/>
    <w:rsid w:val="00BD6E2C"/>
    <w:rsid w:val="00BF0E24"/>
    <w:rsid w:val="00C34422"/>
    <w:rsid w:val="00C714D5"/>
    <w:rsid w:val="00C856BA"/>
    <w:rsid w:val="00C9654B"/>
    <w:rsid w:val="00CB4126"/>
    <w:rsid w:val="00CE0ACE"/>
    <w:rsid w:val="00CE3C99"/>
    <w:rsid w:val="00CF72CE"/>
    <w:rsid w:val="00D05D22"/>
    <w:rsid w:val="00D14AAC"/>
    <w:rsid w:val="00D25E99"/>
    <w:rsid w:val="00D601D5"/>
    <w:rsid w:val="00D71E58"/>
    <w:rsid w:val="00E25368"/>
    <w:rsid w:val="00E81B11"/>
    <w:rsid w:val="00E86EE2"/>
    <w:rsid w:val="00E92F06"/>
    <w:rsid w:val="00EC00E6"/>
    <w:rsid w:val="00EE625F"/>
    <w:rsid w:val="00EF5ADD"/>
    <w:rsid w:val="00F5380B"/>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paragraph" w:styleId="BalloonText">
    <w:name w:val="Balloon Text"/>
    <w:basedOn w:val="Normal"/>
    <w:link w:val="BalloonTextChar"/>
    <w:rsid w:val="00607CE6"/>
    <w:rPr>
      <w:rFonts w:ascii="Tahoma" w:hAnsi="Tahoma" w:cs="Tahoma"/>
      <w:sz w:val="16"/>
      <w:szCs w:val="16"/>
    </w:rPr>
  </w:style>
  <w:style w:type="character" w:customStyle="1" w:styleId="BalloonTextChar">
    <w:name w:val="Balloon Text Char"/>
    <w:basedOn w:val="DefaultParagraphFont"/>
    <w:link w:val="BalloonText"/>
    <w:rsid w:val="00607C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paragraph" w:styleId="BalloonText">
    <w:name w:val="Balloon Text"/>
    <w:basedOn w:val="Normal"/>
    <w:link w:val="BalloonTextChar"/>
    <w:rsid w:val="00607CE6"/>
    <w:rPr>
      <w:rFonts w:ascii="Tahoma" w:hAnsi="Tahoma" w:cs="Tahoma"/>
      <w:sz w:val="16"/>
      <w:szCs w:val="16"/>
    </w:rPr>
  </w:style>
  <w:style w:type="character" w:customStyle="1" w:styleId="BalloonTextChar">
    <w:name w:val="Balloon Text Char"/>
    <w:basedOn w:val="DefaultParagraphFont"/>
    <w:link w:val="BalloonText"/>
    <w:rsid w:val="00607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CONNECT-352-88</_dlc_DocId>
    <_dlc_DocIdUrl xmlns="16f00c2e-ac5c-418b-9f13-a0771dbd417d">
      <Url>https://connect.ncdot.gov/resources/Specifications/_layouts/DocIdRedir.aspx?ID=CONNECT-352-88</Url>
      <Description>CONNECT-352-88</Description>
    </_dlc_DocIdUrl>
    <Prov_x002e__x0020_No_x002e_ xmlns="0faa050a-f963-4313-b52d-1c968f8e943b">SP08R</Prov_x002e__x0020_No_x002e_>
    <Provision xmlns="0faa050a-f963-4313-b52d-1c968f8e943b">MODIFIED CONCRETE FLUME WITH FUNNEL OUTLET</Provision>
    <Effective_x0020_Let_x0020_Date xmlns="0faa050a-f963-4313-b52d-1c968f8e943b">2006-07</Effective_x0020_Let_x0020_Date>
    <Geotech_x0020_Reference xmlns="0faa050a-f963-4313-b52d-1c968f8e943b">false</Geotech_x0020_Reference>
    <Provision_x0020_Number xmlns="0faa050a-f963-4313-b52d-1c968f8e943b" xsi:nil="true"/>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F2F836-D260-4061-A937-B63EDCF324D7}"/>
</file>

<file path=customXml/itemProps2.xml><?xml version="1.0" encoding="utf-8"?>
<ds:datastoreItem xmlns:ds="http://schemas.openxmlformats.org/officeDocument/2006/customXml" ds:itemID="{255A0B71-6D35-442E-B8C3-B345568E2123}"/>
</file>

<file path=customXml/itemProps3.xml><?xml version="1.0" encoding="utf-8"?>
<ds:datastoreItem xmlns:ds="http://schemas.openxmlformats.org/officeDocument/2006/customXml" ds:itemID="{B03F1ED5-F72D-4A57-95CC-B74FAFAB5B49}"/>
</file>

<file path=customXml/itemProps4.xml><?xml version="1.0" encoding="utf-8"?>
<ds:datastoreItem xmlns:ds="http://schemas.openxmlformats.org/officeDocument/2006/customXml" ds:itemID="{91764AB4-084C-44FF-9E77-F4135F8B92E1}"/>
</file>

<file path=customXml/itemProps5.xml><?xml version="1.0" encoding="utf-8"?>
<ds:datastoreItem xmlns:ds="http://schemas.openxmlformats.org/officeDocument/2006/customXml" ds:itemID="{BF87719F-F9AC-4D91-A068-001614ACA36C}"/>
</file>

<file path=customXml/itemProps6.xml><?xml version="1.0" encoding="utf-8"?>
<ds:datastoreItem xmlns:ds="http://schemas.openxmlformats.org/officeDocument/2006/customXml" ds:itemID="{DEBCBF49-9601-4A10-BDA0-10EA02355A1E}"/>
</file>

<file path=docProps/app.xml><?xml version="1.0" encoding="utf-8"?>
<Properties xmlns="http://schemas.openxmlformats.org/officeDocument/2006/extended-properties" xmlns:vt="http://schemas.openxmlformats.org/officeDocument/2006/docPropsVTypes">
  <Template>Normal</Template>
  <TotalTime>6</TotalTime>
  <Pages>1</Pages>
  <Words>220</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SP08 R015</dc:title>
  <dc:subject/>
  <dc:creator>fadams</dc:creator>
  <cp:keywords/>
  <dc:description/>
  <cp:lastModifiedBy>Natalie Roskam</cp:lastModifiedBy>
  <cp:revision>5</cp:revision>
  <cp:lastPrinted>2011-09-07T11:33:00Z</cp:lastPrinted>
  <dcterms:created xsi:type="dcterms:W3CDTF">2011-09-07T11:51:00Z</dcterms:created>
  <dcterms:modified xsi:type="dcterms:W3CDTF">2011-12-01T18:26:00Z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2ada02be-91a3-4539-9ec2-16863e6be902</vt:lpwstr>
  </property>
  <property fmtid="{D5CDD505-2E9C-101B-9397-08002B2CF9AE}" pid="3" name="ContentTypeId">
    <vt:lpwstr>0x0101001CF733E8C9ECC041902B143EB85CCD08</vt:lpwstr>
  </property>
  <property fmtid="{D5CDD505-2E9C-101B-9397-08002B2CF9AE}" pid="4" name="Order">
    <vt:r8>8800</vt:r8>
  </property>
</Properties>
</file>