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1C" w:rsidRPr="0092781C" w:rsidRDefault="001E7814" w:rsidP="0092781C">
      <w:pPr>
        <w:keepNext/>
        <w:keepLines/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GROUT</w:t>
      </w:r>
      <w:r w:rsidR="009B305D">
        <w:rPr>
          <w:rFonts w:cs="Times New Roman"/>
          <w:b/>
          <w:u w:val="single"/>
        </w:rPr>
        <w:t xml:space="preserve"> REFERENCES</w:t>
      </w:r>
      <w:r w:rsidR="002212BF">
        <w:rPr>
          <w:rFonts w:cs="Times New Roman"/>
          <w:b/>
          <w:u w:val="single"/>
        </w:rPr>
        <w:t xml:space="preserve"> FOR </w:t>
      </w:r>
      <w:r w:rsidR="00E520BA">
        <w:rPr>
          <w:rFonts w:cs="Times New Roman"/>
          <w:b/>
          <w:u w:val="single"/>
        </w:rPr>
        <w:t>POSITIVE PROTECTION</w:t>
      </w:r>
      <w:r w:rsidR="0092781C" w:rsidRPr="0092781C">
        <w:rPr>
          <w:rFonts w:cs="Times New Roman"/>
          <w:b/>
          <w:u w:val="single"/>
        </w:rPr>
        <w:t>: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178"/>
        <w:gridCol w:w="6030"/>
        <w:gridCol w:w="1350"/>
      </w:tblGrid>
      <w:tr w:rsidR="0092781C" w:rsidRPr="0092781C" w:rsidTr="00BD6B76">
        <w:tc>
          <w:tcPr>
            <w:tcW w:w="2178" w:type="dxa"/>
          </w:tcPr>
          <w:p w:rsidR="0092781C" w:rsidRPr="0092781C" w:rsidRDefault="0092781C" w:rsidP="00C327A0">
            <w:pPr>
              <w:keepNext/>
              <w:keepLines/>
              <w:jc w:val="left"/>
              <w:rPr>
                <w:rFonts w:cs="Times New Roman"/>
                <w:sz w:val="16"/>
              </w:rPr>
            </w:pPr>
            <w:r w:rsidRPr="0092781C">
              <w:rPr>
                <w:rFonts w:cs="Times New Roman"/>
                <w:sz w:val="16"/>
              </w:rPr>
              <w:t>(</w:t>
            </w:r>
            <w:r w:rsidR="00C327A0">
              <w:rPr>
                <w:rFonts w:cs="Times New Roman"/>
                <w:sz w:val="16"/>
              </w:rPr>
              <w:t>5-19</w:t>
            </w:r>
            <w:r w:rsidR="00CD1BA4">
              <w:rPr>
                <w:rFonts w:cs="Times New Roman"/>
                <w:sz w:val="16"/>
              </w:rPr>
              <w:t>-15</w:t>
            </w:r>
            <w:r w:rsidRPr="0092781C">
              <w:rPr>
                <w:rFonts w:cs="Times New Roman"/>
                <w:sz w:val="16"/>
              </w:rPr>
              <w:t>)</w:t>
            </w:r>
          </w:p>
        </w:tc>
        <w:tc>
          <w:tcPr>
            <w:tcW w:w="6030" w:type="dxa"/>
          </w:tcPr>
          <w:p w:rsidR="0092781C" w:rsidRPr="0092781C" w:rsidRDefault="00E520BA" w:rsidP="002212BF">
            <w:pPr>
              <w:keepNext/>
              <w:keepLines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1170</w:t>
            </w:r>
          </w:p>
        </w:tc>
        <w:tc>
          <w:tcPr>
            <w:tcW w:w="1350" w:type="dxa"/>
          </w:tcPr>
          <w:p w:rsidR="0092781C" w:rsidRPr="0092781C" w:rsidRDefault="0092781C" w:rsidP="00EE7F7B">
            <w:pPr>
              <w:keepNext/>
              <w:keepLines/>
              <w:jc w:val="right"/>
              <w:rPr>
                <w:rFonts w:cs="Times New Roman"/>
                <w:sz w:val="16"/>
              </w:rPr>
            </w:pPr>
            <w:r w:rsidRPr="0092781C">
              <w:rPr>
                <w:rFonts w:cs="Times New Roman"/>
                <w:sz w:val="16"/>
              </w:rPr>
              <w:t>SP</w:t>
            </w:r>
            <w:r w:rsidR="00E520BA">
              <w:rPr>
                <w:rFonts w:cs="Times New Roman"/>
                <w:sz w:val="16"/>
              </w:rPr>
              <w:t>11</w:t>
            </w:r>
            <w:r w:rsidRPr="0092781C">
              <w:rPr>
                <w:rFonts w:cs="Times New Roman"/>
                <w:sz w:val="16"/>
              </w:rPr>
              <w:t xml:space="preserve"> R</w:t>
            </w:r>
            <w:r w:rsidR="00EE7F7B">
              <w:rPr>
                <w:rFonts w:cs="Times New Roman"/>
                <w:sz w:val="16"/>
              </w:rPr>
              <w:t>20</w:t>
            </w:r>
          </w:p>
        </w:tc>
      </w:tr>
    </w:tbl>
    <w:p w:rsidR="0092781C" w:rsidRPr="002212BF" w:rsidRDefault="0092781C" w:rsidP="0092781C">
      <w:pPr>
        <w:keepNext/>
        <w:keepLines/>
        <w:jc w:val="left"/>
        <w:rPr>
          <w:rFonts w:cs="Times New Roman"/>
          <w:szCs w:val="24"/>
        </w:rPr>
      </w:pPr>
    </w:p>
    <w:p w:rsidR="0092781C" w:rsidRPr="0092781C" w:rsidRDefault="0092781C" w:rsidP="0092781C">
      <w:pPr>
        <w:keepNext/>
        <w:keepLines/>
        <w:jc w:val="left"/>
        <w:rPr>
          <w:rFonts w:cs="Times New Roman"/>
        </w:rPr>
      </w:pPr>
      <w:r w:rsidRPr="0092781C">
        <w:rPr>
          <w:rFonts w:cs="Times New Roman"/>
        </w:rPr>
        <w:t xml:space="preserve">Revise the </w:t>
      </w:r>
      <w:r w:rsidRPr="0092781C">
        <w:rPr>
          <w:rFonts w:cs="Times New Roman"/>
          <w:i/>
        </w:rPr>
        <w:t>2012</w:t>
      </w:r>
      <w:r w:rsidRPr="0092781C">
        <w:rPr>
          <w:rFonts w:cs="Times New Roman"/>
        </w:rPr>
        <w:t> </w:t>
      </w:r>
      <w:r w:rsidRPr="0092781C">
        <w:rPr>
          <w:rFonts w:cs="Times New Roman"/>
          <w:i/>
        </w:rPr>
        <w:t>Standard Specifications</w:t>
      </w:r>
      <w:r w:rsidRPr="0092781C">
        <w:rPr>
          <w:rFonts w:cs="Times New Roman"/>
        </w:rPr>
        <w:t xml:space="preserve"> as follows:</w:t>
      </w:r>
    </w:p>
    <w:p w:rsidR="0092781C" w:rsidRPr="002212BF" w:rsidRDefault="0092781C" w:rsidP="0092781C">
      <w:pPr>
        <w:keepNext/>
        <w:keepLines/>
        <w:jc w:val="left"/>
        <w:rPr>
          <w:rFonts w:cs="Times New Roman"/>
          <w:szCs w:val="24"/>
        </w:rPr>
      </w:pPr>
    </w:p>
    <w:p w:rsidR="002B7C48" w:rsidRDefault="002B7C48" w:rsidP="002B7C48">
      <w:pPr>
        <w:keepNext/>
        <w:keepLines/>
        <w:autoSpaceDE w:val="0"/>
        <w:autoSpaceDN w:val="0"/>
        <w:adjustRightInd w:val="0"/>
        <w:rPr>
          <w:rFonts w:cs="Times New Roman"/>
        </w:rPr>
      </w:pPr>
      <w:r w:rsidRPr="0092781C">
        <w:rPr>
          <w:rFonts w:cs="Times New Roman"/>
          <w:b/>
        </w:rPr>
        <w:t xml:space="preserve">Page </w:t>
      </w:r>
      <w:r w:rsidR="00E520BA">
        <w:rPr>
          <w:rFonts w:cs="Times New Roman"/>
          <w:b/>
        </w:rPr>
        <w:t>11-14</w:t>
      </w:r>
      <w:r w:rsidRPr="0092781C">
        <w:rPr>
          <w:rFonts w:cs="Times New Roman"/>
          <w:b/>
        </w:rPr>
        <w:t xml:space="preserve">, Article </w:t>
      </w:r>
      <w:r w:rsidR="00E520BA">
        <w:rPr>
          <w:rFonts w:cs="Times New Roman"/>
          <w:b/>
        </w:rPr>
        <w:t>1170-2</w:t>
      </w:r>
      <w:r w:rsidRPr="0092781C">
        <w:rPr>
          <w:rFonts w:cs="Times New Roman"/>
          <w:b/>
        </w:rPr>
        <w:t xml:space="preserve">, </w:t>
      </w:r>
      <w:r>
        <w:rPr>
          <w:rFonts w:cs="Times New Roman"/>
          <w:b/>
        </w:rPr>
        <w:t>Materials</w:t>
      </w:r>
      <w:r w:rsidRPr="0092781C">
        <w:rPr>
          <w:rFonts w:cs="Times New Roman"/>
          <w:b/>
        </w:rPr>
        <w:t xml:space="preserve">, </w:t>
      </w:r>
      <w:r w:rsidRPr="002E20D1">
        <w:rPr>
          <w:rFonts w:cs="Times New Roman"/>
        </w:rPr>
        <w:t>line</w:t>
      </w:r>
      <w:r>
        <w:rPr>
          <w:rFonts w:cs="Times New Roman"/>
        </w:rPr>
        <w:t xml:space="preserve"> </w:t>
      </w:r>
      <w:r w:rsidR="00E520BA">
        <w:rPr>
          <w:rFonts w:cs="Times New Roman"/>
        </w:rPr>
        <w:t>30</w:t>
      </w:r>
      <w:r w:rsidRPr="002E20D1">
        <w:rPr>
          <w:rFonts w:cs="Times New Roman"/>
        </w:rPr>
        <w:t>,</w:t>
      </w:r>
      <w:r w:rsidRPr="0092781C">
        <w:rPr>
          <w:rFonts w:cs="Times New Roman"/>
          <w:b/>
        </w:rPr>
        <w:t xml:space="preserve"> </w:t>
      </w:r>
      <w:r w:rsidRPr="002B7C48">
        <w:rPr>
          <w:rFonts w:cs="Times New Roman"/>
        </w:rPr>
        <w:t>in the materials table, replace “</w:t>
      </w:r>
      <w:r w:rsidR="00E520BA">
        <w:rPr>
          <w:rFonts w:cs="Times New Roman"/>
        </w:rPr>
        <w:t xml:space="preserve">Freeze-Thaw Durable </w:t>
      </w:r>
      <w:r w:rsidRPr="002B7C48">
        <w:rPr>
          <w:rFonts w:cs="Times New Roman"/>
        </w:rPr>
        <w:t xml:space="preserve">Grout, </w:t>
      </w:r>
      <w:proofErr w:type="spellStart"/>
      <w:r w:rsidRPr="002B7C48">
        <w:rPr>
          <w:rFonts w:cs="Times New Roman"/>
        </w:rPr>
        <w:t>Nonshrink</w:t>
      </w:r>
      <w:proofErr w:type="spellEnd"/>
      <w:r w:rsidRPr="002B7C48">
        <w:rPr>
          <w:rFonts w:cs="Times New Roman"/>
        </w:rPr>
        <w:t xml:space="preserve">” with “Grout, Type </w:t>
      </w:r>
      <w:r w:rsidR="00E520BA">
        <w:rPr>
          <w:rFonts w:cs="Times New Roman"/>
        </w:rPr>
        <w:t>3</w:t>
      </w:r>
      <w:r w:rsidRPr="002B7C48">
        <w:rPr>
          <w:rFonts w:cs="Times New Roman"/>
        </w:rPr>
        <w:t>”.</w:t>
      </w:r>
    </w:p>
    <w:p w:rsidR="002B7C48" w:rsidRPr="002212BF" w:rsidRDefault="002B7C48" w:rsidP="002B7C48">
      <w:pPr>
        <w:rPr>
          <w:rFonts w:cs="Times New Roman"/>
          <w:szCs w:val="24"/>
        </w:rPr>
      </w:pPr>
    </w:p>
    <w:p w:rsidR="0092781C" w:rsidRPr="0092781C" w:rsidRDefault="00E520BA" w:rsidP="0092781C">
      <w:pPr>
        <w:keepNext/>
        <w:keepLines/>
        <w:rPr>
          <w:rFonts w:cs="Times New Roman"/>
        </w:rPr>
      </w:pPr>
      <w:r w:rsidRPr="0092781C">
        <w:rPr>
          <w:rFonts w:cs="Times New Roman"/>
          <w:b/>
        </w:rPr>
        <w:t xml:space="preserve">Page </w:t>
      </w:r>
      <w:r>
        <w:rPr>
          <w:rFonts w:cs="Times New Roman"/>
          <w:b/>
        </w:rPr>
        <w:t>11-14</w:t>
      </w:r>
      <w:r w:rsidRPr="0092781C">
        <w:rPr>
          <w:rFonts w:cs="Times New Roman"/>
          <w:b/>
        </w:rPr>
        <w:t xml:space="preserve">, Article </w:t>
      </w:r>
      <w:r>
        <w:rPr>
          <w:rFonts w:cs="Times New Roman"/>
          <w:b/>
        </w:rPr>
        <w:t>1170-2</w:t>
      </w:r>
      <w:r w:rsidRPr="0092781C">
        <w:rPr>
          <w:rFonts w:cs="Times New Roman"/>
          <w:b/>
        </w:rPr>
        <w:t xml:space="preserve">, </w:t>
      </w:r>
      <w:r>
        <w:rPr>
          <w:rFonts w:cs="Times New Roman"/>
          <w:b/>
        </w:rPr>
        <w:t>Materials</w:t>
      </w:r>
      <w:r w:rsidRPr="0092781C">
        <w:rPr>
          <w:rFonts w:cs="Times New Roman"/>
          <w:b/>
        </w:rPr>
        <w:t xml:space="preserve">, </w:t>
      </w:r>
      <w:r w:rsidR="0092781C" w:rsidRPr="00937065">
        <w:rPr>
          <w:rFonts w:cs="Times New Roman"/>
        </w:rPr>
        <w:t>line</w:t>
      </w:r>
      <w:r>
        <w:rPr>
          <w:rFonts w:cs="Times New Roman"/>
        </w:rPr>
        <w:t>s</w:t>
      </w:r>
      <w:r w:rsidR="00937065">
        <w:rPr>
          <w:rFonts w:cs="Times New Roman"/>
        </w:rPr>
        <w:t xml:space="preserve"> </w:t>
      </w:r>
      <w:r>
        <w:rPr>
          <w:rFonts w:cs="Times New Roman"/>
        </w:rPr>
        <w:t>31-</w:t>
      </w:r>
      <w:r w:rsidRPr="00E520BA">
        <w:rPr>
          <w:rFonts w:cs="Times New Roman"/>
        </w:rPr>
        <w:t>32</w:t>
      </w:r>
      <w:r w:rsidR="0092781C" w:rsidRPr="00E520BA">
        <w:rPr>
          <w:rFonts w:cs="Times New Roman"/>
        </w:rPr>
        <w:t xml:space="preserve">, </w:t>
      </w:r>
      <w:r>
        <w:rPr>
          <w:rFonts w:cs="Times New Roman"/>
        </w:rPr>
        <w:t>delete the first paragraph after the materials table</w:t>
      </w:r>
      <w:r w:rsidR="00937065">
        <w:rPr>
          <w:rFonts w:cs="Times New Roman"/>
        </w:rPr>
        <w:t>.</w:t>
      </w:r>
    </w:p>
    <w:p w:rsidR="006C2129" w:rsidRPr="00F97AD7" w:rsidRDefault="006C2129" w:rsidP="00F97AD7">
      <w:pPr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sectPr w:rsidR="006C2129" w:rsidRPr="00F9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F14"/>
    <w:multiLevelType w:val="hybridMultilevel"/>
    <w:tmpl w:val="AFD28E48"/>
    <w:lvl w:ilvl="0" w:tplc="1026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0B86"/>
    <w:multiLevelType w:val="multilevel"/>
    <w:tmpl w:val="DB76F4B8"/>
    <w:lvl w:ilvl="0">
      <w:start w:val="9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8"/>
      <w:numFmt w:val="upperLetter"/>
      <w:lvlRestart w:val="0"/>
      <w:suff w:val="nothing"/>
      <w:lvlText w:val="%9-"/>
      <w:lvlJc w:val="center"/>
      <w:pPr>
        <w:ind w:left="0" w:firstLine="288"/>
      </w:pPr>
      <w:rPr>
        <w:rFonts w:hint="default"/>
      </w:rPr>
    </w:lvl>
  </w:abstractNum>
  <w:abstractNum w:abstractNumId="2">
    <w:nsid w:val="6281282F"/>
    <w:multiLevelType w:val="singleLevel"/>
    <w:tmpl w:val="D6BCA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BFD13ED"/>
    <w:multiLevelType w:val="hybridMultilevel"/>
    <w:tmpl w:val="D5420366"/>
    <w:lvl w:ilvl="0" w:tplc="12D2577E">
      <w:start w:val="1"/>
      <w:numFmt w:val="decimal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1C"/>
    <w:rsid w:val="00053EF2"/>
    <w:rsid w:val="000F586E"/>
    <w:rsid w:val="001C0F54"/>
    <w:rsid w:val="001D07A9"/>
    <w:rsid w:val="001D2504"/>
    <w:rsid w:val="001E7814"/>
    <w:rsid w:val="002212BF"/>
    <w:rsid w:val="00291DA5"/>
    <w:rsid w:val="002B7C48"/>
    <w:rsid w:val="002E20D1"/>
    <w:rsid w:val="003C7018"/>
    <w:rsid w:val="004242D3"/>
    <w:rsid w:val="004E2F1D"/>
    <w:rsid w:val="006C2129"/>
    <w:rsid w:val="006E564E"/>
    <w:rsid w:val="00730701"/>
    <w:rsid w:val="00780816"/>
    <w:rsid w:val="008E3EE5"/>
    <w:rsid w:val="008E5D1B"/>
    <w:rsid w:val="00913A79"/>
    <w:rsid w:val="0092781C"/>
    <w:rsid w:val="00937065"/>
    <w:rsid w:val="009B305D"/>
    <w:rsid w:val="009D3578"/>
    <w:rsid w:val="009E5B57"/>
    <w:rsid w:val="00A300BF"/>
    <w:rsid w:val="00BD6B76"/>
    <w:rsid w:val="00C327A0"/>
    <w:rsid w:val="00CD1BA4"/>
    <w:rsid w:val="00D814A4"/>
    <w:rsid w:val="00E520BA"/>
    <w:rsid w:val="00E7064B"/>
    <w:rsid w:val="00E86077"/>
    <w:rsid w:val="00EE0B1A"/>
    <w:rsid w:val="00EE3798"/>
    <w:rsid w:val="00EE7F7B"/>
    <w:rsid w:val="00F42B7A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0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D2504"/>
    <w:pPr>
      <w:keepNext/>
      <w:keepLines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242D3"/>
    <w:pPr>
      <w:keepNext/>
      <w:keepLines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E0B1A"/>
    <w:pPr>
      <w:keepNext/>
      <w:keepLines/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92781C"/>
    <w:pPr>
      <w:keepNext/>
      <w:jc w:val="center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2781C"/>
    <w:pPr>
      <w:spacing w:before="240" w:after="60"/>
      <w:jc w:val="left"/>
      <w:outlineLvl w:val="4"/>
    </w:pPr>
    <w:rPr>
      <w:rFonts w:ascii="Arial" w:eastAsia="Times New Roman" w:hAnsi="Arial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9D3578"/>
    <w:pPr>
      <w:keepNext/>
      <w:keepLines/>
      <w:jc w:val="center"/>
      <w:outlineLvl w:val="5"/>
    </w:pPr>
    <w:rPr>
      <w:rFonts w:eastAsiaTheme="majorEastAsia" w:cs="Times New Roman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92781C"/>
    <w:pPr>
      <w:spacing w:before="240" w:after="60"/>
      <w:jc w:val="left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92781C"/>
    <w:pPr>
      <w:spacing w:before="240" w:after="60"/>
      <w:jc w:val="left"/>
      <w:outlineLvl w:val="7"/>
    </w:pPr>
    <w:rPr>
      <w:rFonts w:eastAsia="Times New Roman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92781C"/>
    <w:pPr>
      <w:ind w:firstLine="288"/>
      <w:jc w:val="center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504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4242D3"/>
    <w:rPr>
      <w:rFonts w:ascii="Times New Roman" w:hAnsi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EE0B1A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9D3578"/>
    <w:rPr>
      <w:rFonts w:ascii="Times New Roman" w:eastAsiaTheme="majorEastAsia" w:hAnsi="Times New Roman" w:cs="Times New 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92781C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2781C"/>
    <w:rPr>
      <w:rFonts w:ascii="Arial" w:eastAsia="Times New Roman" w:hAnsi="Arial" w:cs="Times New Roman"/>
      <w:b/>
      <w:i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92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2781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2781C"/>
    <w:rPr>
      <w:rFonts w:ascii="Arial" w:eastAsia="Times New Roman" w:hAnsi="Arial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2781C"/>
  </w:style>
  <w:style w:type="paragraph" w:styleId="Footer">
    <w:name w:val="footer"/>
    <w:basedOn w:val="Normal"/>
    <w:link w:val="FooterChar"/>
    <w:uiPriority w:val="99"/>
    <w:rsid w:val="0092781C"/>
    <w:pPr>
      <w:tabs>
        <w:tab w:val="center" w:pos="4320"/>
        <w:tab w:val="right" w:pos="8640"/>
      </w:tabs>
      <w:jc w:val="left"/>
    </w:pPr>
    <w:rPr>
      <w:rFonts w:ascii="Times New (W1)" w:eastAsia="Times New Roman" w:hAnsi="Times New (W1)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81C"/>
    <w:rPr>
      <w:rFonts w:ascii="Times New (W1)" w:eastAsia="Times New Roman" w:hAnsi="Times New (W1)" w:cs="Times New Roman"/>
      <w:sz w:val="24"/>
      <w:szCs w:val="20"/>
    </w:rPr>
  </w:style>
  <w:style w:type="character" w:styleId="PageNumber">
    <w:name w:val="page number"/>
    <w:basedOn w:val="DefaultParagraphFont"/>
    <w:rsid w:val="0092781C"/>
  </w:style>
  <w:style w:type="paragraph" w:styleId="TOC3">
    <w:name w:val="toc 3"/>
    <w:basedOn w:val="TOC2"/>
    <w:next w:val="Normal"/>
    <w:uiPriority w:val="39"/>
    <w:unhideWhenUsed/>
    <w:qFormat/>
    <w:rsid w:val="0092781C"/>
  </w:style>
  <w:style w:type="paragraph" w:styleId="TOC2">
    <w:name w:val="toc 2"/>
    <w:basedOn w:val="Normal"/>
    <w:next w:val="Normal"/>
    <w:uiPriority w:val="39"/>
    <w:qFormat/>
    <w:rsid w:val="0092781C"/>
    <w:pPr>
      <w:tabs>
        <w:tab w:val="right" w:leader="dot" w:pos="9350"/>
      </w:tabs>
      <w:ind w:left="245"/>
      <w:jc w:val="left"/>
    </w:pPr>
    <w:rPr>
      <w:rFonts w:eastAsia="Times New Roman" w:cs="Times New Roman"/>
      <w:bCs/>
      <w:noProof/>
      <w:color w:val="000000" w:themeColor="text1"/>
      <w:szCs w:val="20"/>
    </w:rPr>
  </w:style>
  <w:style w:type="paragraph" w:styleId="BalloonText">
    <w:name w:val="Balloon Text"/>
    <w:basedOn w:val="Normal"/>
    <w:link w:val="BalloonTextChar"/>
    <w:unhideWhenUsed/>
    <w:rsid w:val="0092781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2781C"/>
    <w:pPr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81C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rsid w:val="0092781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2781C"/>
    <w:pPr>
      <w:spacing w:after="120"/>
      <w:ind w:left="360"/>
      <w:jc w:val="left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781C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unhideWhenUsed/>
    <w:qFormat/>
    <w:rsid w:val="0092781C"/>
    <w:pPr>
      <w:jc w:val="left"/>
    </w:pPr>
    <w:rPr>
      <w:rFonts w:eastAsia="Times New Roman"/>
      <w:b/>
      <w:u w:val="single"/>
      <w:lang w:eastAsia="ja-JP"/>
    </w:rPr>
  </w:style>
  <w:style w:type="paragraph" w:styleId="Revision">
    <w:name w:val="Revision"/>
    <w:hidden/>
    <w:uiPriority w:val="99"/>
    <w:semiHidden/>
    <w:rsid w:val="0092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781C"/>
    <w:rPr>
      <w:i/>
      <w:iCs/>
    </w:rPr>
  </w:style>
  <w:style w:type="paragraph" w:styleId="ListParagraph">
    <w:name w:val="List Paragraph"/>
    <w:basedOn w:val="Normal"/>
    <w:uiPriority w:val="34"/>
    <w:qFormat/>
    <w:rsid w:val="0092781C"/>
    <w:pPr>
      <w:ind w:left="720"/>
      <w:contextualSpacing/>
    </w:pPr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2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81C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92781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0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D2504"/>
    <w:pPr>
      <w:keepNext/>
      <w:keepLines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242D3"/>
    <w:pPr>
      <w:keepNext/>
      <w:keepLines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E0B1A"/>
    <w:pPr>
      <w:keepNext/>
      <w:keepLines/>
      <w:jc w:val="center"/>
      <w:outlineLvl w:val="2"/>
    </w:pPr>
    <w:rPr>
      <w:rFonts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92781C"/>
    <w:pPr>
      <w:keepNext/>
      <w:jc w:val="center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2781C"/>
    <w:pPr>
      <w:spacing w:before="240" w:after="60"/>
      <w:jc w:val="left"/>
      <w:outlineLvl w:val="4"/>
    </w:pPr>
    <w:rPr>
      <w:rFonts w:ascii="Arial" w:eastAsia="Times New Roman" w:hAnsi="Arial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9D3578"/>
    <w:pPr>
      <w:keepNext/>
      <w:keepLines/>
      <w:jc w:val="center"/>
      <w:outlineLvl w:val="5"/>
    </w:pPr>
    <w:rPr>
      <w:rFonts w:eastAsiaTheme="majorEastAsia" w:cs="Times New Roman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92781C"/>
    <w:pPr>
      <w:spacing w:before="240" w:after="60"/>
      <w:jc w:val="left"/>
      <w:outlineLvl w:val="6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92781C"/>
    <w:pPr>
      <w:spacing w:before="240" w:after="60"/>
      <w:jc w:val="left"/>
      <w:outlineLvl w:val="7"/>
    </w:pPr>
    <w:rPr>
      <w:rFonts w:eastAsia="Times New Roman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92781C"/>
    <w:pPr>
      <w:ind w:firstLine="288"/>
      <w:jc w:val="center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504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4242D3"/>
    <w:rPr>
      <w:rFonts w:ascii="Times New Roman" w:hAnsi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EE0B1A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9D3578"/>
    <w:rPr>
      <w:rFonts w:ascii="Times New Roman" w:eastAsiaTheme="majorEastAsia" w:hAnsi="Times New Roman" w:cs="Times New 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92781C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2781C"/>
    <w:rPr>
      <w:rFonts w:ascii="Arial" w:eastAsia="Times New Roman" w:hAnsi="Arial" w:cs="Times New Roman"/>
      <w:b/>
      <w:i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92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2781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2781C"/>
    <w:rPr>
      <w:rFonts w:ascii="Arial" w:eastAsia="Times New Roman" w:hAnsi="Arial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2781C"/>
  </w:style>
  <w:style w:type="paragraph" w:styleId="Footer">
    <w:name w:val="footer"/>
    <w:basedOn w:val="Normal"/>
    <w:link w:val="FooterChar"/>
    <w:uiPriority w:val="99"/>
    <w:rsid w:val="0092781C"/>
    <w:pPr>
      <w:tabs>
        <w:tab w:val="center" w:pos="4320"/>
        <w:tab w:val="right" w:pos="8640"/>
      </w:tabs>
      <w:jc w:val="left"/>
    </w:pPr>
    <w:rPr>
      <w:rFonts w:ascii="Times New (W1)" w:eastAsia="Times New Roman" w:hAnsi="Times New (W1)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81C"/>
    <w:rPr>
      <w:rFonts w:ascii="Times New (W1)" w:eastAsia="Times New Roman" w:hAnsi="Times New (W1)" w:cs="Times New Roman"/>
      <w:sz w:val="24"/>
      <w:szCs w:val="20"/>
    </w:rPr>
  </w:style>
  <w:style w:type="character" w:styleId="PageNumber">
    <w:name w:val="page number"/>
    <w:basedOn w:val="DefaultParagraphFont"/>
    <w:rsid w:val="0092781C"/>
  </w:style>
  <w:style w:type="paragraph" w:styleId="TOC3">
    <w:name w:val="toc 3"/>
    <w:basedOn w:val="TOC2"/>
    <w:next w:val="Normal"/>
    <w:uiPriority w:val="39"/>
    <w:unhideWhenUsed/>
    <w:qFormat/>
    <w:rsid w:val="0092781C"/>
  </w:style>
  <w:style w:type="paragraph" w:styleId="TOC2">
    <w:name w:val="toc 2"/>
    <w:basedOn w:val="Normal"/>
    <w:next w:val="Normal"/>
    <w:uiPriority w:val="39"/>
    <w:qFormat/>
    <w:rsid w:val="0092781C"/>
    <w:pPr>
      <w:tabs>
        <w:tab w:val="right" w:leader="dot" w:pos="9350"/>
      </w:tabs>
      <w:ind w:left="245"/>
      <w:jc w:val="left"/>
    </w:pPr>
    <w:rPr>
      <w:rFonts w:eastAsia="Times New Roman" w:cs="Times New Roman"/>
      <w:bCs/>
      <w:noProof/>
      <w:color w:val="000000" w:themeColor="text1"/>
      <w:szCs w:val="20"/>
    </w:rPr>
  </w:style>
  <w:style w:type="paragraph" w:styleId="BalloonText">
    <w:name w:val="Balloon Text"/>
    <w:basedOn w:val="Normal"/>
    <w:link w:val="BalloonTextChar"/>
    <w:unhideWhenUsed/>
    <w:rsid w:val="0092781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2781C"/>
    <w:pPr>
      <w:jc w:val="left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81C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rsid w:val="0092781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2781C"/>
    <w:pPr>
      <w:spacing w:after="120"/>
      <w:ind w:left="360"/>
      <w:jc w:val="left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781C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unhideWhenUsed/>
    <w:qFormat/>
    <w:rsid w:val="0092781C"/>
    <w:pPr>
      <w:jc w:val="left"/>
    </w:pPr>
    <w:rPr>
      <w:rFonts w:eastAsia="Times New Roman"/>
      <w:b/>
      <w:u w:val="single"/>
      <w:lang w:eastAsia="ja-JP"/>
    </w:rPr>
  </w:style>
  <w:style w:type="paragraph" w:styleId="Revision">
    <w:name w:val="Revision"/>
    <w:hidden/>
    <w:uiPriority w:val="99"/>
    <w:semiHidden/>
    <w:rsid w:val="0092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781C"/>
    <w:rPr>
      <w:i/>
      <w:iCs/>
    </w:rPr>
  </w:style>
  <w:style w:type="paragraph" w:styleId="ListParagraph">
    <w:name w:val="List Paragraph"/>
    <w:basedOn w:val="Normal"/>
    <w:uiPriority w:val="34"/>
    <w:qFormat/>
    <w:rsid w:val="0092781C"/>
    <w:pPr>
      <w:ind w:left="720"/>
      <w:contextualSpacing/>
    </w:pPr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2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81C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9278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>SP11 R020</Provision_x0020_Number>
    <Prov_x002e__x0020_No_x002e_ xmlns="0faa050a-f963-4313-b52d-1c968f8e943b">SP11R</Prov_x002e__x0020_No_x002e_>
    <Provision xmlns="0faa050a-f963-4313-b52d-1c968f8e943b">GROUT REFERENCES FOR POSITIVE PROTECTION</Provision>
    <Effective_x0020_Let_x0020_Date xmlns="0faa050a-f963-4313-b52d-1c968f8e943b">2015-05</Effective_x0020_Let_x0020_Date>
    <_dlc_DocId xmlns="16f00c2e-ac5c-418b-9f13-a0771dbd417d">CONNECT-352-308</_dlc_DocId>
    <_dlc_DocIdUrl xmlns="16f00c2e-ac5c-418b-9f13-a0771dbd417d">
      <Url>https://connect.ncdot.gov/resources/Specifications/_layouts/DocIdRedir.aspx?ID=CONNECT-352-308</Url>
      <Description>CONNECT-352-308</Description>
    </_dlc_DocIdUrl>
    <URL xmlns="http://schemas.microsoft.com/sharepoint/v3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7566B-86EE-415E-ADE5-EF07F1E6D000}"/>
</file>

<file path=customXml/itemProps2.xml><?xml version="1.0" encoding="utf-8"?>
<ds:datastoreItem xmlns:ds="http://schemas.openxmlformats.org/officeDocument/2006/customXml" ds:itemID="{6CE6BC04-5752-4A95-9A1C-C823F7762756}"/>
</file>

<file path=customXml/itemProps3.xml><?xml version="1.0" encoding="utf-8"?>
<ds:datastoreItem xmlns:ds="http://schemas.openxmlformats.org/officeDocument/2006/customXml" ds:itemID="{A383694E-E7D1-435B-8BF2-72C0E87ED4B6}"/>
</file>

<file path=customXml/itemProps4.xml><?xml version="1.0" encoding="utf-8"?>
<ds:datastoreItem xmlns:ds="http://schemas.openxmlformats.org/officeDocument/2006/customXml" ds:itemID="{E2AF9BDA-0186-4680-8137-B820690D1B4A}"/>
</file>

<file path=customXml/itemProps5.xml><?xml version="1.0" encoding="utf-8"?>
<ds:datastoreItem xmlns:ds="http://schemas.openxmlformats.org/officeDocument/2006/customXml" ds:itemID="{BC9406FE-D79A-465B-8F68-1C2738240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SP11 R020</dc:title>
  <dc:creator>Natalie Roskam</dc:creator>
  <cp:lastModifiedBy>Natalie Roskam</cp:lastModifiedBy>
  <cp:revision>5</cp:revision>
  <dcterms:created xsi:type="dcterms:W3CDTF">2015-02-12T21:52:00Z</dcterms:created>
  <dcterms:modified xsi:type="dcterms:W3CDTF">2015-03-09T14:10:00Z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00c6b6c6-d7aa-444a-955b-787507d80619</vt:lpwstr>
  </property>
  <property fmtid="{D5CDD505-2E9C-101B-9397-08002B2CF9AE}" pid="4" name="Order">
    <vt:r8>30800</vt:r8>
  </property>
</Properties>
</file>