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9EB4" w14:textId="1B15433F" w:rsidR="003F79A3" w:rsidRDefault="00360C5F" w:rsidP="007B0C7C">
      <w:pPr>
        <w:spacing w:after="0"/>
        <w:rPr>
          <w:sz w:val="40"/>
          <w:szCs w:val="40"/>
        </w:rPr>
      </w:pPr>
      <w:r>
        <w:rPr>
          <w:sz w:val="40"/>
          <w:szCs w:val="40"/>
        </w:rPr>
        <w:t>PD</w:t>
      </w:r>
      <w:r w:rsidR="00A140CD">
        <w:rPr>
          <w:sz w:val="40"/>
          <w:szCs w:val="40"/>
        </w:rPr>
        <w:t>N</w:t>
      </w:r>
      <w:r>
        <w:rPr>
          <w:sz w:val="40"/>
          <w:szCs w:val="40"/>
        </w:rPr>
        <w:t xml:space="preserve"> Stage </w:t>
      </w:r>
      <w:r w:rsidR="00430A8A">
        <w:rPr>
          <w:sz w:val="40"/>
          <w:szCs w:val="40"/>
        </w:rPr>
        <w:t>2</w:t>
      </w:r>
      <w:r w:rsidR="00F11C94">
        <w:rPr>
          <w:sz w:val="40"/>
          <w:szCs w:val="40"/>
        </w:rPr>
        <w:t>HY2</w:t>
      </w:r>
      <w:r>
        <w:rPr>
          <w:sz w:val="40"/>
          <w:szCs w:val="40"/>
        </w:rPr>
        <w:t xml:space="preserve"> – </w:t>
      </w:r>
      <w:r w:rsidR="00DD1AA5">
        <w:rPr>
          <w:sz w:val="40"/>
          <w:szCs w:val="40"/>
        </w:rPr>
        <w:t xml:space="preserve"> H</w:t>
      </w:r>
      <w:r w:rsidR="00F11C94">
        <w:rPr>
          <w:sz w:val="40"/>
          <w:szCs w:val="40"/>
        </w:rPr>
        <w:t>ydraulics QA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430A8A" w14:paraId="66538DC2" w14:textId="77777777" w:rsidTr="007B0C7C">
        <w:tc>
          <w:tcPr>
            <w:tcW w:w="2340" w:type="dxa"/>
            <w:vAlign w:val="center"/>
          </w:tcPr>
          <w:p w14:paraId="01A0F161" w14:textId="77777777" w:rsidR="00430A8A" w:rsidRDefault="00430A8A" w:rsidP="007B0C7C">
            <w:pPr>
              <w:spacing w:before="120"/>
              <w:rPr>
                <w:b/>
                <w:bCs/>
              </w:rPr>
            </w:pPr>
            <w:bookmarkStart w:id="0" w:name="_Hlk82784008"/>
            <w:bookmarkStart w:id="1" w:name="_Hlk82784605"/>
            <w:r>
              <w:rPr>
                <w:b/>
                <w:bCs/>
              </w:rPr>
              <w:t>SPOT ID/Project TIP #:</w:t>
            </w:r>
          </w:p>
        </w:tc>
        <w:sdt>
          <w:sdtPr>
            <w:id w:val="-1302079131"/>
            <w:placeholder>
              <w:docPart w:val="20C789B274F440E5B402561F07D0ED99"/>
            </w:placeholder>
            <w:showingPlcHdr/>
          </w:sdtPr>
          <w:sdtEndPr/>
          <w:sdtContent>
            <w:tc>
              <w:tcPr>
                <w:tcW w:w="5485" w:type="dxa"/>
                <w:tcBorders>
                  <w:bottom w:val="single" w:sz="12" w:space="0" w:color="auto"/>
                </w:tcBorders>
                <w:vAlign w:val="bottom"/>
              </w:tcPr>
              <w:p w14:paraId="1658C393" w14:textId="77777777" w:rsidR="00430A8A" w:rsidRDefault="00430A8A" w:rsidP="007B0C7C">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r w:rsidR="00430A8A" w14:paraId="520E8FFE" w14:textId="77777777" w:rsidTr="007B0C7C">
        <w:tc>
          <w:tcPr>
            <w:tcW w:w="2340" w:type="dxa"/>
            <w:vAlign w:val="center"/>
          </w:tcPr>
          <w:p w14:paraId="2E722907" w14:textId="77777777" w:rsidR="00430A8A" w:rsidRDefault="00430A8A" w:rsidP="007B0C7C">
            <w:pPr>
              <w:spacing w:before="120"/>
              <w:jc w:val="right"/>
              <w:rPr>
                <w:b/>
                <w:bCs/>
              </w:rPr>
            </w:pPr>
            <w:r>
              <w:rPr>
                <w:b/>
                <w:bCs/>
              </w:rPr>
              <w:t>County:</w:t>
            </w:r>
          </w:p>
        </w:tc>
        <w:sdt>
          <w:sdtPr>
            <w:rPr>
              <w:sz w:val="24"/>
              <w:szCs w:val="24"/>
            </w:rPr>
            <w:id w:val="644249495"/>
            <w:placeholder>
              <w:docPart w:val="959B93180FC84145AE86F6E63316185B"/>
            </w:placeholder>
            <w:showingPlcHdr/>
          </w:sdtPr>
          <w:sdtEndPr/>
          <w:sdtContent>
            <w:tc>
              <w:tcPr>
                <w:tcW w:w="5485" w:type="dxa"/>
                <w:tcBorders>
                  <w:top w:val="single" w:sz="12" w:space="0" w:color="auto"/>
                  <w:bottom w:val="single" w:sz="12" w:space="0" w:color="auto"/>
                </w:tcBorders>
                <w:vAlign w:val="bottom"/>
              </w:tcPr>
              <w:p w14:paraId="6C9CAFBB" w14:textId="77777777" w:rsidR="00430A8A" w:rsidRDefault="00430A8A" w:rsidP="007B0C7C">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bl>
    <w:bookmarkEnd w:id="0"/>
    <w:bookmarkEnd w:id="1"/>
    <w:p w14:paraId="6D97A182" w14:textId="62124A00" w:rsidR="007D1AA0" w:rsidRDefault="00DD1AA5" w:rsidP="007D1AA0">
      <w:pPr>
        <w:spacing w:before="360" w:after="0"/>
        <w:rPr>
          <w:rFonts w:asciiTheme="majorHAnsi" w:hAnsiTheme="majorHAnsi" w:cstheme="majorHAnsi"/>
          <w:sz w:val="32"/>
          <w:szCs w:val="32"/>
        </w:rPr>
      </w:pPr>
      <w:r>
        <w:rPr>
          <w:rFonts w:asciiTheme="majorHAnsi" w:hAnsiTheme="majorHAnsi" w:cstheme="majorHAnsi"/>
          <w:sz w:val="32"/>
          <w:szCs w:val="32"/>
        </w:rPr>
        <w:t>2</w:t>
      </w:r>
      <w:r w:rsidR="00F11C94">
        <w:rPr>
          <w:rFonts w:asciiTheme="majorHAnsi" w:hAnsiTheme="majorHAnsi" w:cstheme="majorHAnsi"/>
          <w:sz w:val="32"/>
          <w:szCs w:val="32"/>
        </w:rPr>
        <w:t>HY2: Drainage Design for Field Inspection</w:t>
      </w:r>
    </w:p>
    <w:p w14:paraId="72ADBA7D" w14:textId="3EEA9397" w:rsidR="00F11C94" w:rsidRPr="007D1AA0" w:rsidRDefault="00F11C94" w:rsidP="009A3806">
      <w:pPr>
        <w:spacing w:after="0"/>
        <w:rPr>
          <w:rFonts w:asciiTheme="majorHAnsi" w:hAnsiTheme="majorHAnsi" w:cstheme="majorHAnsi"/>
          <w:sz w:val="32"/>
          <w:szCs w:val="32"/>
        </w:rPr>
      </w:pPr>
      <w:r>
        <w:rPr>
          <w:rFonts w:asciiTheme="majorHAnsi" w:hAnsiTheme="majorHAnsi" w:cstheme="majorHAnsi"/>
          <w:sz w:val="32"/>
          <w:szCs w:val="32"/>
        </w:rPr>
        <w:t>Deliverable</w:t>
      </w:r>
      <w:r w:rsidR="00B7200A">
        <w:rPr>
          <w:rFonts w:asciiTheme="majorHAnsi" w:hAnsiTheme="majorHAnsi" w:cstheme="majorHAnsi"/>
          <w:sz w:val="32"/>
          <w:szCs w:val="32"/>
        </w:rPr>
        <w:t>:</w:t>
      </w:r>
      <w:r>
        <w:rPr>
          <w:rFonts w:asciiTheme="majorHAnsi" w:hAnsiTheme="majorHAnsi" w:cstheme="majorHAnsi"/>
          <w:sz w:val="32"/>
          <w:szCs w:val="32"/>
        </w:rPr>
        <w:t xml:space="preserve"> </w:t>
      </w:r>
      <w:r w:rsidR="00B7200A">
        <w:rPr>
          <w:rFonts w:asciiTheme="majorHAnsi" w:hAnsiTheme="majorHAnsi" w:cstheme="majorHAnsi"/>
          <w:sz w:val="32"/>
          <w:szCs w:val="32"/>
        </w:rPr>
        <w:tab/>
      </w:r>
      <w:r>
        <w:rPr>
          <w:rFonts w:asciiTheme="majorHAnsi" w:hAnsiTheme="majorHAnsi" w:cstheme="majorHAnsi"/>
          <w:sz w:val="32"/>
          <w:szCs w:val="32"/>
        </w:rPr>
        <w:t>Hydraulic Survey Report</w:t>
      </w:r>
      <w:r w:rsidR="009A3806">
        <w:rPr>
          <w:rFonts w:asciiTheme="majorHAnsi" w:hAnsiTheme="majorHAnsi" w:cstheme="majorHAnsi"/>
          <w:sz w:val="32"/>
          <w:szCs w:val="32"/>
        </w:rPr>
        <w:t>(</w:t>
      </w:r>
      <w:r>
        <w:rPr>
          <w:rFonts w:asciiTheme="majorHAnsi" w:hAnsiTheme="majorHAnsi" w:cstheme="majorHAnsi"/>
          <w:sz w:val="32"/>
          <w:szCs w:val="32"/>
        </w:rPr>
        <w:t>s</w:t>
      </w:r>
      <w:r w:rsidR="009A3806">
        <w:rPr>
          <w:rFonts w:asciiTheme="majorHAnsi" w:hAnsiTheme="majorHAnsi" w:cstheme="majorHAnsi"/>
          <w:sz w:val="32"/>
          <w:szCs w:val="32"/>
        </w:rPr>
        <w:t>) for Major Structure(s)</w:t>
      </w:r>
    </w:p>
    <w:tbl>
      <w:tblPr>
        <w:tblStyle w:val="TableGrid"/>
        <w:tblW w:w="9360" w:type="dxa"/>
        <w:tblInd w:w="-5" w:type="dxa"/>
        <w:tblLook w:val="04A0" w:firstRow="1" w:lastRow="0" w:firstColumn="1" w:lastColumn="0" w:noHBand="0" w:noVBand="1"/>
      </w:tblPr>
      <w:tblGrid>
        <w:gridCol w:w="990"/>
        <w:gridCol w:w="5310"/>
        <w:gridCol w:w="1151"/>
        <w:gridCol w:w="1354"/>
        <w:gridCol w:w="555"/>
      </w:tblGrid>
      <w:tr w:rsidR="007D1AA0" w14:paraId="2AF24AC4" w14:textId="77777777" w:rsidTr="002D25FC">
        <w:trPr>
          <w:tblHeader/>
        </w:trPr>
        <w:tc>
          <w:tcPr>
            <w:tcW w:w="990" w:type="dxa"/>
            <w:shd w:val="clear" w:color="auto" w:fill="0A293F"/>
          </w:tcPr>
          <w:p w14:paraId="5F5976FA" w14:textId="3CD80ED0" w:rsidR="007D1AA0" w:rsidRPr="00430A8A" w:rsidRDefault="007D1AA0" w:rsidP="00BD5F9D">
            <w:pPr>
              <w:pStyle w:val="ListParagraph"/>
              <w:ind w:left="0"/>
              <w:jc w:val="center"/>
              <w:rPr>
                <w:b/>
                <w:bCs/>
                <w:sz w:val="20"/>
                <w:szCs w:val="20"/>
              </w:rPr>
            </w:pPr>
            <w:r>
              <w:rPr>
                <w:b/>
                <w:bCs/>
                <w:sz w:val="20"/>
                <w:szCs w:val="20"/>
              </w:rPr>
              <w:t>Item #</w:t>
            </w:r>
          </w:p>
        </w:tc>
        <w:tc>
          <w:tcPr>
            <w:tcW w:w="5310" w:type="dxa"/>
            <w:shd w:val="clear" w:color="auto" w:fill="0A293F"/>
          </w:tcPr>
          <w:p w14:paraId="063644D8" w14:textId="47BD19C1" w:rsidR="007D1AA0" w:rsidRDefault="007D1AA0" w:rsidP="007D1AA0">
            <w:pPr>
              <w:rPr>
                <w:b/>
                <w:bCs/>
                <w:sz w:val="20"/>
                <w:szCs w:val="20"/>
              </w:rPr>
            </w:pPr>
            <w:r>
              <w:rPr>
                <w:b/>
                <w:bCs/>
                <w:sz w:val="20"/>
                <w:szCs w:val="20"/>
              </w:rPr>
              <w:t>Review Item</w:t>
            </w:r>
          </w:p>
        </w:tc>
        <w:tc>
          <w:tcPr>
            <w:tcW w:w="1151" w:type="dxa"/>
            <w:tcBorders>
              <w:bottom w:val="single" w:sz="4" w:space="0" w:color="auto"/>
            </w:tcBorders>
            <w:shd w:val="clear" w:color="auto" w:fill="F03E1D"/>
          </w:tcPr>
          <w:p w14:paraId="6AFBB4C9" w14:textId="3C91DE66" w:rsidR="007D1AA0" w:rsidRPr="0016735B" w:rsidRDefault="007D1AA0" w:rsidP="007D1AA0">
            <w:pPr>
              <w:jc w:val="center"/>
              <w:rPr>
                <w:b/>
                <w:bCs/>
                <w:color w:val="FFFFFF" w:themeColor="background1"/>
                <w:sz w:val="20"/>
                <w:szCs w:val="20"/>
              </w:rPr>
            </w:pPr>
            <w:r>
              <w:rPr>
                <w:b/>
                <w:bCs/>
                <w:color w:val="FFFFFF" w:themeColor="background1"/>
                <w:sz w:val="20"/>
                <w:szCs w:val="20"/>
              </w:rPr>
              <w:t>Acceptable</w:t>
            </w:r>
          </w:p>
        </w:tc>
        <w:tc>
          <w:tcPr>
            <w:tcW w:w="1354" w:type="dxa"/>
            <w:tcBorders>
              <w:bottom w:val="single" w:sz="4" w:space="0" w:color="auto"/>
            </w:tcBorders>
            <w:shd w:val="clear" w:color="auto" w:fill="F03E1D"/>
          </w:tcPr>
          <w:p w14:paraId="55536433" w14:textId="430DCE5D" w:rsidR="007D1AA0" w:rsidRPr="0016735B" w:rsidRDefault="007D1AA0" w:rsidP="007D1AA0">
            <w:pPr>
              <w:jc w:val="center"/>
              <w:rPr>
                <w:b/>
                <w:bCs/>
                <w:color w:val="FFFFFF" w:themeColor="background1"/>
                <w:sz w:val="20"/>
                <w:szCs w:val="20"/>
              </w:rPr>
            </w:pPr>
            <w:r>
              <w:rPr>
                <w:b/>
                <w:bCs/>
                <w:color w:val="FFFFFF" w:themeColor="background1"/>
                <w:sz w:val="20"/>
                <w:szCs w:val="20"/>
              </w:rPr>
              <w:t>Unacceptable</w:t>
            </w:r>
          </w:p>
        </w:tc>
        <w:tc>
          <w:tcPr>
            <w:tcW w:w="555" w:type="dxa"/>
            <w:tcBorders>
              <w:bottom w:val="single" w:sz="4" w:space="0" w:color="auto"/>
            </w:tcBorders>
            <w:shd w:val="clear" w:color="auto" w:fill="F03E1D"/>
          </w:tcPr>
          <w:p w14:paraId="7B37E8FE" w14:textId="03B2A16D" w:rsidR="007D1AA0" w:rsidRPr="0016735B" w:rsidRDefault="007D1AA0" w:rsidP="007D1AA0">
            <w:pPr>
              <w:jc w:val="center"/>
              <w:rPr>
                <w:b/>
                <w:bCs/>
                <w:color w:val="FFFFFF" w:themeColor="background1"/>
                <w:sz w:val="20"/>
                <w:szCs w:val="20"/>
              </w:rPr>
            </w:pPr>
            <w:r w:rsidRPr="001D114C">
              <w:rPr>
                <w:b/>
                <w:bCs/>
                <w:color w:val="FFFFFF" w:themeColor="background1"/>
                <w:sz w:val="20"/>
                <w:szCs w:val="20"/>
              </w:rPr>
              <w:t>N/A</w:t>
            </w:r>
          </w:p>
        </w:tc>
      </w:tr>
      <w:tr w:rsidR="007D1AA0" w14:paraId="3BBF4379" w14:textId="77777777" w:rsidTr="002D25FC">
        <w:tc>
          <w:tcPr>
            <w:tcW w:w="990" w:type="dxa"/>
            <w:shd w:val="clear" w:color="auto" w:fill="D8EBF9" w:themeFill="text2" w:themeFillTint="1A"/>
            <w:vAlign w:val="center"/>
          </w:tcPr>
          <w:p w14:paraId="1BC8CA8D" w14:textId="2D3763BD" w:rsidR="007D1AA0" w:rsidRPr="00430A8A" w:rsidRDefault="007D1AA0" w:rsidP="00430A8A">
            <w:pPr>
              <w:pStyle w:val="ListParagraph"/>
              <w:numPr>
                <w:ilvl w:val="0"/>
                <w:numId w:val="5"/>
              </w:numPr>
              <w:jc w:val="center"/>
              <w:rPr>
                <w:b/>
                <w:bCs/>
                <w:sz w:val="20"/>
                <w:szCs w:val="20"/>
              </w:rPr>
            </w:pPr>
          </w:p>
        </w:tc>
        <w:tc>
          <w:tcPr>
            <w:tcW w:w="5310" w:type="dxa"/>
            <w:tcBorders>
              <w:right w:val="nil"/>
            </w:tcBorders>
            <w:shd w:val="clear" w:color="auto" w:fill="D8EBF9" w:themeFill="text2" w:themeFillTint="1A"/>
          </w:tcPr>
          <w:p w14:paraId="7F38C275" w14:textId="0A8BB6D8" w:rsidR="007D1AA0" w:rsidRPr="00D40E8D" w:rsidRDefault="002F73B0" w:rsidP="00430A8A">
            <w:pPr>
              <w:rPr>
                <w:b/>
                <w:bCs/>
                <w:sz w:val="20"/>
                <w:szCs w:val="20"/>
              </w:rPr>
            </w:pPr>
            <w:r>
              <w:rPr>
                <w:b/>
                <w:bCs/>
                <w:sz w:val="20"/>
                <w:szCs w:val="20"/>
              </w:rPr>
              <w:t>Structure Design - General</w:t>
            </w:r>
          </w:p>
        </w:tc>
        <w:tc>
          <w:tcPr>
            <w:tcW w:w="1151" w:type="dxa"/>
            <w:tcBorders>
              <w:left w:val="nil"/>
              <w:right w:val="nil"/>
            </w:tcBorders>
            <w:shd w:val="clear" w:color="auto" w:fill="D8EBF9" w:themeFill="text2" w:themeFillTint="1A"/>
            <w:vAlign w:val="center"/>
          </w:tcPr>
          <w:p w14:paraId="3F88EE2D" w14:textId="52469ED3" w:rsidR="007D1AA0" w:rsidRPr="00D40E8D" w:rsidRDefault="007D1AA0" w:rsidP="00430A8A">
            <w:pPr>
              <w:jc w:val="center"/>
              <w:rPr>
                <w:b/>
                <w:bCs/>
                <w:color w:val="FFFFFF" w:themeColor="background1"/>
                <w:sz w:val="20"/>
                <w:szCs w:val="20"/>
              </w:rPr>
            </w:pPr>
          </w:p>
        </w:tc>
        <w:tc>
          <w:tcPr>
            <w:tcW w:w="1354" w:type="dxa"/>
            <w:tcBorders>
              <w:left w:val="nil"/>
              <w:right w:val="nil"/>
            </w:tcBorders>
            <w:shd w:val="clear" w:color="auto" w:fill="D8EBF9" w:themeFill="text2" w:themeFillTint="1A"/>
            <w:vAlign w:val="center"/>
          </w:tcPr>
          <w:p w14:paraId="03260EF1" w14:textId="76AFD335" w:rsidR="007D1AA0" w:rsidRPr="00D40E8D" w:rsidRDefault="007D1AA0" w:rsidP="00430A8A">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6617D7D0" w14:textId="03874006" w:rsidR="007D1AA0" w:rsidRPr="00D40E8D" w:rsidRDefault="007D1AA0" w:rsidP="00430A8A">
            <w:pPr>
              <w:jc w:val="center"/>
              <w:rPr>
                <w:b/>
                <w:bCs/>
                <w:color w:val="FFFFFF" w:themeColor="background1"/>
                <w:sz w:val="20"/>
                <w:szCs w:val="20"/>
              </w:rPr>
            </w:pPr>
          </w:p>
        </w:tc>
      </w:tr>
      <w:tr w:rsidR="00656E89" w14:paraId="31F5E5D1" w14:textId="77777777" w:rsidTr="002D25FC">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6F025A52" w14:textId="40FA1530" w:rsidR="00656E89" w:rsidRPr="00430A8A" w:rsidRDefault="00656E89" w:rsidP="00656E89">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484FFD91" w14:textId="23F48418" w:rsidR="00656E89" w:rsidRPr="00D40E8D" w:rsidRDefault="00117DC0" w:rsidP="00656E89">
            <w:pPr>
              <w:rPr>
                <w:sz w:val="20"/>
                <w:szCs w:val="20"/>
              </w:rPr>
            </w:pPr>
            <w:r w:rsidRPr="00A17B81">
              <w:rPr>
                <w:sz w:val="20"/>
                <w:szCs w:val="20"/>
              </w:rPr>
              <w:t xml:space="preserve">Current version of </w:t>
            </w:r>
            <w:hyperlink r:id="rId11" w:history="1">
              <w:r w:rsidRPr="00736445">
                <w:rPr>
                  <w:rStyle w:val="Hyperlink"/>
                  <w:sz w:val="20"/>
                  <w:szCs w:val="20"/>
                </w:rPr>
                <w:t>Guidelines for Drainage Studies and Hydraulic Design</w:t>
              </w:r>
            </w:hyperlink>
            <w:r w:rsidRPr="00736445">
              <w:rPr>
                <w:sz w:val="20"/>
                <w:szCs w:val="20"/>
              </w:rPr>
              <w:t xml:space="preserve"> </w:t>
            </w:r>
            <w:r>
              <w:rPr>
                <w:sz w:val="20"/>
                <w:szCs w:val="20"/>
              </w:rPr>
              <w:t xml:space="preserve">(Guidelines) </w:t>
            </w:r>
            <w:r w:rsidRPr="00A17B81">
              <w:rPr>
                <w:sz w:val="20"/>
                <w:szCs w:val="20"/>
              </w:rPr>
              <w:t xml:space="preserve">used to complete drainage design </w:t>
            </w:r>
          </w:p>
        </w:tc>
        <w:sdt>
          <w:sdtPr>
            <w:rPr>
              <w:sz w:val="20"/>
              <w:szCs w:val="20"/>
            </w:rPr>
            <w:id w:val="631379770"/>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3FBF6E3B" w14:textId="716009F0" w:rsidR="00656E89" w:rsidRPr="00D40E8D" w:rsidRDefault="00656E89" w:rsidP="00656E89">
                <w:pPr>
                  <w:jc w:val="center"/>
                  <w:rPr>
                    <w:sz w:val="20"/>
                    <w:szCs w:val="20"/>
                  </w:rPr>
                </w:pPr>
                <w:r>
                  <w:rPr>
                    <w:rFonts w:ascii="MS Gothic" w:eastAsia="MS Gothic" w:hAnsi="MS Gothic" w:hint="eastAsia"/>
                    <w:sz w:val="20"/>
                    <w:szCs w:val="20"/>
                  </w:rPr>
                  <w:t>☐</w:t>
                </w:r>
              </w:p>
            </w:tc>
          </w:sdtContent>
        </w:sdt>
        <w:sdt>
          <w:sdtPr>
            <w:rPr>
              <w:sz w:val="20"/>
              <w:szCs w:val="20"/>
            </w:rPr>
            <w:id w:val="1115552404"/>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2DF49D02" w14:textId="63ACADDD" w:rsidR="00656E89" w:rsidRPr="00D40E8D" w:rsidRDefault="00656E89" w:rsidP="00656E89">
                <w:pPr>
                  <w:jc w:val="center"/>
                  <w:rPr>
                    <w:sz w:val="20"/>
                    <w:szCs w:val="20"/>
                  </w:rPr>
                </w:pPr>
                <w:r w:rsidRPr="00332EA1">
                  <w:rPr>
                    <w:rFonts w:ascii="MS Gothic" w:eastAsia="MS Gothic" w:hAnsi="MS Gothic" w:hint="eastAsia"/>
                    <w:sz w:val="20"/>
                    <w:szCs w:val="20"/>
                  </w:rPr>
                  <w:t>☐</w:t>
                </w:r>
              </w:p>
            </w:tc>
          </w:sdtContent>
        </w:sdt>
        <w:sdt>
          <w:sdtPr>
            <w:rPr>
              <w:sz w:val="20"/>
              <w:szCs w:val="20"/>
            </w:rPr>
            <w:id w:val="471339319"/>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1C382BD2" w14:textId="1FB9209A" w:rsidR="00656E89" w:rsidRPr="00D40E8D" w:rsidRDefault="00656E89" w:rsidP="00656E89">
                <w:pPr>
                  <w:jc w:val="center"/>
                  <w:rPr>
                    <w:sz w:val="20"/>
                    <w:szCs w:val="20"/>
                  </w:rPr>
                </w:pPr>
                <w:r w:rsidRPr="00332EA1">
                  <w:rPr>
                    <w:rFonts w:ascii="MS Gothic" w:eastAsia="MS Gothic" w:hAnsi="MS Gothic" w:hint="eastAsia"/>
                    <w:sz w:val="20"/>
                    <w:szCs w:val="20"/>
                  </w:rPr>
                  <w:t>☐</w:t>
                </w:r>
              </w:p>
            </w:tc>
          </w:sdtContent>
        </w:sdt>
      </w:tr>
      <w:tr w:rsidR="004E733C" w14:paraId="4CFE8A3B" w14:textId="77777777" w:rsidTr="002D25FC">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129ECDD4" w14:textId="77777777" w:rsidR="004E733C" w:rsidRPr="00430A8A" w:rsidRDefault="004E733C" w:rsidP="004E733C">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714AEF9E" w14:textId="30DC7F1B" w:rsidR="004E733C" w:rsidRDefault="004E733C" w:rsidP="004E733C">
            <w:pPr>
              <w:rPr>
                <w:sz w:val="20"/>
                <w:szCs w:val="20"/>
              </w:rPr>
            </w:pPr>
            <w:r>
              <w:rPr>
                <w:sz w:val="20"/>
                <w:szCs w:val="20"/>
              </w:rPr>
              <w:t>QC procedures have been followed and are complete</w:t>
            </w:r>
          </w:p>
        </w:tc>
        <w:sdt>
          <w:sdtPr>
            <w:rPr>
              <w:sz w:val="20"/>
              <w:szCs w:val="20"/>
            </w:rPr>
            <w:id w:val="1771501812"/>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62D763AD" w14:textId="2FD2832D" w:rsidR="004E733C" w:rsidRDefault="004E733C" w:rsidP="004E733C">
                <w:pPr>
                  <w:jc w:val="center"/>
                  <w:rPr>
                    <w:sz w:val="20"/>
                    <w:szCs w:val="20"/>
                  </w:rPr>
                </w:pPr>
                <w:r>
                  <w:rPr>
                    <w:rFonts w:ascii="MS Gothic" w:eastAsia="MS Gothic" w:hAnsi="MS Gothic" w:hint="eastAsia"/>
                    <w:sz w:val="20"/>
                    <w:szCs w:val="20"/>
                  </w:rPr>
                  <w:t>☐</w:t>
                </w:r>
              </w:p>
            </w:tc>
          </w:sdtContent>
        </w:sdt>
        <w:sdt>
          <w:sdtPr>
            <w:rPr>
              <w:sz w:val="20"/>
              <w:szCs w:val="20"/>
            </w:rPr>
            <w:id w:val="449672757"/>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7C17D79C" w14:textId="1EAB7456" w:rsidR="004E733C" w:rsidRDefault="004E733C" w:rsidP="004E733C">
                <w:pPr>
                  <w:jc w:val="center"/>
                  <w:rPr>
                    <w:sz w:val="20"/>
                    <w:szCs w:val="20"/>
                  </w:rPr>
                </w:pPr>
                <w:r w:rsidRPr="00332EA1">
                  <w:rPr>
                    <w:rFonts w:ascii="MS Gothic" w:eastAsia="MS Gothic" w:hAnsi="MS Gothic" w:hint="eastAsia"/>
                    <w:sz w:val="20"/>
                    <w:szCs w:val="20"/>
                  </w:rPr>
                  <w:t>☐</w:t>
                </w:r>
              </w:p>
            </w:tc>
          </w:sdtContent>
        </w:sdt>
        <w:sdt>
          <w:sdtPr>
            <w:rPr>
              <w:sz w:val="20"/>
              <w:szCs w:val="20"/>
            </w:rPr>
            <w:id w:val="781691895"/>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39B76DDD" w14:textId="329AD3F8" w:rsidR="004E733C" w:rsidRDefault="004E733C" w:rsidP="004E733C">
                <w:pPr>
                  <w:jc w:val="center"/>
                  <w:rPr>
                    <w:sz w:val="20"/>
                    <w:szCs w:val="20"/>
                  </w:rPr>
                </w:pPr>
                <w:r w:rsidRPr="00332EA1">
                  <w:rPr>
                    <w:rFonts w:ascii="MS Gothic" w:eastAsia="MS Gothic" w:hAnsi="MS Gothic" w:hint="eastAsia"/>
                    <w:sz w:val="20"/>
                    <w:szCs w:val="20"/>
                  </w:rPr>
                  <w:t>☐</w:t>
                </w:r>
              </w:p>
            </w:tc>
          </w:sdtContent>
        </w:sdt>
      </w:tr>
      <w:tr w:rsidR="009543A1" w14:paraId="221B5938" w14:textId="77777777" w:rsidTr="002D25FC">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59AA0D25" w14:textId="550BAFDF" w:rsidR="009543A1" w:rsidRPr="00430A8A" w:rsidRDefault="009543A1" w:rsidP="009543A1">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6BC724B9" w14:textId="10A90EA3" w:rsidR="009543A1" w:rsidRPr="00D40E8D" w:rsidRDefault="006856D8" w:rsidP="009543A1">
            <w:pPr>
              <w:rPr>
                <w:sz w:val="20"/>
                <w:szCs w:val="20"/>
              </w:rPr>
            </w:pPr>
            <w:r>
              <w:rPr>
                <w:sz w:val="20"/>
                <w:szCs w:val="20"/>
              </w:rPr>
              <w:t>Hydraulic</w:t>
            </w:r>
            <w:r w:rsidR="009543A1" w:rsidRPr="006A50FA">
              <w:rPr>
                <w:sz w:val="20"/>
                <w:szCs w:val="20"/>
              </w:rPr>
              <w:t xml:space="preserve"> design</w:t>
            </w:r>
            <w:r>
              <w:rPr>
                <w:sz w:val="20"/>
                <w:szCs w:val="20"/>
              </w:rPr>
              <w:t xml:space="preserve"> of structure</w:t>
            </w:r>
            <w:r w:rsidR="009543A1" w:rsidRPr="006A50FA">
              <w:rPr>
                <w:sz w:val="20"/>
                <w:szCs w:val="20"/>
              </w:rPr>
              <w:t xml:space="preserve"> conforms to agreed design assumptions and direction from Hydraulics Pre-Design Meeting</w:t>
            </w:r>
          </w:p>
        </w:tc>
        <w:sdt>
          <w:sdtPr>
            <w:rPr>
              <w:sz w:val="20"/>
              <w:szCs w:val="20"/>
            </w:rPr>
            <w:id w:val="-739251923"/>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51D8B6B5" w14:textId="385BEC1D" w:rsidR="009543A1" w:rsidRPr="00D40E8D" w:rsidRDefault="004E733C" w:rsidP="009543A1">
                <w:pPr>
                  <w:jc w:val="center"/>
                  <w:rPr>
                    <w:sz w:val="20"/>
                    <w:szCs w:val="20"/>
                  </w:rPr>
                </w:pPr>
                <w:r>
                  <w:rPr>
                    <w:rFonts w:ascii="MS Gothic" w:eastAsia="MS Gothic" w:hAnsi="MS Gothic" w:hint="eastAsia"/>
                    <w:sz w:val="20"/>
                    <w:szCs w:val="20"/>
                  </w:rPr>
                  <w:t>☐</w:t>
                </w:r>
              </w:p>
            </w:tc>
          </w:sdtContent>
        </w:sdt>
        <w:sdt>
          <w:sdtPr>
            <w:rPr>
              <w:sz w:val="20"/>
              <w:szCs w:val="20"/>
            </w:rPr>
            <w:id w:val="-2057853078"/>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01E60E02" w14:textId="3190F9D1" w:rsidR="009543A1" w:rsidRPr="00D40E8D" w:rsidRDefault="009543A1" w:rsidP="009543A1">
                <w:pPr>
                  <w:jc w:val="center"/>
                  <w:rPr>
                    <w:sz w:val="20"/>
                    <w:szCs w:val="20"/>
                  </w:rPr>
                </w:pPr>
                <w:r w:rsidRPr="00332EA1">
                  <w:rPr>
                    <w:rFonts w:ascii="MS Gothic" w:eastAsia="MS Gothic" w:hAnsi="MS Gothic" w:hint="eastAsia"/>
                    <w:sz w:val="20"/>
                    <w:szCs w:val="20"/>
                  </w:rPr>
                  <w:t>☐</w:t>
                </w:r>
              </w:p>
            </w:tc>
          </w:sdtContent>
        </w:sdt>
        <w:sdt>
          <w:sdtPr>
            <w:rPr>
              <w:sz w:val="20"/>
              <w:szCs w:val="20"/>
            </w:rPr>
            <w:id w:val="802120580"/>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71B40471" w14:textId="40DBE0E9" w:rsidR="009543A1" w:rsidRPr="00D40E8D" w:rsidRDefault="009543A1" w:rsidP="009543A1">
                <w:pPr>
                  <w:jc w:val="center"/>
                  <w:rPr>
                    <w:sz w:val="20"/>
                    <w:szCs w:val="20"/>
                  </w:rPr>
                </w:pPr>
                <w:r w:rsidRPr="00332EA1">
                  <w:rPr>
                    <w:rFonts w:ascii="MS Gothic" w:eastAsia="MS Gothic" w:hAnsi="MS Gothic" w:hint="eastAsia"/>
                    <w:sz w:val="20"/>
                    <w:szCs w:val="20"/>
                  </w:rPr>
                  <w:t>☐</w:t>
                </w:r>
              </w:p>
            </w:tc>
          </w:sdtContent>
        </w:sdt>
      </w:tr>
      <w:tr w:rsidR="00AD2990" w14:paraId="6AD7EF0D" w14:textId="77777777" w:rsidTr="002D25FC">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08C852BD" w14:textId="3C66EB42" w:rsidR="00AD2990" w:rsidRPr="00430A8A" w:rsidRDefault="00AD2990" w:rsidP="00AD2990">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081AD5FC" w14:textId="20861262" w:rsidR="00AD2990" w:rsidRPr="00D40E8D" w:rsidRDefault="00C165CC" w:rsidP="00AD2990">
            <w:pPr>
              <w:rPr>
                <w:sz w:val="20"/>
                <w:szCs w:val="20"/>
              </w:rPr>
            </w:pPr>
            <w:r>
              <w:rPr>
                <w:sz w:val="20"/>
                <w:szCs w:val="20"/>
              </w:rPr>
              <w:t>Hydraulic</w:t>
            </w:r>
            <w:r w:rsidR="00AD2990" w:rsidRPr="006A50FA">
              <w:rPr>
                <w:sz w:val="20"/>
                <w:szCs w:val="20"/>
              </w:rPr>
              <w:t xml:space="preserve"> design</w:t>
            </w:r>
            <w:r w:rsidR="005F13E6">
              <w:rPr>
                <w:sz w:val="20"/>
                <w:szCs w:val="20"/>
              </w:rPr>
              <w:t xml:space="preserve"> of structure</w:t>
            </w:r>
            <w:r w:rsidR="00AD2990" w:rsidRPr="006A50FA">
              <w:rPr>
                <w:sz w:val="20"/>
                <w:szCs w:val="20"/>
              </w:rPr>
              <w:t xml:space="preserve"> meets or exceeds existing performance and provides an acceptable level of service</w:t>
            </w:r>
            <w:r w:rsidR="006073EF">
              <w:rPr>
                <w:sz w:val="20"/>
                <w:szCs w:val="20"/>
              </w:rPr>
              <w:t xml:space="preserve"> that meets the Guidelines</w:t>
            </w:r>
            <w:r w:rsidR="0087337B">
              <w:rPr>
                <w:sz w:val="20"/>
                <w:szCs w:val="20"/>
              </w:rPr>
              <w:t xml:space="preserve"> and/or </w:t>
            </w:r>
            <w:r w:rsidR="00B53D76">
              <w:rPr>
                <w:sz w:val="20"/>
                <w:szCs w:val="20"/>
              </w:rPr>
              <w:t xml:space="preserve">approved </w:t>
            </w:r>
            <w:r w:rsidR="00C629A8">
              <w:rPr>
                <w:sz w:val="20"/>
                <w:szCs w:val="20"/>
              </w:rPr>
              <w:t xml:space="preserve">LOS design exceptions. </w:t>
            </w:r>
          </w:p>
        </w:tc>
        <w:sdt>
          <w:sdtPr>
            <w:rPr>
              <w:sz w:val="20"/>
              <w:szCs w:val="20"/>
            </w:rPr>
            <w:id w:val="-1315871250"/>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088FD64E" w14:textId="755AA648" w:rsidR="00AD2990" w:rsidRPr="00D40E8D" w:rsidRDefault="00AD2990" w:rsidP="00AD2990">
                <w:pPr>
                  <w:jc w:val="center"/>
                  <w:rPr>
                    <w:sz w:val="20"/>
                    <w:szCs w:val="20"/>
                  </w:rPr>
                </w:pPr>
                <w:r w:rsidRPr="00332EA1">
                  <w:rPr>
                    <w:rFonts w:ascii="MS Gothic" w:eastAsia="MS Gothic" w:hAnsi="MS Gothic" w:hint="eastAsia"/>
                    <w:sz w:val="20"/>
                    <w:szCs w:val="20"/>
                  </w:rPr>
                  <w:t>☐</w:t>
                </w:r>
              </w:p>
            </w:tc>
          </w:sdtContent>
        </w:sdt>
        <w:sdt>
          <w:sdtPr>
            <w:rPr>
              <w:sz w:val="20"/>
              <w:szCs w:val="20"/>
            </w:rPr>
            <w:id w:val="479894609"/>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111D12D4" w14:textId="658C5222" w:rsidR="00AD2990" w:rsidRPr="00D40E8D" w:rsidRDefault="00AD2990" w:rsidP="00AD2990">
                <w:pPr>
                  <w:jc w:val="center"/>
                  <w:rPr>
                    <w:sz w:val="20"/>
                    <w:szCs w:val="20"/>
                  </w:rPr>
                </w:pPr>
                <w:r w:rsidRPr="00332EA1">
                  <w:rPr>
                    <w:rFonts w:ascii="MS Gothic" w:eastAsia="MS Gothic" w:hAnsi="MS Gothic" w:hint="eastAsia"/>
                    <w:sz w:val="20"/>
                    <w:szCs w:val="20"/>
                  </w:rPr>
                  <w:t>☐</w:t>
                </w:r>
              </w:p>
            </w:tc>
          </w:sdtContent>
        </w:sdt>
        <w:sdt>
          <w:sdtPr>
            <w:rPr>
              <w:sz w:val="20"/>
              <w:szCs w:val="20"/>
            </w:rPr>
            <w:id w:val="1806046655"/>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2368141A" w14:textId="1E0480EA" w:rsidR="00AD2990" w:rsidRPr="00D40E8D" w:rsidRDefault="00AD2990" w:rsidP="00AD2990">
                <w:pPr>
                  <w:jc w:val="center"/>
                  <w:rPr>
                    <w:sz w:val="20"/>
                    <w:szCs w:val="20"/>
                  </w:rPr>
                </w:pPr>
                <w:r w:rsidRPr="00332EA1">
                  <w:rPr>
                    <w:rFonts w:ascii="MS Gothic" w:eastAsia="MS Gothic" w:hAnsi="MS Gothic" w:hint="eastAsia"/>
                    <w:sz w:val="20"/>
                    <w:szCs w:val="20"/>
                  </w:rPr>
                  <w:t>☐</w:t>
                </w:r>
              </w:p>
            </w:tc>
          </w:sdtContent>
        </w:sdt>
      </w:tr>
      <w:tr w:rsidR="0056672C" w14:paraId="3CE117E9" w14:textId="77777777" w:rsidTr="002D25FC">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3DC55B9C" w14:textId="535C165F" w:rsidR="0056672C" w:rsidRPr="00430A8A" w:rsidRDefault="0056672C" w:rsidP="0056672C">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57583B33" w14:textId="0F9E89E7" w:rsidR="0056672C" w:rsidRPr="00D40E8D" w:rsidRDefault="0056672C" w:rsidP="0056672C">
            <w:pPr>
              <w:rPr>
                <w:sz w:val="20"/>
                <w:szCs w:val="20"/>
              </w:rPr>
            </w:pPr>
            <w:r>
              <w:rPr>
                <w:sz w:val="20"/>
                <w:szCs w:val="20"/>
              </w:rPr>
              <w:t>For Merger projects, the proposed design satisfies CP2A commitments and adequately addresses comments from CP4B</w:t>
            </w:r>
          </w:p>
        </w:tc>
        <w:sdt>
          <w:sdtPr>
            <w:rPr>
              <w:sz w:val="20"/>
              <w:szCs w:val="20"/>
            </w:rPr>
            <w:id w:val="-535736719"/>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6EE3F0F6" w14:textId="761300CB" w:rsidR="0056672C" w:rsidRPr="00D40E8D" w:rsidRDefault="0056672C" w:rsidP="0056672C">
                <w:pPr>
                  <w:jc w:val="center"/>
                  <w:rPr>
                    <w:sz w:val="20"/>
                    <w:szCs w:val="20"/>
                  </w:rPr>
                </w:pPr>
                <w:r w:rsidRPr="00332EA1">
                  <w:rPr>
                    <w:rFonts w:ascii="MS Gothic" w:eastAsia="MS Gothic" w:hAnsi="MS Gothic" w:hint="eastAsia"/>
                    <w:sz w:val="20"/>
                    <w:szCs w:val="20"/>
                  </w:rPr>
                  <w:t>☐</w:t>
                </w:r>
              </w:p>
            </w:tc>
          </w:sdtContent>
        </w:sdt>
        <w:sdt>
          <w:sdtPr>
            <w:rPr>
              <w:sz w:val="20"/>
              <w:szCs w:val="20"/>
            </w:rPr>
            <w:id w:val="140543282"/>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399FFA9D" w14:textId="27FAB8A5" w:rsidR="0056672C" w:rsidRPr="00D40E8D" w:rsidRDefault="0056672C" w:rsidP="0056672C">
                <w:pPr>
                  <w:jc w:val="center"/>
                  <w:rPr>
                    <w:sz w:val="20"/>
                    <w:szCs w:val="20"/>
                  </w:rPr>
                </w:pPr>
                <w:r w:rsidRPr="00332EA1">
                  <w:rPr>
                    <w:rFonts w:ascii="MS Gothic" w:eastAsia="MS Gothic" w:hAnsi="MS Gothic" w:hint="eastAsia"/>
                    <w:sz w:val="20"/>
                    <w:szCs w:val="20"/>
                  </w:rPr>
                  <w:t>☐</w:t>
                </w:r>
              </w:p>
            </w:tc>
          </w:sdtContent>
        </w:sdt>
        <w:sdt>
          <w:sdtPr>
            <w:rPr>
              <w:sz w:val="20"/>
              <w:szCs w:val="20"/>
            </w:rPr>
            <w:id w:val="-1791512891"/>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495E2C94" w14:textId="4D5EF6FB" w:rsidR="0056672C" w:rsidRPr="00D40E8D" w:rsidRDefault="0056672C" w:rsidP="0056672C">
                <w:pPr>
                  <w:jc w:val="center"/>
                  <w:rPr>
                    <w:sz w:val="20"/>
                    <w:szCs w:val="20"/>
                  </w:rPr>
                </w:pPr>
                <w:r w:rsidRPr="00332EA1">
                  <w:rPr>
                    <w:rFonts w:ascii="MS Gothic" w:eastAsia="MS Gothic" w:hAnsi="MS Gothic" w:hint="eastAsia"/>
                    <w:sz w:val="20"/>
                    <w:szCs w:val="20"/>
                  </w:rPr>
                  <w:t>☐</w:t>
                </w:r>
              </w:p>
            </w:tc>
          </w:sdtContent>
        </w:sdt>
      </w:tr>
      <w:tr w:rsidR="004E733C" w14:paraId="38B57432" w14:textId="77777777" w:rsidTr="002D25FC">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1904C4E7" w14:textId="0ED31AB9" w:rsidR="004E733C" w:rsidRPr="00430A8A" w:rsidRDefault="004E733C" w:rsidP="00DF6802">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67029161" w14:textId="7689DCB2" w:rsidR="004E733C" w:rsidRPr="00D40E8D" w:rsidRDefault="004E733C" w:rsidP="00DF6802">
            <w:pPr>
              <w:rPr>
                <w:sz w:val="20"/>
                <w:szCs w:val="20"/>
              </w:rPr>
            </w:pPr>
            <w:r w:rsidRPr="556FB7E5">
              <w:rPr>
                <w:sz w:val="20"/>
                <w:szCs w:val="20"/>
              </w:rPr>
              <w:t xml:space="preserve">NCDOT Pipe Material Selection Guide has been followed appropriately    </w:t>
            </w:r>
          </w:p>
        </w:tc>
        <w:sdt>
          <w:sdtPr>
            <w:rPr>
              <w:sz w:val="20"/>
              <w:szCs w:val="20"/>
            </w:rPr>
            <w:id w:val="-1298903699"/>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689030AB" w14:textId="5B3448E7" w:rsidR="004E733C" w:rsidRPr="00D40E8D" w:rsidRDefault="004E733C" w:rsidP="00DF6802">
                <w:pPr>
                  <w:jc w:val="center"/>
                  <w:rPr>
                    <w:sz w:val="20"/>
                    <w:szCs w:val="20"/>
                  </w:rPr>
                </w:pPr>
                <w:r>
                  <w:rPr>
                    <w:rFonts w:ascii="MS Gothic" w:eastAsia="MS Gothic" w:hAnsi="MS Gothic" w:hint="eastAsia"/>
                    <w:sz w:val="20"/>
                    <w:szCs w:val="20"/>
                  </w:rPr>
                  <w:t>☐</w:t>
                </w:r>
              </w:p>
            </w:tc>
          </w:sdtContent>
        </w:sdt>
        <w:sdt>
          <w:sdtPr>
            <w:rPr>
              <w:sz w:val="20"/>
              <w:szCs w:val="20"/>
            </w:rPr>
            <w:id w:val="-261990646"/>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7EA808AD" w14:textId="3E43211A" w:rsidR="004E733C" w:rsidRPr="00D40E8D" w:rsidRDefault="004E733C" w:rsidP="00DF6802">
                <w:pPr>
                  <w:jc w:val="center"/>
                  <w:rPr>
                    <w:sz w:val="20"/>
                    <w:szCs w:val="20"/>
                  </w:rPr>
                </w:pPr>
                <w:r w:rsidRPr="00332EA1">
                  <w:rPr>
                    <w:rFonts w:ascii="MS Gothic" w:eastAsia="MS Gothic" w:hAnsi="MS Gothic" w:hint="eastAsia"/>
                    <w:sz w:val="20"/>
                    <w:szCs w:val="20"/>
                  </w:rPr>
                  <w:t>☐</w:t>
                </w:r>
              </w:p>
            </w:tc>
          </w:sdtContent>
        </w:sdt>
        <w:sdt>
          <w:sdtPr>
            <w:rPr>
              <w:sz w:val="20"/>
              <w:szCs w:val="20"/>
            </w:rPr>
            <w:id w:val="-144355700"/>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0F61DF05" w14:textId="51D0FEC2" w:rsidR="004E733C" w:rsidRPr="00D40E8D" w:rsidRDefault="004E733C" w:rsidP="00DF6802">
                <w:pPr>
                  <w:jc w:val="center"/>
                  <w:rPr>
                    <w:sz w:val="20"/>
                    <w:szCs w:val="20"/>
                  </w:rPr>
                </w:pPr>
                <w:r w:rsidRPr="00332EA1">
                  <w:rPr>
                    <w:rFonts w:ascii="MS Gothic" w:eastAsia="MS Gothic" w:hAnsi="MS Gothic" w:hint="eastAsia"/>
                    <w:sz w:val="20"/>
                    <w:szCs w:val="20"/>
                  </w:rPr>
                  <w:t>☐</w:t>
                </w:r>
              </w:p>
            </w:tc>
          </w:sdtContent>
        </w:sdt>
      </w:tr>
      <w:tr w:rsidR="004E733C" w14:paraId="4FD47C17" w14:textId="77777777" w:rsidTr="00173E58">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0230A68F" w14:textId="53B4E760" w:rsidR="004E733C" w:rsidRPr="00430A8A" w:rsidRDefault="004E733C" w:rsidP="00E022E3">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hideMark/>
          </w:tcPr>
          <w:p w14:paraId="1F72792B" w14:textId="3DD0B566" w:rsidR="004E733C" w:rsidRPr="00D40E8D" w:rsidRDefault="004E733C" w:rsidP="00E022E3">
            <w:pPr>
              <w:rPr>
                <w:sz w:val="20"/>
                <w:szCs w:val="20"/>
              </w:rPr>
            </w:pPr>
            <w:r>
              <w:rPr>
                <w:sz w:val="20"/>
                <w:szCs w:val="20"/>
              </w:rPr>
              <w:t>Division has been consulted on any potential problematic construction or maintenance issues.</w:t>
            </w:r>
          </w:p>
        </w:tc>
        <w:sdt>
          <w:sdtPr>
            <w:rPr>
              <w:sz w:val="20"/>
              <w:szCs w:val="20"/>
            </w:rPr>
            <w:id w:val="-1793357623"/>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059F2977" w14:textId="74839FF9" w:rsidR="004E733C" w:rsidRPr="00D40E8D" w:rsidRDefault="004E733C" w:rsidP="00E022E3">
                <w:pPr>
                  <w:jc w:val="center"/>
                  <w:rPr>
                    <w:sz w:val="20"/>
                    <w:szCs w:val="20"/>
                  </w:rPr>
                </w:pPr>
                <w:r>
                  <w:rPr>
                    <w:rFonts w:ascii="MS Gothic" w:eastAsia="MS Gothic" w:hAnsi="MS Gothic" w:hint="eastAsia"/>
                    <w:sz w:val="20"/>
                    <w:szCs w:val="20"/>
                  </w:rPr>
                  <w:t>☐</w:t>
                </w:r>
              </w:p>
            </w:tc>
          </w:sdtContent>
        </w:sdt>
        <w:sdt>
          <w:sdtPr>
            <w:rPr>
              <w:sz w:val="20"/>
              <w:szCs w:val="20"/>
            </w:rPr>
            <w:id w:val="2018107921"/>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46065F3F" w14:textId="045BC5C2" w:rsidR="004E733C" w:rsidRPr="00D40E8D" w:rsidRDefault="004E733C" w:rsidP="00E022E3">
                <w:pPr>
                  <w:jc w:val="center"/>
                  <w:rPr>
                    <w:sz w:val="20"/>
                    <w:szCs w:val="20"/>
                  </w:rPr>
                </w:pPr>
                <w:r w:rsidRPr="00332EA1">
                  <w:rPr>
                    <w:rFonts w:ascii="MS Gothic" w:eastAsia="MS Gothic" w:hAnsi="MS Gothic" w:hint="eastAsia"/>
                    <w:sz w:val="20"/>
                    <w:szCs w:val="20"/>
                  </w:rPr>
                  <w:t>☐</w:t>
                </w:r>
              </w:p>
            </w:tc>
          </w:sdtContent>
        </w:sdt>
        <w:sdt>
          <w:sdtPr>
            <w:rPr>
              <w:sz w:val="20"/>
              <w:szCs w:val="20"/>
            </w:rPr>
            <w:id w:val="-1515144340"/>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7D80C362" w14:textId="428C77A8" w:rsidR="004E733C" w:rsidRPr="00D40E8D" w:rsidRDefault="004E733C" w:rsidP="00E022E3">
                <w:pPr>
                  <w:jc w:val="center"/>
                  <w:rPr>
                    <w:sz w:val="20"/>
                    <w:szCs w:val="20"/>
                  </w:rPr>
                </w:pPr>
                <w:r w:rsidRPr="00332EA1">
                  <w:rPr>
                    <w:rFonts w:ascii="MS Gothic" w:eastAsia="MS Gothic" w:hAnsi="MS Gothic" w:hint="eastAsia"/>
                    <w:sz w:val="20"/>
                    <w:szCs w:val="20"/>
                  </w:rPr>
                  <w:t>☐</w:t>
                </w:r>
              </w:p>
            </w:tc>
          </w:sdtContent>
        </w:sdt>
      </w:tr>
      <w:tr w:rsidR="004E733C" w:rsidRPr="00D40E8D" w14:paraId="0441DBC8" w14:textId="77777777" w:rsidTr="004B0B47">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7B263DF5" w14:textId="77777777" w:rsidR="004E733C" w:rsidRPr="00430A8A" w:rsidRDefault="004E733C" w:rsidP="00BD11B5">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0523CF47" w14:textId="59885F5F" w:rsidR="004E733C" w:rsidRPr="00D40E8D" w:rsidRDefault="004E733C" w:rsidP="00BD11B5">
            <w:pPr>
              <w:rPr>
                <w:sz w:val="20"/>
                <w:szCs w:val="20"/>
              </w:rPr>
            </w:pPr>
            <w:r w:rsidRPr="6B07EF7D">
              <w:rPr>
                <w:sz w:val="20"/>
                <w:szCs w:val="20"/>
              </w:rPr>
              <w:t xml:space="preserve">Drainage design </w:t>
            </w:r>
            <w:r>
              <w:rPr>
                <w:sz w:val="20"/>
                <w:szCs w:val="20"/>
              </w:rPr>
              <w:t>exceptions have been documented and approved by the State Hydraulics Engineer.</w:t>
            </w:r>
          </w:p>
        </w:tc>
        <w:sdt>
          <w:sdtPr>
            <w:rPr>
              <w:sz w:val="20"/>
              <w:szCs w:val="20"/>
            </w:rPr>
            <w:id w:val="-1324509032"/>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49D3803A" w14:textId="39023492" w:rsidR="004E733C" w:rsidRPr="00D40E8D" w:rsidRDefault="004E733C" w:rsidP="00BD11B5">
                <w:pPr>
                  <w:jc w:val="center"/>
                  <w:rPr>
                    <w:sz w:val="20"/>
                    <w:szCs w:val="20"/>
                  </w:rPr>
                </w:pPr>
                <w:r w:rsidRPr="00332EA1">
                  <w:rPr>
                    <w:rFonts w:ascii="MS Gothic" w:eastAsia="MS Gothic" w:hAnsi="MS Gothic" w:hint="eastAsia"/>
                    <w:sz w:val="20"/>
                    <w:szCs w:val="20"/>
                  </w:rPr>
                  <w:t>☐</w:t>
                </w:r>
              </w:p>
            </w:tc>
          </w:sdtContent>
        </w:sdt>
        <w:sdt>
          <w:sdtPr>
            <w:rPr>
              <w:sz w:val="20"/>
              <w:szCs w:val="20"/>
            </w:rPr>
            <w:id w:val="-1686889699"/>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51EB1C11" w14:textId="3C63C1A5" w:rsidR="004E733C" w:rsidRPr="00D40E8D" w:rsidRDefault="004E733C" w:rsidP="00BD11B5">
                <w:pPr>
                  <w:jc w:val="center"/>
                  <w:rPr>
                    <w:sz w:val="20"/>
                    <w:szCs w:val="20"/>
                  </w:rPr>
                </w:pPr>
                <w:r w:rsidRPr="00332EA1">
                  <w:rPr>
                    <w:rFonts w:ascii="MS Gothic" w:eastAsia="MS Gothic" w:hAnsi="MS Gothic" w:hint="eastAsia"/>
                    <w:sz w:val="20"/>
                    <w:szCs w:val="20"/>
                  </w:rPr>
                  <w:t>☐</w:t>
                </w:r>
              </w:p>
            </w:tc>
          </w:sdtContent>
        </w:sdt>
        <w:sdt>
          <w:sdtPr>
            <w:rPr>
              <w:sz w:val="20"/>
              <w:szCs w:val="20"/>
            </w:rPr>
            <w:id w:val="883679044"/>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43A0A0B3" w14:textId="5651CD7A" w:rsidR="004E733C" w:rsidRPr="00D40E8D" w:rsidRDefault="004E733C" w:rsidP="00BD11B5">
                <w:pPr>
                  <w:jc w:val="center"/>
                  <w:rPr>
                    <w:sz w:val="20"/>
                    <w:szCs w:val="20"/>
                  </w:rPr>
                </w:pPr>
                <w:r w:rsidRPr="00332EA1">
                  <w:rPr>
                    <w:rFonts w:ascii="MS Gothic" w:eastAsia="MS Gothic" w:hAnsi="MS Gothic" w:hint="eastAsia"/>
                    <w:sz w:val="20"/>
                    <w:szCs w:val="20"/>
                  </w:rPr>
                  <w:t>☐</w:t>
                </w:r>
              </w:p>
            </w:tc>
          </w:sdtContent>
        </w:sdt>
      </w:tr>
      <w:tr w:rsidR="004E733C" w:rsidRPr="00D40E8D" w14:paraId="112BC8AA" w14:textId="77777777" w:rsidTr="004B0B47">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6D993895" w14:textId="77777777" w:rsidR="004E733C" w:rsidRPr="00430A8A" w:rsidRDefault="004E733C" w:rsidP="004878A0">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2A1C9D6C" w14:textId="3531A0D7" w:rsidR="004E733C" w:rsidRPr="00D40E8D" w:rsidRDefault="004E733C" w:rsidP="004878A0">
            <w:pPr>
              <w:rPr>
                <w:sz w:val="20"/>
                <w:szCs w:val="20"/>
              </w:rPr>
            </w:pPr>
            <w:r>
              <w:rPr>
                <w:sz w:val="20"/>
                <w:szCs w:val="20"/>
              </w:rPr>
              <w:t>Where drainage design deviates from Hydraulics Unit guidelines, policies, or procedures, documentation is provided to justify the final design and show coordination with appropriate NCDOT staff.</w:t>
            </w:r>
          </w:p>
        </w:tc>
        <w:sdt>
          <w:sdtPr>
            <w:rPr>
              <w:sz w:val="20"/>
              <w:szCs w:val="20"/>
            </w:rPr>
            <w:id w:val="-564178010"/>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26D0044A" w14:textId="2E21EF78" w:rsidR="004E733C" w:rsidRPr="00D40E8D" w:rsidRDefault="004E733C" w:rsidP="004878A0">
                <w:pPr>
                  <w:jc w:val="center"/>
                  <w:rPr>
                    <w:sz w:val="20"/>
                    <w:szCs w:val="20"/>
                  </w:rPr>
                </w:pPr>
                <w:r w:rsidRPr="00332EA1">
                  <w:rPr>
                    <w:rFonts w:ascii="MS Gothic" w:eastAsia="MS Gothic" w:hAnsi="MS Gothic" w:hint="eastAsia"/>
                    <w:sz w:val="20"/>
                    <w:szCs w:val="20"/>
                  </w:rPr>
                  <w:t>☐</w:t>
                </w:r>
              </w:p>
            </w:tc>
          </w:sdtContent>
        </w:sdt>
        <w:sdt>
          <w:sdtPr>
            <w:rPr>
              <w:sz w:val="20"/>
              <w:szCs w:val="20"/>
            </w:rPr>
            <w:id w:val="926536557"/>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15414C60" w14:textId="33B91E15" w:rsidR="004E733C" w:rsidRPr="00D40E8D" w:rsidRDefault="004E733C" w:rsidP="004878A0">
                <w:pPr>
                  <w:jc w:val="center"/>
                  <w:rPr>
                    <w:sz w:val="20"/>
                    <w:szCs w:val="20"/>
                  </w:rPr>
                </w:pPr>
                <w:r w:rsidRPr="00332EA1">
                  <w:rPr>
                    <w:rFonts w:ascii="MS Gothic" w:eastAsia="MS Gothic" w:hAnsi="MS Gothic" w:hint="eastAsia"/>
                    <w:sz w:val="20"/>
                    <w:szCs w:val="20"/>
                  </w:rPr>
                  <w:t>☐</w:t>
                </w:r>
              </w:p>
            </w:tc>
          </w:sdtContent>
        </w:sdt>
        <w:sdt>
          <w:sdtPr>
            <w:rPr>
              <w:sz w:val="20"/>
              <w:szCs w:val="20"/>
            </w:rPr>
            <w:id w:val="-281802445"/>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051BA8EA" w14:textId="16C3C8BC" w:rsidR="004E733C" w:rsidRPr="00D40E8D" w:rsidRDefault="004E733C" w:rsidP="004878A0">
                <w:pPr>
                  <w:jc w:val="center"/>
                  <w:rPr>
                    <w:sz w:val="20"/>
                    <w:szCs w:val="20"/>
                  </w:rPr>
                </w:pPr>
                <w:r w:rsidRPr="00332EA1">
                  <w:rPr>
                    <w:rFonts w:ascii="MS Gothic" w:eastAsia="MS Gothic" w:hAnsi="MS Gothic" w:hint="eastAsia"/>
                    <w:sz w:val="20"/>
                    <w:szCs w:val="20"/>
                  </w:rPr>
                  <w:t>☐</w:t>
                </w:r>
              </w:p>
            </w:tc>
          </w:sdtContent>
        </w:sdt>
      </w:tr>
      <w:tr w:rsidR="004E733C" w:rsidRPr="00D40E8D" w14:paraId="7688787A" w14:textId="77777777" w:rsidTr="004B0B47">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57BDE950" w14:textId="77777777" w:rsidR="004E733C" w:rsidRPr="00430A8A" w:rsidRDefault="004E733C" w:rsidP="00F11C94">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2BAC8DD0" w14:textId="2E46940A" w:rsidR="004E733C" w:rsidRPr="00D40E8D" w:rsidRDefault="004E733C" w:rsidP="00F11C94">
            <w:pPr>
              <w:rPr>
                <w:sz w:val="20"/>
                <w:szCs w:val="20"/>
              </w:rPr>
            </w:pPr>
            <w:r>
              <w:rPr>
                <w:sz w:val="20"/>
                <w:szCs w:val="20"/>
              </w:rPr>
              <w:t>Computational results appear reasonable, based on engineering judgement</w:t>
            </w:r>
          </w:p>
        </w:tc>
        <w:sdt>
          <w:sdtPr>
            <w:rPr>
              <w:sz w:val="20"/>
              <w:szCs w:val="20"/>
            </w:rPr>
            <w:id w:val="-647429745"/>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15C91FAF" w14:textId="138AEDB7"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sdt>
          <w:sdtPr>
            <w:rPr>
              <w:sz w:val="20"/>
              <w:szCs w:val="20"/>
            </w:rPr>
            <w:id w:val="1397012243"/>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5FD13C1D" w14:textId="6186A263"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sdt>
          <w:sdtPr>
            <w:rPr>
              <w:sz w:val="20"/>
              <w:szCs w:val="20"/>
            </w:rPr>
            <w:id w:val="-694380700"/>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78FBFF92" w14:textId="183CA335"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tr>
      <w:tr w:rsidR="004E733C" w:rsidRPr="00D40E8D" w14:paraId="54169153" w14:textId="77777777" w:rsidTr="00E03F1D">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6C82C4A6" w14:textId="77777777" w:rsidR="004E733C" w:rsidRPr="00430A8A" w:rsidRDefault="004E733C" w:rsidP="00F11C94">
            <w:pPr>
              <w:pStyle w:val="ListParagraph"/>
              <w:numPr>
                <w:ilvl w:val="1"/>
                <w:numId w:val="5"/>
              </w:numPr>
              <w:jc w:val="center"/>
              <w:rPr>
                <w:sz w:val="20"/>
                <w:szCs w:val="20"/>
              </w:rPr>
            </w:pPr>
          </w:p>
        </w:tc>
        <w:tc>
          <w:tcPr>
            <w:tcW w:w="5310" w:type="dxa"/>
            <w:shd w:val="clear" w:color="auto" w:fill="E3D3C3"/>
          </w:tcPr>
          <w:p w14:paraId="6FBEF688" w14:textId="6D7469C3" w:rsidR="004E733C" w:rsidRPr="00D40E8D" w:rsidRDefault="004E733C" w:rsidP="00F11C94">
            <w:pPr>
              <w:rPr>
                <w:sz w:val="20"/>
                <w:szCs w:val="20"/>
              </w:rPr>
            </w:pPr>
            <w:r>
              <w:rPr>
                <w:sz w:val="20"/>
                <w:szCs w:val="20"/>
              </w:rPr>
              <w:t>Existing drainage problems are adequately documented, and drainage design provides adequate remedy for any that may be the responsibility of NCDOT or present future liability issues.</w:t>
            </w:r>
          </w:p>
        </w:tc>
        <w:sdt>
          <w:sdtPr>
            <w:rPr>
              <w:sz w:val="20"/>
              <w:szCs w:val="20"/>
            </w:rPr>
            <w:id w:val="-303161712"/>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0C04C4B5" w14:textId="6CFBFD69"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sdt>
          <w:sdtPr>
            <w:rPr>
              <w:sz w:val="20"/>
              <w:szCs w:val="20"/>
            </w:rPr>
            <w:id w:val="665601002"/>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2DFB0CA0" w14:textId="5A284785"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sdt>
          <w:sdtPr>
            <w:rPr>
              <w:sz w:val="20"/>
              <w:szCs w:val="20"/>
            </w:rPr>
            <w:id w:val="-1484618231"/>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13202ACC" w14:textId="35547E3D"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tr>
      <w:tr w:rsidR="004E733C" w:rsidRPr="00D40E8D" w14:paraId="48E03831" w14:textId="77777777" w:rsidTr="00E03F1D">
        <w:tc>
          <w:tcPr>
            <w:tcW w:w="990" w:type="dxa"/>
            <w:shd w:val="clear" w:color="auto" w:fill="D8EBF9" w:themeFill="text2" w:themeFillTint="1A"/>
            <w:vAlign w:val="center"/>
          </w:tcPr>
          <w:p w14:paraId="00D2065B" w14:textId="41EE735B" w:rsidR="004E733C" w:rsidRPr="00645E87" w:rsidRDefault="00645E87" w:rsidP="00645E87">
            <w:pPr>
              <w:jc w:val="center"/>
              <w:rPr>
                <w:b/>
                <w:bCs/>
                <w:sz w:val="20"/>
                <w:szCs w:val="20"/>
              </w:rPr>
            </w:pPr>
            <w:r w:rsidRPr="00645E87">
              <w:rPr>
                <w:b/>
                <w:bCs/>
                <w:sz w:val="20"/>
                <w:szCs w:val="20"/>
              </w:rPr>
              <w:t>2</w:t>
            </w:r>
          </w:p>
        </w:tc>
        <w:tc>
          <w:tcPr>
            <w:tcW w:w="5310" w:type="dxa"/>
            <w:tcBorders>
              <w:right w:val="nil"/>
            </w:tcBorders>
            <w:shd w:val="clear" w:color="auto" w:fill="D8EBF9" w:themeFill="text2" w:themeFillTint="1A"/>
          </w:tcPr>
          <w:p w14:paraId="144A8570" w14:textId="78A7DF55" w:rsidR="004E733C" w:rsidRPr="00D40E8D" w:rsidRDefault="004E733C" w:rsidP="00F11C94">
            <w:pPr>
              <w:rPr>
                <w:sz w:val="20"/>
                <w:szCs w:val="20"/>
              </w:rPr>
            </w:pPr>
            <w:r>
              <w:rPr>
                <w:b/>
                <w:bCs/>
                <w:sz w:val="20"/>
                <w:szCs w:val="20"/>
              </w:rPr>
              <w:t>Bridge Survey Reports</w:t>
            </w:r>
          </w:p>
        </w:tc>
        <w:tc>
          <w:tcPr>
            <w:tcW w:w="1151" w:type="dxa"/>
            <w:tcBorders>
              <w:left w:val="nil"/>
              <w:right w:val="nil"/>
            </w:tcBorders>
            <w:shd w:val="clear" w:color="auto" w:fill="D8EBF9" w:themeFill="text2" w:themeFillTint="1A"/>
            <w:vAlign w:val="center"/>
          </w:tcPr>
          <w:p w14:paraId="09EDCBE5" w14:textId="5B2FB584" w:rsidR="004E733C" w:rsidRPr="00D40E8D" w:rsidRDefault="004E733C" w:rsidP="00F11C94">
            <w:pPr>
              <w:jc w:val="center"/>
              <w:rPr>
                <w:sz w:val="20"/>
                <w:szCs w:val="20"/>
              </w:rPr>
            </w:pPr>
          </w:p>
        </w:tc>
        <w:tc>
          <w:tcPr>
            <w:tcW w:w="1354" w:type="dxa"/>
            <w:tcBorders>
              <w:left w:val="nil"/>
              <w:right w:val="nil"/>
            </w:tcBorders>
            <w:shd w:val="clear" w:color="auto" w:fill="D8EBF9" w:themeFill="text2" w:themeFillTint="1A"/>
            <w:vAlign w:val="center"/>
          </w:tcPr>
          <w:p w14:paraId="02B3C3A2" w14:textId="505369AF" w:rsidR="004E733C" w:rsidRPr="00D40E8D" w:rsidRDefault="004E733C" w:rsidP="00F11C94">
            <w:pPr>
              <w:jc w:val="center"/>
              <w:rPr>
                <w:sz w:val="20"/>
                <w:szCs w:val="20"/>
              </w:rPr>
            </w:pPr>
          </w:p>
        </w:tc>
        <w:tc>
          <w:tcPr>
            <w:tcW w:w="555" w:type="dxa"/>
            <w:tcBorders>
              <w:left w:val="nil"/>
            </w:tcBorders>
            <w:shd w:val="clear" w:color="auto" w:fill="D8EBF9" w:themeFill="text2" w:themeFillTint="1A"/>
            <w:vAlign w:val="center"/>
          </w:tcPr>
          <w:p w14:paraId="4564D8DC" w14:textId="2B0A4B86" w:rsidR="004E733C" w:rsidRPr="00D40E8D" w:rsidRDefault="004E733C" w:rsidP="00F11C94">
            <w:pPr>
              <w:jc w:val="center"/>
              <w:rPr>
                <w:sz w:val="20"/>
                <w:szCs w:val="20"/>
              </w:rPr>
            </w:pPr>
          </w:p>
        </w:tc>
      </w:tr>
      <w:tr w:rsidR="004E733C" w:rsidRPr="00D40E8D" w14:paraId="087196AD" w14:textId="77777777" w:rsidTr="00E03F1D">
        <w:tc>
          <w:tcPr>
            <w:tcW w:w="990" w:type="dxa"/>
            <w:shd w:val="clear" w:color="auto" w:fill="E3D3C3"/>
            <w:vAlign w:val="center"/>
          </w:tcPr>
          <w:p w14:paraId="5CD894CD" w14:textId="1245897B" w:rsidR="004E733C" w:rsidRPr="00645E87" w:rsidRDefault="00645E87" w:rsidP="00645E87">
            <w:pPr>
              <w:jc w:val="center"/>
              <w:rPr>
                <w:sz w:val="20"/>
                <w:szCs w:val="20"/>
              </w:rPr>
            </w:pPr>
            <w:r>
              <w:rPr>
                <w:sz w:val="20"/>
                <w:szCs w:val="20"/>
              </w:rPr>
              <w:t>2.1</w:t>
            </w:r>
          </w:p>
        </w:tc>
        <w:tc>
          <w:tcPr>
            <w:tcW w:w="5310" w:type="dxa"/>
            <w:shd w:val="clear" w:color="auto" w:fill="E3D3C3"/>
            <w:hideMark/>
          </w:tcPr>
          <w:p w14:paraId="7BD176FA" w14:textId="2DBA9439" w:rsidR="004E733C" w:rsidRPr="00D40E8D" w:rsidRDefault="004E733C" w:rsidP="00F11C94">
            <w:pPr>
              <w:tabs>
                <w:tab w:val="center" w:pos="2547"/>
              </w:tabs>
              <w:rPr>
                <w:sz w:val="20"/>
                <w:szCs w:val="20"/>
              </w:rPr>
            </w:pPr>
            <w:r>
              <w:rPr>
                <w:sz w:val="20"/>
                <w:szCs w:val="20"/>
              </w:rPr>
              <w:t>Pier and abutment locations, spacing, and orientation are designed to minimize flow disruption, debris collection and scour potential</w:t>
            </w:r>
          </w:p>
        </w:tc>
        <w:sdt>
          <w:sdtPr>
            <w:rPr>
              <w:sz w:val="20"/>
              <w:szCs w:val="20"/>
            </w:rPr>
            <w:id w:val="-743876182"/>
            <w14:checkbox>
              <w14:checked w14:val="0"/>
              <w14:checkedState w14:val="2612" w14:font="MS Gothic"/>
              <w14:uncheckedState w14:val="2610" w14:font="MS Gothic"/>
            </w14:checkbox>
          </w:sdtPr>
          <w:sdtEndPr/>
          <w:sdtContent>
            <w:tc>
              <w:tcPr>
                <w:tcW w:w="1151" w:type="dxa"/>
                <w:shd w:val="clear" w:color="auto" w:fill="E3D3C3"/>
                <w:vAlign w:val="center"/>
              </w:tcPr>
              <w:p w14:paraId="2DCE545A" w14:textId="1728AC48" w:rsidR="004E733C" w:rsidRPr="00D40E8D" w:rsidRDefault="004E733C" w:rsidP="00F11C94">
                <w:pPr>
                  <w:jc w:val="center"/>
                  <w:rPr>
                    <w:sz w:val="20"/>
                    <w:szCs w:val="20"/>
                  </w:rPr>
                </w:pPr>
                <w:r>
                  <w:rPr>
                    <w:rFonts w:ascii="MS Gothic" w:eastAsia="MS Gothic" w:hAnsi="MS Gothic" w:hint="eastAsia"/>
                    <w:sz w:val="20"/>
                    <w:szCs w:val="20"/>
                  </w:rPr>
                  <w:t>☐</w:t>
                </w:r>
              </w:p>
            </w:tc>
          </w:sdtContent>
        </w:sdt>
        <w:sdt>
          <w:sdtPr>
            <w:rPr>
              <w:sz w:val="20"/>
              <w:szCs w:val="20"/>
            </w:rPr>
            <w:id w:val="483195288"/>
            <w14:checkbox>
              <w14:checked w14:val="0"/>
              <w14:checkedState w14:val="2612" w14:font="MS Gothic"/>
              <w14:uncheckedState w14:val="2610" w14:font="MS Gothic"/>
            </w14:checkbox>
          </w:sdtPr>
          <w:sdtEndPr/>
          <w:sdtContent>
            <w:tc>
              <w:tcPr>
                <w:tcW w:w="1354" w:type="dxa"/>
                <w:shd w:val="clear" w:color="auto" w:fill="E3D3C3"/>
                <w:vAlign w:val="center"/>
              </w:tcPr>
              <w:p w14:paraId="5F86BA2A" w14:textId="56749589"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sdt>
          <w:sdtPr>
            <w:rPr>
              <w:sz w:val="20"/>
              <w:szCs w:val="20"/>
            </w:rPr>
            <w:id w:val="-1556999944"/>
            <w14:checkbox>
              <w14:checked w14:val="0"/>
              <w14:checkedState w14:val="2612" w14:font="MS Gothic"/>
              <w14:uncheckedState w14:val="2610" w14:font="MS Gothic"/>
            </w14:checkbox>
          </w:sdtPr>
          <w:sdtEndPr/>
          <w:sdtContent>
            <w:tc>
              <w:tcPr>
                <w:tcW w:w="555" w:type="dxa"/>
                <w:shd w:val="clear" w:color="auto" w:fill="E3D3C3"/>
                <w:vAlign w:val="center"/>
              </w:tcPr>
              <w:p w14:paraId="4EA0C34F" w14:textId="2992CC5C"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tr>
      <w:tr w:rsidR="004E733C" w14:paraId="5E4E5470" w14:textId="77777777" w:rsidTr="00173E58">
        <w:tc>
          <w:tcPr>
            <w:tcW w:w="990" w:type="dxa"/>
            <w:shd w:val="clear" w:color="auto" w:fill="E3D3C3"/>
            <w:vAlign w:val="center"/>
          </w:tcPr>
          <w:p w14:paraId="78D92982" w14:textId="763DF935" w:rsidR="004E733C" w:rsidRPr="00645E87" w:rsidRDefault="00645E87" w:rsidP="00645E87">
            <w:pPr>
              <w:jc w:val="center"/>
              <w:rPr>
                <w:sz w:val="20"/>
                <w:szCs w:val="20"/>
              </w:rPr>
            </w:pPr>
            <w:r w:rsidRPr="00645E87">
              <w:rPr>
                <w:sz w:val="20"/>
                <w:szCs w:val="20"/>
              </w:rPr>
              <w:t>2.2</w:t>
            </w:r>
          </w:p>
        </w:tc>
        <w:tc>
          <w:tcPr>
            <w:tcW w:w="5310" w:type="dxa"/>
            <w:shd w:val="clear" w:color="auto" w:fill="E3D3C3"/>
          </w:tcPr>
          <w:p w14:paraId="4CF3627D" w14:textId="1B7EDC72" w:rsidR="004E733C" w:rsidRPr="00D40E8D" w:rsidRDefault="004E733C" w:rsidP="00F11C94">
            <w:pPr>
              <w:rPr>
                <w:b/>
                <w:bCs/>
                <w:sz w:val="20"/>
                <w:szCs w:val="20"/>
              </w:rPr>
            </w:pPr>
            <w:r>
              <w:rPr>
                <w:sz w:val="20"/>
                <w:szCs w:val="20"/>
              </w:rPr>
              <w:t>Bridge meets minimum length requirements</w:t>
            </w:r>
          </w:p>
        </w:tc>
        <w:sdt>
          <w:sdtPr>
            <w:rPr>
              <w:sz w:val="20"/>
              <w:szCs w:val="20"/>
            </w:rPr>
            <w:id w:val="-2019770783"/>
            <w14:checkbox>
              <w14:checked w14:val="0"/>
              <w14:checkedState w14:val="2612" w14:font="MS Gothic"/>
              <w14:uncheckedState w14:val="2610" w14:font="MS Gothic"/>
            </w14:checkbox>
          </w:sdtPr>
          <w:sdtEndPr/>
          <w:sdtContent>
            <w:tc>
              <w:tcPr>
                <w:tcW w:w="1151" w:type="dxa"/>
                <w:shd w:val="clear" w:color="auto" w:fill="E3D3C3"/>
                <w:vAlign w:val="center"/>
              </w:tcPr>
              <w:p w14:paraId="301639D1" w14:textId="7E1E256A" w:rsidR="004E733C" w:rsidRPr="00D40E8D" w:rsidRDefault="004E733C" w:rsidP="00F11C94">
                <w:pPr>
                  <w:jc w:val="center"/>
                  <w:rPr>
                    <w:b/>
                    <w:bCs/>
                    <w:color w:val="FFFFFF" w:themeColor="background1"/>
                    <w:sz w:val="20"/>
                    <w:szCs w:val="20"/>
                  </w:rPr>
                </w:pPr>
                <w:r w:rsidRPr="00332EA1">
                  <w:rPr>
                    <w:rFonts w:ascii="MS Gothic" w:eastAsia="MS Gothic" w:hAnsi="MS Gothic" w:hint="eastAsia"/>
                    <w:sz w:val="20"/>
                    <w:szCs w:val="20"/>
                  </w:rPr>
                  <w:t>☐</w:t>
                </w:r>
              </w:p>
            </w:tc>
          </w:sdtContent>
        </w:sdt>
        <w:sdt>
          <w:sdtPr>
            <w:rPr>
              <w:sz w:val="20"/>
              <w:szCs w:val="20"/>
            </w:rPr>
            <w:id w:val="1018741054"/>
            <w14:checkbox>
              <w14:checked w14:val="0"/>
              <w14:checkedState w14:val="2612" w14:font="MS Gothic"/>
              <w14:uncheckedState w14:val="2610" w14:font="MS Gothic"/>
            </w14:checkbox>
          </w:sdtPr>
          <w:sdtEndPr/>
          <w:sdtContent>
            <w:tc>
              <w:tcPr>
                <w:tcW w:w="1354" w:type="dxa"/>
                <w:shd w:val="clear" w:color="auto" w:fill="E3D3C3"/>
                <w:vAlign w:val="center"/>
              </w:tcPr>
              <w:p w14:paraId="5FB4C9AF" w14:textId="6258B732" w:rsidR="004E733C" w:rsidRPr="00D40E8D" w:rsidRDefault="004E733C" w:rsidP="00F11C94">
                <w:pPr>
                  <w:jc w:val="center"/>
                  <w:rPr>
                    <w:b/>
                    <w:bCs/>
                    <w:color w:val="FFFFFF" w:themeColor="background1"/>
                    <w:sz w:val="20"/>
                    <w:szCs w:val="20"/>
                  </w:rPr>
                </w:pPr>
                <w:r w:rsidRPr="00332EA1">
                  <w:rPr>
                    <w:rFonts w:ascii="MS Gothic" w:eastAsia="MS Gothic" w:hAnsi="MS Gothic" w:hint="eastAsia"/>
                    <w:sz w:val="20"/>
                    <w:szCs w:val="20"/>
                  </w:rPr>
                  <w:t>☐</w:t>
                </w:r>
              </w:p>
            </w:tc>
          </w:sdtContent>
        </w:sdt>
        <w:sdt>
          <w:sdtPr>
            <w:rPr>
              <w:sz w:val="20"/>
              <w:szCs w:val="20"/>
            </w:rPr>
            <w:id w:val="1919830815"/>
            <w14:checkbox>
              <w14:checked w14:val="0"/>
              <w14:checkedState w14:val="2612" w14:font="MS Gothic"/>
              <w14:uncheckedState w14:val="2610" w14:font="MS Gothic"/>
            </w14:checkbox>
          </w:sdtPr>
          <w:sdtEndPr/>
          <w:sdtContent>
            <w:tc>
              <w:tcPr>
                <w:tcW w:w="555" w:type="dxa"/>
                <w:shd w:val="clear" w:color="auto" w:fill="E3D3C3"/>
                <w:vAlign w:val="center"/>
              </w:tcPr>
              <w:p w14:paraId="35AA38B5" w14:textId="169B936A" w:rsidR="004E733C" w:rsidRPr="00D40E8D" w:rsidRDefault="004E733C" w:rsidP="00F11C94">
                <w:pPr>
                  <w:jc w:val="center"/>
                  <w:rPr>
                    <w:b/>
                    <w:bCs/>
                    <w:color w:val="FFFFFF" w:themeColor="background1"/>
                    <w:sz w:val="20"/>
                    <w:szCs w:val="20"/>
                  </w:rPr>
                </w:pPr>
                <w:r w:rsidRPr="00332EA1">
                  <w:rPr>
                    <w:rFonts w:ascii="MS Gothic" w:eastAsia="MS Gothic" w:hAnsi="MS Gothic" w:hint="eastAsia"/>
                    <w:sz w:val="20"/>
                    <w:szCs w:val="20"/>
                  </w:rPr>
                  <w:t>☐</w:t>
                </w:r>
              </w:p>
            </w:tc>
          </w:sdtContent>
        </w:sdt>
      </w:tr>
      <w:tr w:rsidR="004E733C" w14:paraId="684F7049" w14:textId="77777777" w:rsidTr="00E03F1D">
        <w:tc>
          <w:tcPr>
            <w:tcW w:w="990" w:type="dxa"/>
            <w:shd w:val="clear" w:color="auto" w:fill="E3D3C3"/>
            <w:vAlign w:val="center"/>
          </w:tcPr>
          <w:p w14:paraId="5E0AC3F1" w14:textId="7173629E" w:rsidR="004E733C" w:rsidRPr="00645E87" w:rsidRDefault="00645E87" w:rsidP="00645E87">
            <w:pPr>
              <w:jc w:val="center"/>
              <w:rPr>
                <w:sz w:val="20"/>
                <w:szCs w:val="20"/>
              </w:rPr>
            </w:pPr>
            <w:bookmarkStart w:id="2" w:name="_Hlk86604868"/>
            <w:r>
              <w:rPr>
                <w:sz w:val="20"/>
                <w:szCs w:val="20"/>
              </w:rPr>
              <w:t>2.3</w:t>
            </w:r>
          </w:p>
        </w:tc>
        <w:tc>
          <w:tcPr>
            <w:tcW w:w="5310" w:type="dxa"/>
            <w:shd w:val="clear" w:color="auto" w:fill="E3D3C3"/>
          </w:tcPr>
          <w:p w14:paraId="5E0BD548" w14:textId="7CFE0E98" w:rsidR="004E733C" w:rsidRPr="00D40E8D" w:rsidRDefault="004E733C" w:rsidP="00F11C94">
            <w:pPr>
              <w:rPr>
                <w:sz w:val="20"/>
                <w:szCs w:val="20"/>
                <w:highlight w:val="cyan"/>
              </w:rPr>
            </w:pPr>
            <w:r w:rsidRPr="6CEC0D76">
              <w:rPr>
                <w:sz w:val="20"/>
                <w:szCs w:val="20"/>
              </w:rPr>
              <w:t>Spread on bridge meets</w:t>
            </w:r>
            <w:r>
              <w:rPr>
                <w:sz w:val="20"/>
                <w:szCs w:val="20"/>
              </w:rPr>
              <w:t xml:space="preserve"> Chapter 10</w:t>
            </w:r>
            <w:r w:rsidRPr="6CEC0D76">
              <w:rPr>
                <w:sz w:val="20"/>
                <w:szCs w:val="20"/>
              </w:rPr>
              <w:t xml:space="preserve"> </w:t>
            </w:r>
            <w:r>
              <w:rPr>
                <w:sz w:val="20"/>
                <w:szCs w:val="20"/>
              </w:rPr>
              <w:t>G</w:t>
            </w:r>
            <w:r w:rsidRPr="6CEC0D76">
              <w:rPr>
                <w:sz w:val="20"/>
                <w:szCs w:val="20"/>
              </w:rPr>
              <w:t>uidelines</w:t>
            </w:r>
          </w:p>
        </w:tc>
        <w:sdt>
          <w:sdtPr>
            <w:rPr>
              <w:sz w:val="20"/>
              <w:szCs w:val="20"/>
            </w:rPr>
            <w:id w:val="-748427789"/>
            <w14:checkbox>
              <w14:checked w14:val="0"/>
              <w14:checkedState w14:val="2612" w14:font="MS Gothic"/>
              <w14:uncheckedState w14:val="2610" w14:font="MS Gothic"/>
            </w14:checkbox>
          </w:sdtPr>
          <w:sdtEndPr/>
          <w:sdtContent>
            <w:tc>
              <w:tcPr>
                <w:tcW w:w="1151" w:type="dxa"/>
                <w:tcBorders>
                  <w:bottom w:val="single" w:sz="4" w:space="0" w:color="auto"/>
                </w:tcBorders>
                <w:shd w:val="clear" w:color="auto" w:fill="E3D3C3"/>
                <w:vAlign w:val="center"/>
              </w:tcPr>
              <w:p w14:paraId="0702181B" w14:textId="05AD46B9"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sdt>
          <w:sdtPr>
            <w:rPr>
              <w:sz w:val="20"/>
              <w:szCs w:val="20"/>
            </w:rPr>
            <w:id w:val="734744244"/>
            <w14:checkbox>
              <w14:checked w14:val="0"/>
              <w14:checkedState w14:val="2612" w14:font="MS Gothic"/>
              <w14:uncheckedState w14:val="2610" w14:font="MS Gothic"/>
            </w14:checkbox>
          </w:sdtPr>
          <w:sdtEndPr/>
          <w:sdtContent>
            <w:tc>
              <w:tcPr>
                <w:tcW w:w="1354" w:type="dxa"/>
                <w:tcBorders>
                  <w:bottom w:val="single" w:sz="4" w:space="0" w:color="auto"/>
                </w:tcBorders>
                <w:shd w:val="clear" w:color="auto" w:fill="E3D3C3"/>
                <w:vAlign w:val="center"/>
              </w:tcPr>
              <w:p w14:paraId="76637B54" w14:textId="5351908A"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sdt>
          <w:sdtPr>
            <w:rPr>
              <w:sz w:val="20"/>
              <w:szCs w:val="20"/>
            </w:rPr>
            <w:id w:val="89822828"/>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617F3635" w14:textId="0A743997"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tr>
      <w:bookmarkEnd w:id="2"/>
      <w:tr w:rsidR="004E733C" w14:paraId="501D5629" w14:textId="77777777" w:rsidTr="00E03F1D">
        <w:tc>
          <w:tcPr>
            <w:tcW w:w="990" w:type="dxa"/>
            <w:shd w:val="clear" w:color="auto" w:fill="E3D3C3"/>
            <w:vAlign w:val="center"/>
          </w:tcPr>
          <w:p w14:paraId="7E0A40F9" w14:textId="439802FA" w:rsidR="004E733C" w:rsidRPr="00645E87" w:rsidRDefault="00645E87" w:rsidP="00645E87">
            <w:pPr>
              <w:jc w:val="center"/>
              <w:rPr>
                <w:sz w:val="20"/>
                <w:szCs w:val="20"/>
              </w:rPr>
            </w:pPr>
            <w:r>
              <w:rPr>
                <w:sz w:val="20"/>
                <w:szCs w:val="20"/>
              </w:rPr>
              <w:t>2.4</w:t>
            </w:r>
          </w:p>
        </w:tc>
        <w:tc>
          <w:tcPr>
            <w:tcW w:w="5310" w:type="dxa"/>
            <w:shd w:val="clear" w:color="auto" w:fill="E3D3C3"/>
          </w:tcPr>
          <w:p w14:paraId="6A6B8D0F" w14:textId="3E4FC3FA" w:rsidR="004E733C" w:rsidRPr="00D40E8D" w:rsidRDefault="004E733C" w:rsidP="00F11C94">
            <w:pPr>
              <w:rPr>
                <w:sz w:val="20"/>
                <w:szCs w:val="20"/>
              </w:rPr>
            </w:pPr>
            <w:r>
              <w:rPr>
                <w:sz w:val="20"/>
                <w:szCs w:val="20"/>
              </w:rPr>
              <w:t>Peak discharge design frequency criteria met</w:t>
            </w:r>
          </w:p>
        </w:tc>
        <w:sdt>
          <w:sdtPr>
            <w:rPr>
              <w:sz w:val="20"/>
              <w:szCs w:val="20"/>
            </w:rPr>
            <w:id w:val="2106150856"/>
            <w14:checkbox>
              <w14:checked w14:val="0"/>
              <w14:checkedState w14:val="2612" w14:font="MS Gothic"/>
              <w14:uncheckedState w14:val="2610" w14:font="MS Gothic"/>
            </w14:checkbox>
          </w:sdtPr>
          <w:sdtEndPr/>
          <w:sdtContent>
            <w:tc>
              <w:tcPr>
                <w:tcW w:w="1151" w:type="dxa"/>
                <w:shd w:val="clear" w:color="auto" w:fill="E3D3C3"/>
                <w:vAlign w:val="center"/>
              </w:tcPr>
              <w:p w14:paraId="3B0F7B59" w14:textId="7BB3D393" w:rsidR="004E733C" w:rsidRPr="00D40E8D" w:rsidRDefault="004E733C" w:rsidP="00F11C94">
                <w:pPr>
                  <w:jc w:val="center"/>
                  <w:rPr>
                    <w:sz w:val="20"/>
                    <w:szCs w:val="20"/>
                  </w:rPr>
                </w:pPr>
                <w:r>
                  <w:rPr>
                    <w:rFonts w:ascii="MS Gothic" w:eastAsia="MS Gothic" w:hAnsi="MS Gothic" w:hint="eastAsia"/>
                    <w:sz w:val="20"/>
                    <w:szCs w:val="20"/>
                  </w:rPr>
                  <w:t>☐</w:t>
                </w:r>
              </w:p>
            </w:tc>
          </w:sdtContent>
        </w:sdt>
        <w:sdt>
          <w:sdtPr>
            <w:rPr>
              <w:sz w:val="20"/>
              <w:szCs w:val="20"/>
            </w:rPr>
            <w:id w:val="-209106691"/>
            <w14:checkbox>
              <w14:checked w14:val="0"/>
              <w14:checkedState w14:val="2612" w14:font="MS Gothic"/>
              <w14:uncheckedState w14:val="2610" w14:font="MS Gothic"/>
            </w14:checkbox>
          </w:sdtPr>
          <w:sdtEndPr/>
          <w:sdtContent>
            <w:tc>
              <w:tcPr>
                <w:tcW w:w="1354" w:type="dxa"/>
                <w:shd w:val="clear" w:color="auto" w:fill="E3D3C3"/>
                <w:vAlign w:val="center"/>
              </w:tcPr>
              <w:p w14:paraId="5BFBEBAF" w14:textId="3B20BEBC"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sdt>
          <w:sdtPr>
            <w:rPr>
              <w:sz w:val="20"/>
              <w:szCs w:val="20"/>
            </w:rPr>
            <w:id w:val="-740405514"/>
            <w14:checkbox>
              <w14:checked w14:val="0"/>
              <w14:checkedState w14:val="2612" w14:font="MS Gothic"/>
              <w14:uncheckedState w14:val="2610" w14:font="MS Gothic"/>
            </w14:checkbox>
          </w:sdtPr>
          <w:sdtEndPr/>
          <w:sdtContent>
            <w:tc>
              <w:tcPr>
                <w:tcW w:w="555" w:type="dxa"/>
                <w:shd w:val="clear" w:color="auto" w:fill="E3D3C3"/>
                <w:vAlign w:val="center"/>
              </w:tcPr>
              <w:p w14:paraId="6A8D770E" w14:textId="44A94FBB"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tr>
      <w:tr w:rsidR="004E733C" w14:paraId="75855C31" w14:textId="77777777" w:rsidTr="00173E58">
        <w:tc>
          <w:tcPr>
            <w:tcW w:w="990" w:type="dxa"/>
            <w:shd w:val="clear" w:color="auto" w:fill="E3D3C3"/>
            <w:vAlign w:val="center"/>
          </w:tcPr>
          <w:p w14:paraId="28F00BA4" w14:textId="7555DD80" w:rsidR="004E733C" w:rsidRPr="00645E87" w:rsidRDefault="00645E87" w:rsidP="00645E87">
            <w:pPr>
              <w:jc w:val="center"/>
              <w:rPr>
                <w:sz w:val="20"/>
                <w:szCs w:val="20"/>
              </w:rPr>
            </w:pPr>
            <w:r>
              <w:rPr>
                <w:sz w:val="20"/>
                <w:szCs w:val="20"/>
              </w:rPr>
              <w:t>2.5</w:t>
            </w:r>
          </w:p>
        </w:tc>
        <w:tc>
          <w:tcPr>
            <w:tcW w:w="5310" w:type="dxa"/>
            <w:shd w:val="clear" w:color="auto" w:fill="E3D3C3"/>
          </w:tcPr>
          <w:p w14:paraId="1BFB5C9C" w14:textId="30B8568A" w:rsidR="004E733C" w:rsidRPr="00D40E8D" w:rsidRDefault="004E733C" w:rsidP="00F11C94">
            <w:pPr>
              <w:rPr>
                <w:sz w:val="20"/>
                <w:szCs w:val="20"/>
                <w:highlight w:val="cyan"/>
              </w:rPr>
            </w:pPr>
            <w:r>
              <w:rPr>
                <w:sz w:val="20"/>
                <w:szCs w:val="20"/>
              </w:rPr>
              <w:t>Scour calculations use appropriate method and abutment scour is evaluated for all vertical abutment bridges or spill-</w:t>
            </w:r>
            <w:r>
              <w:rPr>
                <w:sz w:val="20"/>
                <w:szCs w:val="20"/>
              </w:rPr>
              <w:lastRenderedPageBreak/>
              <w:t>through abutment bridges that have less than the minimum 10-foot setback from any point on the channel bank or bed.</w:t>
            </w:r>
          </w:p>
        </w:tc>
        <w:sdt>
          <w:sdtPr>
            <w:rPr>
              <w:sz w:val="20"/>
              <w:szCs w:val="20"/>
            </w:rPr>
            <w:id w:val="430943305"/>
            <w14:checkbox>
              <w14:checked w14:val="0"/>
              <w14:checkedState w14:val="2612" w14:font="MS Gothic"/>
              <w14:uncheckedState w14:val="2610" w14:font="MS Gothic"/>
            </w14:checkbox>
          </w:sdtPr>
          <w:sdtEndPr/>
          <w:sdtContent>
            <w:tc>
              <w:tcPr>
                <w:tcW w:w="1151" w:type="dxa"/>
                <w:shd w:val="clear" w:color="auto" w:fill="E3D3C3"/>
                <w:vAlign w:val="center"/>
              </w:tcPr>
              <w:p w14:paraId="151C91D5" w14:textId="6D41CF2F"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sdt>
          <w:sdtPr>
            <w:rPr>
              <w:sz w:val="20"/>
              <w:szCs w:val="20"/>
            </w:rPr>
            <w:id w:val="1886057865"/>
            <w14:checkbox>
              <w14:checked w14:val="0"/>
              <w14:checkedState w14:val="2612" w14:font="MS Gothic"/>
              <w14:uncheckedState w14:val="2610" w14:font="MS Gothic"/>
            </w14:checkbox>
          </w:sdtPr>
          <w:sdtEndPr/>
          <w:sdtContent>
            <w:tc>
              <w:tcPr>
                <w:tcW w:w="1354" w:type="dxa"/>
                <w:shd w:val="clear" w:color="auto" w:fill="E3D3C3"/>
                <w:vAlign w:val="center"/>
              </w:tcPr>
              <w:p w14:paraId="041364F6" w14:textId="005F6B84"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sdt>
          <w:sdtPr>
            <w:rPr>
              <w:sz w:val="20"/>
              <w:szCs w:val="20"/>
            </w:rPr>
            <w:id w:val="-1200627075"/>
            <w14:checkbox>
              <w14:checked w14:val="0"/>
              <w14:checkedState w14:val="2612" w14:font="MS Gothic"/>
              <w14:uncheckedState w14:val="2610" w14:font="MS Gothic"/>
            </w14:checkbox>
          </w:sdtPr>
          <w:sdtEndPr/>
          <w:sdtContent>
            <w:tc>
              <w:tcPr>
                <w:tcW w:w="555" w:type="dxa"/>
                <w:shd w:val="clear" w:color="auto" w:fill="E3D3C3"/>
                <w:vAlign w:val="center"/>
              </w:tcPr>
              <w:p w14:paraId="7714D6E7" w14:textId="28A65D72"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tr>
      <w:tr w:rsidR="002D76EF" w14:paraId="30E88985" w14:textId="77777777" w:rsidTr="00173E58">
        <w:tc>
          <w:tcPr>
            <w:tcW w:w="990" w:type="dxa"/>
            <w:shd w:val="clear" w:color="auto" w:fill="E3D3C3"/>
            <w:vAlign w:val="center"/>
          </w:tcPr>
          <w:p w14:paraId="33CF176E" w14:textId="380AA372" w:rsidR="002D76EF" w:rsidRDefault="002D76EF" w:rsidP="002D76EF">
            <w:pPr>
              <w:jc w:val="center"/>
              <w:rPr>
                <w:sz w:val="20"/>
                <w:szCs w:val="20"/>
              </w:rPr>
            </w:pPr>
            <w:r>
              <w:rPr>
                <w:sz w:val="20"/>
                <w:szCs w:val="20"/>
              </w:rPr>
              <w:t>2.6</w:t>
            </w:r>
          </w:p>
        </w:tc>
        <w:tc>
          <w:tcPr>
            <w:tcW w:w="5310" w:type="dxa"/>
            <w:shd w:val="clear" w:color="auto" w:fill="E3D3C3"/>
          </w:tcPr>
          <w:p w14:paraId="2AC299F3" w14:textId="6C968405" w:rsidR="002D76EF" w:rsidRDefault="002D76EF" w:rsidP="002D76EF">
            <w:pPr>
              <w:rPr>
                <w:sz w:val="20"/>
                <w:szCs w:val="20"/>
              </w:rPr>
            </w:pPr>
            <w:r>
              <w:rPr>
                <w:sz w:val="20"/>
                <w:szCs w:val="20"/>
              </w:rPr>
              <w:t>Theoretical scour drafting is plotted correctly in elevation, side slope, and lateral extent.  Potential channel/thalweg migration is appropriately incorporated.</w:t>
            </w:r>
          </w:p>
        </w:tc>
        <w:sdt>
          <w:sdtPr>
            <w:rPr>
              <w:sz w:val="20"/>
              <w:szCs w:val="20"/>
            </w:rPr>
            <w:id w:val="-1464568082"/>
            <w14:checkbox>
              <w14:checked w14:val="0"/>
              <w14:checkedState w14:val="2612" w14:font="MS Gothic"/>
              <w14:uncheckedState w14:val="2610" w14:font="MS Gothic"/>
            </w14:checkbox>
          </w:sdtPr>
          <w:sdtEndPr/>
          <w:sdtContent>
            <w:tc>
              <w:tcPr>
                <w:tcW w:w="1151" w:type="dxa"/>
                <w:shd w:val="clear" w:color="auto" w:fill="E3D3C3"/>
                <w:vAlign w:val="center"/>
              </w:tcPr>
              <w:p w14:paraId="0698C198" w14:textId="4A60F282" w:rsidR="002D76EF" w:rsidRDefault="002D76EF" w:rsidP="002D76EF">
                <w:pPr>
                  <w:jc w:val="center"/>
                  <w:rPr>
                    <w:sz w:val="20"/>
                    <w:szCs w:val="20"/>
                  </w:rPr>
                </w:pPr>
                <w:r>
                  <w:rPr>
                    <w:rFonts w:ascii="MS Gothic" w:eastAsia="MS Gothic" w:hAnsi="MS Gothic" w:hint="eastAsia"/>
                    <w:sz w:val="20"/>
                    <w:szCs w:val="20"/>
                  </w:rPr>
                  <w:t>☐</w:t>
                </w:r>
              </w:p>
            </w:tc>
          </w:sdtContent>
        </w:sdt>
        <w:sdt>
          <w:sdtPr>
            <w:rPr>
              <w:sz w:val="20"/>
              <w:szCs w:val="20"/>
            </w:rPr>
            <w:id w:val="-654528537"/>
            <w14:checkbox>
              <w14:checked w14:val="0"/>
              <w14:checkedState w14:val="2612" w14:font="MS Gothic"/>
              <w14:uncheckedState w14:val="2610" w14:font="MS Gothic"/>
            </w14:checkbox>
          </w:sdtPr>
          <w:sdtEndPr/>
          <w:sdtContent>
            <w:tc>
              <w:tcPr>
                <w:tcW w:w="1354" w:type="dxa"/>
                <w:shd w:val="clear" w:color="auto" w:fill="E3D3C3"/>
                <w:vAlign w:val="center"/>
              </w:tcPr>
              <w:p w14:paraId="2D478E2E" w14:textId="19CC6165" w:rsidR="002D76EF" w:rsidRDefault="002D76EF" w:rsidP="002D76EF">
                <w:pPr>
                  <w:jc w:val="center"/>
                  <w:rPr>
                    <w:sz w:val="20"/>
                    <w:szCs w:val="20"/>
                  </w:rPr>
                </w:pPr>
                <w:r w:rsidRPr="00332EA1">
                  <w:rPr>
                    <w:rFonts w:ascii="MS Gothic" w:eastAsia="MS Gothic" w:hAnsi="MS Gothic" w:hint="eastAsia"/>
                    <w:sz w:val="20"/>
                    <w:szCs w:val="20"/>
                  </w:rPr>
                  <w:t>☐</w:t>
                </w:r>
              </w:p>
            </w:tc>
          </w:sdtContent>
        </w:sdt>
        <w:sdt>
          <w:sdtPr>
            <w:rPr>
              <w:sz w:val="20"/>
              <w:szCs w:val="20"/>
            </w:rPr>
            <w:id w:val="-2056539307"/>
            <w14:checkbox>
              <w14:checked w14:val="0"/>
              <w14:checkedState w14:val="2612" w14:font="MS Gothic"/>
              <w14:uncheckedState w14:val="2610" w14:font="MS Gothic"/>
            </w14:checkbox>
          </w:sdtPr>
          <w:sdtEndPr/>
          <w:sdtContent>
            <w:tc>
              <w:tcPr>
                <w:tcW w:w="555" w:type="dxa"/>
                <w:shd w:val="clear" w:color="auto" w:fill="E3D3C3"/>
                <w:vAlign w:val="center"/>
              </w:tcPr>
              <w:p w14:paraId="2D2649C3" w14:textId="50C11A23" w:rsidR="002D76EF" w:rsidRDefault="002D76EF" w:rsidP="002D76EF">
                <w:pPr>
                  <w:jc w:val="center"/>
                  <w:rPr>
                    <w:sz w:val="20"/>
                    <w:szCs w:val="20"/>
                  </w:rPr>
                </w:pPr>
                <w:r w:rsidRPr="00332EA1">
                  <w:rPr>
                    <w:rFonts w:ascii="MS Gothic" w:eastAsia="MS Gothic" w:hAnsi="MS Gothic" w:hint="eastAsia"/>
                    <w:sz w:val="20"/>
                    <w:szCs w:val="20"/>
                  </w:rPr>
                  <w:t>☐</w:t>
                </w:r>
              </w:p>
            </w:tc>
          </w:sdtContent>
        </w:sdt>
      </w:tr>
      <w:tr w:rsidR="004E733C" w:rsidRPr="00D40E8D" w14:paraId="5038A9D0" w14:textId="77777777" w:rsidTr="00E03F1D">
        <w:tc>
          <w:tcPr>
            <w:tcW w:w="990" w:type="dxa"/>
            <w:shd w:val="clear" w:color="auto" w:fill="E3D3C3"/>
            <w:vAlign w:val="center"/>
          </w:tcPr>
          <w:p w14:paraId="05440264" w14:textId="2586194F" w:rsidR="004E733C" w:rsidRPr="00645E87" w:rsidRDefault="00645E87" w:rsidP="00645E87">
            <w:pPr>
              <w:jc w:val="center"/>
              <w:rPr>
                <w:sz w:val="20"/>
                <w:szCs w:val="20"/>
              </w:rPr>
            </w:pPr>
            <w:r>
              <w:rPr>
                <w:sz w:val="20"/>
                <w:szCs w:val="20"/>
              </w:rPr>
              <w:t>2.</w:t>
            </w:r>
            <w:r w:rsidR="0059765E">
              <w:rPr>
                <w:sz w:val="20"/>
                <w:szCs w:val="20"/>
              </w:rPr>
              <w:t>7</w:t>
            </w:r>
          </w:p>
        </w:tc>
        <w:tc>
          <w:tcPr>
            <w:tcW w:w="5310" w:type="dxa"/>
            <w:shd w:val="clear" w:color="auto" w:fill="E3D3C3"/>
          </w:tcPr>
          <w:p w14:paraId="1D1C6144" w14:textId="044003BE" w:rsidR="004E733C" w:rsidRPr="00D40E8D" w:rsidRDefault="004E733C" w:rsidP="00F11C94">
            <w:pPr>
              <w:rPr>
                <w:sz w:val="20"/>
                <w:szCs w:val="20"/>
                <w:highlight w:val="cyan"/>
              </w:rPr>
            </w:pPr>
            <w:r>
              <w:t>Bridge end bent placement is acceptable relative to theoretical scour envelope</w:t>
            </w:r>
            <w:r>
              <w:rPr>
                <w:sz w:val="20"/>
                <w:szCs w:val="20"/>
              </w:rPr>
              <w:t>.</w:t>
            </w:r>
          </w:p>
        </w:tc>
        <w:sdt>
          <w:sdtPr>
            <w:rPr>
              <w:sz w:val="20"/>
              <w:szCs w:val="20"/>
            </w:rPr>
            <w:id w:val="-774864003"/>
            <w14:checkbox>
              <w14:checked w14:val="0"/>
              <w14:checkedState w14:val="2612" w14:font="MS Gothic"/>
              <w14:uncheckedState w14:val="2610" w14:font="MS Gothic"/>
            </w14:checkbox>
          </w:sdtPr>
          <w:sdtEndPr/>
          <w:sdtContent>
            <w:tc>
              <w:tcPr>
                <w:tcW w:w="1151" w:type="dxa"/>
                <w:tcBorders>
                  <w:bottom w:val="single" w:sz="4" w:space="0" w:color="auto"/>
                </w:tcBorders>
                <w:shd w:val="clear" w:color="auto" w:fill="E3D3C3"/>
                <w:vAlign w:val="center"/>
              </w:tcPr>
              <w:p w14:paraId="64CC2440" w14:textId="4B8A25F3" w:rsidR="004E733C" w:rsidRPr="00D40E8D" w:rsidRDefault="002D76EF" w:rsidP="00F11C94">
                <w:pPr>
                  <w:jc w:val="center"/>
                  <w:rPr>
                    <w:sz w:val="20"/>
                    <w:szCs w:val="20"/>
                  </w:rPr>
                </w:pPr>
                <w:r>
                  <w:rPr>
                    <w:rFonts w:ascii="MS Gothic" w:eastAsia="MS Gothic" w:hAnsi="MS Gothic" w:hint="eastAsia"/>
                    <w:sz w:val="20"/>
                    <w:szCs w:val="20"/>
                  </w:rPr>
                  <w:t>☐</w:t>
                </w:r>
              </w:p>
            </w:tc>
          </w:sdtContent>
        </w:sdt>
        <w:sdt>
          <w:sdtPr>
            <w:rPr>
              <w:sz w:val="20"/>
              <w:szCs w:val="20"/>
            </w:rPr>
            <w:id w:val="951284711"/>
            <w14:checkbox>
              <w14:checked w14:val="0"/>
              <w14:checkedState w14:val="2612" w14:font="MS Gothic"/>
              <w14:uncheckedState w14:val="2610" w14:font="MS Gothic"/>
            </w14:checkbox>
          </w:sdtPr>
          <w:sdtEndPr/>
          <w:sdtContent>
            <w:tc>
              <w:tcPr>
                <w:tcW w:w="1354" w:type="dxa"/>
                <w:tcBorders>
                  <w:bottom w:val="single" w:sz="4" w:space="0" w:color="auto"/>
                </w:tcBorders>
                <w:shd w:val="clear" w:color="auto" w:fill="E3D3C3"/>
                <w:vAlign w:val="center"/>
              </w:tcPr>
              <w:p w14:paraId="06978E16" w14:textId="60F52BD2"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sdt>
          <w:sdtPr>
            <w:rPr>
              <w:sz w:val="20"/>
              <w:szCs w:val="20"/>
            </w:rPr>
            <w:id w:val="-1822654393"/>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7F328581" w14:textId="4132F54D"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tr>
      <w:tr w:rsidR="004E733C" w:rsidRPr="00D40E8D" w14:paraId="2D91DA89" w14:textId="77777777" w:rsidTr="00E03F1D">
        <w:tc>
          <w:tcPr>
            <w:tcW w:w="990" w:type="dxa"/>
            <w:shd w:val="clear" w:color="auto" w:fill="E3D3C3"/>
            <w:vAlign w:val="center"/>
          </w:tcPr>
          <w:p w14:paraId="28D76575" w14:textId="2C70183F" w:rsidR="004E733C" w:rsidRPr="00645E87" w:rsidRDefault="00645E87" w:rsidP="00645E87">
            <w:pPr>
              <w:jc w:val="center"/>
              <w:rPr>
                <w:sz w:val="20"/>
                <w:szCs w:val="20"/>
              </w:rPr>
            </w:pPr>
            <w:r>
              <w:rPr>
                <w:sz w:val="20"/>
                <w:szCs w:val="20"/>
              </w:rPr>
              <w:t>2.</w:t>
            </w:r>
            <w:r w:rsidR="0059765E">
              <w:rPr>
                <w:sz w:val="20"/>
                <w:szCs w:val="20"/>
              </w:rPr>
              <w:t>8</w:t>
            </w:r>
          </w:p>
        </w:tc>
        <w:tc>
          <w:tcPr>
            <w:tcW w:w="5310" w:type="dxa"/>
            <w:shd w:val="clear" w:color="auto" w:fill="E3D3C3"/>
          </w:tcPr>
          <w:p w14:paraId="6A5C0BA0" w14:textId="2C5E1415" w:rsidR="004E733C" w:rsidRPr="00D40E8D" w:rsidRDefault="004E733C" w:rsidP="00F11C94">
            <w:pPr>
              <w:rPr>
                <w:sz w:val="20"/>
                <w:szCs w:val="20"/>
              </w:rPr>
            </w:pPr>
            <w:r w:rsidRPr="6CEC0D76">
              <w:rPr>
                <w:sz w:val="20"/>
                <w:szCs w:val="20"/>
              </w:rPr>
              <w:t xml:space="preserve">Spill-through abutments are </w:t>
            </w:r>
            <w:r>
              <w:rPr>
                <w:sz w:val="20"/>
                <w:szCs w:val="20"/>
              </w:rPr>
              <w:t xml:space="preserve">proposed at an appropriate slope. </w:t>
            </w:r>
          </w:p>
        </w:tc>
        <w:sdt>
          <w:sdtPr>
            <w:rPr>
              <w:sz w:val="20"/>
              <w:szCs w:val="20"/>
            </w:rPr>
            <w:id w:val="90135385"/>
            <w14:checkbox>
              <w14:checked w14:val="0"/>
              <w14:checkedState w14:val="2612" w14:font="MS Gothic"/>
              <w14:uncheckedState w14:val="2610" w14:font="MS Gothic"/>
            </w14:checkbox>
          </w:sdtPr>
          <w:sdtEndPr/>
          <w:sdtContent>
            <w:tc>
              <w:tcPr>
                <w:tcW w:w="1151" w:type="dxa"/>
                <w:shd w:val="clear" w:color="auto" w:fill="E3D3C3"/>
                <w:vAlign w:val="center"/>
              </w:tcPr>
              <w:p w14:paraId="6836D5F6" w14:textId="58DD49A0" w:rsidR="004E733C" w:rsidRPr="00D40E8D" w:rsidRDefault="004E733C" w:rsidP="00F11C94">
                <w:pPr>
                  <w:jc w:val="center"/>
                  <w:rPr>
                    <w:sz w:val="20"/>
                    <w:szCs w:val="20"/>
                  </w:rPr>
                </w:pPr>
                <w:r>
                  <w:rPr>
                    <w:rFonts w:ascii="MS Gothic" w:eastAsia="MS Gothic" w:hAnsi="MS Gothic" w:hint="eastAsia"/>
                    <w:sz w:val="20"/>
                    <w:szCs w:val="20"/>
                  </w:rPr>
                  <w:t>☐</w:t>
                </w:r>
              </w:p>
            </w:tc>
          </w:sdtContent>
        </w:sdt>
        <w:sdt>
          <w:sdtPr>
            <w:rPr>
              <w:sz w:val="20"/>
              <w:szCs w:val="20"/>
            </w:rPr>
            <w:id w:val="490137966"/>
            <w14:checkbox>
              <w14:checked w14:val="0"/>
              <w14:checkedState w14:val="2612" w14:font="MS Gothic"/>
              <w14:uncheckedState w14:val="2610" w14:font="MS Gothic"/>
            </w14:checkbox>
          </w:sdtPr>
          <w:sdtEndPr/>
          <w:sdtContent>
            <w:tc>
              <w:tcPr>
                <w:tcW w:w="1354" w:type="dxa"/>
                <w:shd w:val="clear" w:color="auto" w:fill="E3D3C3"/>
                <w:vAlign w:val="center"/>
              </w:tcPr>
              <w:p w14:paraId="1ABB1A3B" w14:textId="4E50AA07"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sdt>
          <w:sdtPr>
            <w:rPr>
              <w:sz w:val="20"/>
              <w:szCs w:val="20"/>
            </w:rPr>
            <w:id w:val="-1008831312"/>
            <w14:checkbox>
              <w14:checked w14:val="0"/>
              <w14:checkedState w14:val="2612" w14:font="MS Gothic"/>
              <w14:uncheckedState w14:val="2610" w14:font="MS Gothic"/>
            </w14:checkbox>
          </w:sdtPr>
          <w:sdtEndPr/>
          <w:sdtContent>
            <w:tc>
              <w:tcPr>
                <w:tcW w:w="555" w:type="dxa"/>
                <w:shd w:val="clear" w:color="auto" w:fill="E3D3C3"/>
                <w:vAlign w:val="center"/>
              </w:tcPr>
              <w:p w14:paraId="16EA1770" w14:textId="682835F4"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tr>
      <w:tr w:rsidR="004E733C" w:rsidRPr="00D40E8D" w14:paraId="015AF24D" w14:textId="77777777" w:rsidTr="00173E58">
        <w:tc>
          <w:tcPr>
            <w:tcW w:w="990" w:type="dxa"/>
            <w:shd w:val="clear" w:color="auto" w:fill="E3D3C3"/>
            <w:vAlign w:val="center"/>
          </w:tcPr>
          <w:p w14:paraId="4F79921C" w14:textId="7019B517" w:rsidR="004E733C" w:rsidRPr="00645E87" w:rsidRDefault="00645E87" w:rsidP="00645E87">
            <w:pPr>
              <w:jc w:val="center"/>
              <w:rPr>
                <w:sz w:val="20"/>
                <w:szCs w:val="20"/>
              </w:rPr>
            </w:pPr>
            <w:r>
              <w:rPr>
                <w:sz w:val="20"/>
                <w:szCs w:val="20"/>
              </w:rPr>
              <w:t>2.</w:t>
            </w:r>
            <w:r w:rsidR="0059765E">
              <w:rPr>
                <w:sz w:val="20"/>
                <w:szCs w:val="20"/>
              </w:rPr>
              <w:t>9</w:t>
            </w:r>
          </w:p>
        </w:tc>
        <w:tc>
          <w:tcPr>
            <w:tcW w:w="5310" w:type="dxa"/>
            <w:shd w:val="clear" w:color="auto" w:fill="E3D3C3"/>
          </w:tcPr>
          <w:p w14:paraId="05E71BEF" w14:textId="58F0A0C3" w:rsidR="004E733C" w:rsidRPr="00D40E8D" w:rsidRDefault="004E733C" w:rsidP="00F11C94">
            <w:pPr>
              <w:rPr>
                <w:sz w:val="20"/>
                <w:szCs w:val="20"/>
                <w:highlight w:val="cyan"/>
              </w:rPr>
            </w:pPr>
            <w:r>
              <w:rPr>
                <w:sz w:val="20"/>
                <w:szCs w:val="20"/>
              </w:rPr>
              <w:t>Vertical abutments have appropriate justification, documentation, and approval.</w:t>
            </w:r>
          </w:p>
        </w:tc>
        <w:sdt>
          <w:sdtPr>
            <w:rPr>
              <w:sz w:val="20"/>
              <w:szCs w:val="20"/>
            </w:rPr>
            <w:id w:val="642160959"/>
            <w14:checkbox>
              <w14:checked w14:val="0"/>
              <w14:checkedState w14:val="2612" w14:font="MS Gothic"/>
              <w14:uncheckedState w14:val="2610" w14:font="MS Gothic"/>
            </w14:checkbox>
          </w:sdtPr>
          <w:sdtEndPr/>
          <w:sdtContent>
            <w:tc>
              <w:tcPr>
                <w:tcW w:w="1151" w:type="dxa"/>
                <w:shd w:val="clear" w:color="auto" w:fill="E3D3C3"/>
                <w:vAlign w:val="center"/>
              </w:tcPr>
              <w:p w14:paraId="0E27588C" w14:textId="303B8898"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sdt>
          <w:sdtPr>
            <w:rPr>
              <w:sz w:val="20"/>
              <w:szCs w:val="20"/>
            </w:rPr>
            <w:id w:val="335342314"/>
            <w14:checkbox>
              <w14:checked w14:val="0"/>
              <w14:checkedState w14:val="2612" w14:font="MS Gothic"/>
              <w14:uncheckedState w14:val="2610" w14:font="MS Gothic"/>
            </w14:checkbox>
          </w:sdtPr>
          <w:sdtEndPr/>
          <w:sdtContent>
            <w:tc>
              <w:tcPr>
                <w:tcW w:w="1354" w:type="dxa"/>
                <w:shd w:val="clear" w:color="auto" w:fill="E3D3C3"/>
                <w:vAlign w:val="center"/>
              </w:tcPr>
              <w:p w14:paraId="167CB998" w14:textId="455CADD5"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sdt>
          <w:sdtPr>
            <w:rPr>
              <w:sz w:val="20"/>
              <w:szCs w:val="20"/>
            </w:rPr>
            <w:id w:val="724879737"/>
            <w14:checkbox>
              <w14:checked w14:val="0"/>
              <w14:checkedState w14:val="2612" w14:font="MS Gothic"/>
              <w14:uncheckedState w14:val="2610" w14:font="MS Gothic"/>
            </w14:checkbox>
          </w:sdtPr>
          <w:sdtEndPr/>
          <w:sdtContent>
            <w:tc>
              <w:tcPr>
                <w:tcW w:w="555" w:type="dxa"/>
                <w:shd w:val="clear" w:color="auto" w:fill="E3D3C3"/>
                <w:vAlign w:val="center"/>
              </w:tcPr>
              <w:p w14:paraId="49E8C1AD" w14:textId="5017AE45"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tr>
      <w:tr w:rsidR="004E733C" w:rsidRPr="00D40E8D" w14:paraId="697EEE93" w14:textId="77777777" w:rsidTr="00E03F1D">
        <w:tc>
          <w:tcPr>
            <w:tcW w:w="990" w:type="dxa"/>
            <w:shd w:val="clear" w:color="auto" w:fill="E3D3C3"/>
            <w:vAlign w:val="center"/>
          </w:tcPr>
          <w:p w14:paraId="6FB33B47" w14:textId="3B7DC564" w:rsidR="004E733C" w:rsidRPr="00645E87" w:rsidRDefault="00645E87" w:rsidP="00645E87">
            <w:pPr>
              <w:jc w:val="center"/>
              <w:rPr>
                <w:sz w:val="20"/>
                <w:szCs w:val="20"/>
              </w:rPr>
            </w:pPr>
            <w:r>
              <w:rPr>
                <w:sz w:val="20"/>
                <w:szCs w:val="20"/>
              </w:rPr>
              <w:t>2.</w:t>
            </w:r>
            <w:r w:rsidR="0059765E">
              <w:rPr>
                <w:sz w:val="20"/>
                <w:szCs w:val="20"/>
              </w:rPr>
              <w:t>10</w:t>
            </w:r>
          </w:p>
        </w:tc>
        <w:tc>
          <w:tcPr>
            <w:tcW w:w="5310" w:type="dxa"/>
            <w:shd w:val="clear" w:color="auto" w:fill="E3D3C3"/>
          </w:tcPr>
          <w:p w14:paraId="49F617A4" w14:textId="14A41A21" w:rsidR="004E733C" w:rsidRPr="00D40E8D" w:rsidRDefault="004E733C" w:rsidP="00F11C94">
            <w:pPr>
              <w:rPr>
                <w:sz w:val="20"/>
                <w:szCs w:val="20"/>
                <w:highlight w:val="cyan"/>
              </w:rPr>
            </w:pPr>
            <w:r>
              <w:rPr>
                <w:sz w:val="20"/>
                <w:szCs w:val="20"/>
              </w:rPr>
              <w:t>Level of service, overtopping, and freeboard requirements are met.</w:t>
            </w:r>
          </w:p>
        </w:tc>
        <w:sdt>
          <w:sdtPr>
            <w:rPr>
              <w:sz w:val="20"/>
              <w:szCs w:val="20"/>
            </w:rPr>
            <w:id w:val="-1608953144"/>
            <w14:checkbox>
              <w14:checked w14:val="0"/>
              <w14:checkedState w14:val="2612" w14:font="MS Gothic"/>
              <w14:uncheckedState w14:val="2610" w14:font="MS Gothic"/>
            </w14:checkbox>
          </w:sdtPr>
          <w:sdtEndPr/>
          <w:sdtContent>
            <w:tc>
              <w:tcPr>
                <w:tcW w:w="1151" w:type="dxa"/>
                <w:tcBorders>
                  <w:bottom w:val="single" w:sz="4" w:space="0" w:color="auto"/>
                </w:tcBorders>
                <w:shd w:val="clear" w:color="auto" w:fill="E3D3C3"/>
                <w:vAlign w:val="center"/>
              </w:tcPr>
              <w:p w14:paraId="00F5CA5F" w14:textId="137A76AE"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sdt>
          <w:sdtPr>
            <w:rPr>
              <w:sz w:val="20"/>
              <w:szCs w:val="20"/>
            </w:rPr>
            <w:id w:val="-292289536"/>
            <w14:checkbox>
              <w14:checked w14:val="0"/>
              <w14:checkedState w14:val="2612" w14:font="MS Gothic"/>
              <w14:uncheckedState w14:val="2610" w14:font="MS Gothic"/>
            </w14:checkbox>
          </w:sdtPr>
          <w:sdtEndPr/>
          <w:sdtContent>
            <w:tc>
              <w:tcPr>
                <w:tcW w:w="1354" w:type="dxa"/>
                <w:tcBorders>
                  <w:bottom w:val="single" w:sz="4" w:space="0" w:color="auto"/>
                </w:tcBorders>
                <w:shd w:val="clear" w:color="auto" w:fill="E3D3C3"/>
                <w:vAlign w:val="center"/>
              </w:tcPr>
              <w:p w14:paraId="70613F2E" w14:textId="66940829"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sdt>
          <w:sdtPr>
            <w:rPr>
              <w:sz w:val="20"/>
              <w:szCs w:val="20"/>
            </w:rPr>
            <w:id w:val="648643230"/>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5DC1A90B" w14:textId="1CC659CD"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tr>
      <w:tr w:rsidR="004E733C" w:rsidRPr="00D40E8D" w14:paraId="7EDCD538" w14:textId="77777777" w:rsidTr="00E03F1D">
        <w:tc>
          <w:tcPr>
            <w:tcW w:w="990" w:type="dxa"/>
            <w:shd w:val="clear" w:color="auto" w:fill="E3D3C3"/>
            <w:vAlign w:val="center"/>
          </w:tcPr>
          <w:p w14:paraId="4593669A" w14:textId="33F42E10" w:rsidR="004E733C" w:rsidRPr="00645E87" w:rsidRDefault="00645E87" w:rsidP="00645E87">
            <w:pPr>
              <w:jc w:val="center"/>
              <w:rPr>
                <w:sz w:val="20"/>
                <w:szCs w:val="20"/>
              </w:rPr>
            </w:pPr>
            <w:r>
              <w:rPr>
                <w:sz w:val="20"/>
                <w:szCs w:val="20"/>
              </w:rPr>
              <w:t>2.1</w:t>
            </w:r>
            <w:r w:rsidR="0059765E">
              <w:rPr>
                <w:sz w:val="20"/>
                <w:szCs w:val="20"/>
              </w:rPr>
              <w:t>1</w:t>
            </w:r>
          </w:p>
        </w:tc>
        <w:tc>
          <w:tcPr>
            <w:tcW w:w="5310" w:type="dxa"/>
            <w:shd w:val="clear" w:color="auto" w:fill="E3D3C3"/>
          </w:tcPr>
          <w:p w14:paraId="42D3FCAF" w14:textId="5C6C2360" w:rsidR="004E733C" w:rsidRPr="00D40E8D" w:rsidRDefault="004E733C" w:rsidP="00F11C94">
            <w:pPr>
              <w:rPr>
                <w:sz w:val="20"/>
                <w:szCs w:val="20"/>
              </w:rPr>
            </w:pPr>
            <w:r>
              <w:rPr>
                <w:sz w:val="20"/>
                <w:szCs w:val="20"/>
              </w:rPr>
              <w:t>Abutment protection is appropriate.</w:t>
            </w:r>
          </w:p>
        </w:tc>
        <w:sdt>
          <w:sdtPr>
            <w:rPr>
              <w:sz w:val="20"/>
              <w:szCs w:val="20"/>
            </w:rPr>
            <w:id w:val="202145363"/>
            <w14:checkbox>
              <w14:checked w14:val="0"/>
              <w14:checkedState w14:val="2612" w14:font="MS Gothic"/>
              <w14:uncheckedState w14:val="2610" w14:font="MS Gothic"/>
            </w14:checkbox>
          </w:sdtPr>
          <w:sdtEndPr/>
          <w:sdtContent>
            <w:tc>
              <w:tcPr>
                <w:tcW w:w="1151" w:type="dxa"/>
                <w:shd w:val="clear" w:color="auto" w:fill="E3D3C3"/>
                <w:vAlign w:val="center"/>
              </w:tcPr>
              <w:p w14:paraId="59919E23" w14:textId="52A8FB77" w:rsidR="004E733C" w:rsidRPr="00D40E8D" w:rsidRDefault="004E733C" w:rsidP="00F11C94">
                <w:pPr>
                  <w:jc w:val="center"/>
                  <w:rPr>
                    <w:sz w:val="20"/>
                    <w:szCs w:val="20"/>
                  </w:rPr>
                </w:pPr>
                <w:r>
                  <w:rPr>
                    <w:rFonts w:ascii="MS Gothic" w:eastAsia="MS Gothic" w:hAnsi="MS Gothic" w:hint="eastAsia"/>
                    <w:sz w:val="20"/>
                    <w:szCs w:val="20"/>
                  </w:rPr>
                  <w:t>☐</w:t>
                </w:r>
              </w:p>
            </w:tc>
          </w:sdtContent>
        </w:sdt>
        <w:sdt>
          <w:sdtPr>
            <w:rPr>
              <w:sz w:val="20"/>
              <w:szCs w:val="20"/>
            </w:rPr>
            <w:id w:val="-539904682"/>
            <w14:checkbox>
              <w14:checked w14:val="0"/>
              <w14:checkedState w14:val="2612" w14:font="MS Gothic"/>
              <w14:uncheckedState w14:val="2610" w14:font="MS Gothic"/>
            </w14:checkbox>
          </w:sdtPr>
          <w:sdtEndPr/>
          <w:sdtContent>
            <w:tc>
              <w:tcPr>
                <w:tcW w:w="1354" w:type="dxa"/>
                <w:shd w:val="clear" w:color="auto" w:fill="E3D3C3"/>
                <w:vAlign w:val="center"/>
              </w:tcPr>
              <w:p w14:paraId="426C9961" w14:textId="07796D71"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sdt>
          <w:sdtPr>
            <w:rPr>
              <w:sz w:val="20"/>
              <w:szCs w:val="20"/>
            </w:rPr>
            <w:id w:val="1690100462"/>
            <w14:checkbox>
              <w14:checked w14:val="0"/>
              <w14:checkedState w14:val="2612" w14:font="MS Gothic"/>
              <w14:uncheckedState w14:val="2610" w14:font="MS Gothic"/>
            </w14:checkbox>
          </w:sdtPr>
          <w:sdtEndPr/>
          <w:sdtContent>
            <w:tc>
              <w:tcPr>
                <w:tcW w:w="555" w:type="dxa"/>
                <w:shd w:val="clear" w:color="auto" w:fill="E3D3C3"/>
                <w:vAlign w:val="center"/>
              </w:tcPr>
              <w:p w14:paraId="5B44F0F5" w14:textId="18621864"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tr>
      <w:tr w:rsidR="004E733C" w:rsidRPr="00D40E8D" w14:paraId="12E3864C" w14:textId="77777777" w:rsidTr="00173E58">
        <w:tc>
          <w:tcPr>
            <w:tcW w:w="990" w:type="dxa"/>
            <w:shd w:val="clear" w:color="auto" w:fill="E3D3C3"/>
            <w:vAlign w:val="center"/>
          </w:tcPr>
          <w:p w14:paraId="78ECCCF6" w14:textId="0EAADB17" w:rsidR="004E733C" w:rsidRPr="00645E87" w:rsidRDefault="00645E87" w:rsidP="00645E87">
            <w:pPr>
              <w:jc w:val="center"/>
              <w:rPr>
                <w:sz w:val="20"/>
                <w:szCs w:val="20"/>
              </w:rPr>
            </w:pPr>
            <w:r>
              <w:rPr>
                <w:sz w:val="20"/>
                <w:szCs w:val="20"/>
              </w:rPr>
              <w:t>2.1</w:t>
            </w:r>
            <w:r w:rsidR="0059765E">
              <w:rPr>
                <w:sz w:val="20"/>
                <w:szCs w:val="20"/>
              </w:rPr>
              <w:t>2</w:t>
            </w:r>
          </w:p>
        </w:tc>
        <w:tc>
          <w:tcPr>
            <w:tcW w:w="5310" w:type="dxa"/>
            <w:shd w:val="clear" w:color="auto" w:fill="E3D3C3"/>
          </w:tcPr>
          <w:p w14:paraId="2F7FF0E1" w14:textId="0C4F74B7" w:rsidR="004E733C" w:rsidRPr="00D40E8D" w:rsidRDefault="004E733C" w:rsidP="00F11C94">
            <w:pPr>
              <w:rPr>
                <w:sz w:val="20"/>
                <w:szCs w:val="20"/>
                <w:highlight w:val="cyan"/>
              </w:rPr>
            </w:pPr>
            <w:r>
              <w:rPr>
                <w:sz w:val="20"/>
                <w:szCs w:val="20"/>
              </w:rPr>
              <w:t>Bridge design does not cause adverse impact on property or buildings up or downstream.</w:t>
            </w:r>
          </w:p>
        </w:tc>
        <w:sdt>
          <w:sdtPr>
            <w:rPr>
              <w:sz w:val="20"/>
              <w:szCs w:val="20"/>
            </w:rPr>
            <w:id w:val="-1777627474"/>
            <w14:checkbox>
              <w14:checked w14:val="0"/>
              <w14:checkedState w14:val="2612" w14:font="MS Gothic"/>
              <w14:uncheckedState w14:val="2610" w14:font="MS Gothic"/>
            </w14:checkbox>
          </w:sdtPr>
          <w:sdtEndPr/>
          <w:sdtContent>
            <w:tc>
              <w:tcPr>
                <w:tcW w:w="1151" w:type="dxa"/>
                <w:shd w:val="clear" w:color="auto" w:fill="E3D3C3"/>
                <w:vAlign w:val="center"/>
              </w:tcPr>
              <w:p w14:paraId="5A48B6C9" w14:textId="7C07BEA5"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sdt>
          <w:sdtPr>
            <w:rPr>
              <w:sz w:val="20"/>
              <w:szCs w:val="20"/>
            </w:rPr>
            <w:id w:val="-678804261"/>
            <w14:checkbox>
              <w14:checked w14:val="0"/>
              <w14:checkedState w14:val="2612" w14:font="MS Gothic"/>
              <w14:uncheckedState w14:val="2610" w14:font="MS Gothic"/>
            </w14:checkbox>
          </w:sdtPr>
          <w:sdtEndPr/>
          <w:sdtContent>
            <w:tc>
              <w:tcPr>
                <w:tcW w:w="1354" w:type="dxa"/>
                <w:shd w:val="clear" w:color="auto" w:fill="E3D3C3"/>
                <w:vAlign w:val="center"/>
              </w:tcPr>
              <w:p w14:paraId="32992F10" w14:textId="723D5CC6"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sdt>
          <w:sdtPr>
            <w:rPr>
              <w:sz w:val="20"/>
              <w:szCs w:val="20"/>
            </w:rPr>
            <w:id w:val="-552381086"/>
            <w14:checkbox>
              <w14:checked w14:val="0"/>
              <w14:checkedState w14:val="2612" w14:font="MS Gothic"/>
              <w14:uncheckedState w14:val="2610" w14:font="MS Gothic"/>
            </w14:checkbox>
          </w:sdtPr>
          <w:sdtEndPr/>
          <w:sdtContent>
            <w:tc>
              <w:tcPr>
                <w:tcW w:w="555" w:type="dxa"/>
                <w:shd w:val="clear" w:color="auto" w:fill="E3D3C3"/>
                <w:vAlign w:val="center"/>
              </w:tcPr>
              <w:p w14:paraId="39AF3DD2" w14:textId="6F85D823"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tr>
      <w:tr w:rsidR="004E733C" w:rsidRPr="00D40E8D" w14:paraId="54292684" w14:textId="77777777" w:rsidTr="00E03F1D">
        <w:tc>
          <w:tcPr>
            <w:tcW w:w="990" w:type="dxa"/>
            <w:shd w:val="clear" w:color="auto" w:fill="D8EBF9" w:themeFill="text2" w:themeFillTint="1A"/>
            <w:vAlign w:val="center"/>
          </w:tcPr>
          <w:p w14:paraId="11B1444C" w14:textId="28744CE4" w:rsidR="004E733C" w:rsidRPr="00645E87" w:rsidRDefault="00645E87" w:rsidP="00645E87">
            <w:pPr>
              <w:jc w:val="center"/>
              <w:rPr>
                <w:b/>
                <w:bCs/>
                <w:sz w:val="20"/>
                <w:szCs w:val="20"/>
              </w:rPr>
            </w:pPr>
            <w:r w:rsidRPr="00645E87">
              <w:rPr>
                <w:b/>
                <w:bCs/>
                <w:sz w:val="20"/>
                <w:szCs w:val="20"/>
              </w:rPr>
              <w:t>3</w:t>
            </w:r>
          </w:p>
        </w:tc>
        <w:tc>
          <w:tcPr>
            <w:tcW w:w="5310" w:type="dxa"/>
            <w:tcBorders>
              <w:right w:val="nil"/>
            </w:tcBorders>
            <w:shd w:val="clear" w:color="auto" w:fill="D8EBF9" w:themeFill="text2" w:themeFillTint="1A"/>
          </w:tcPr>
          <w:p w14:paraId="5895CCE2" w14:textId="2D42D653" w:rsidR="004E733C" w:rsidRPr="00D40E8D" w:rsidRDefault="004E733C" w:rsidP="00F11C94">
            <w:pPr>
              <w:rPr>
                <w:sz w:val="20"/>
                <w:szCs w:val="20"/>
                <w:highlight w:val="cyan"/>
              </w:rPr>
            </w:pPr>
            <w:r>
              <w:rPr>
                <w:b/>
                <w:bCs/>
                <w:sz w:val="20"/>
                <w:szCs w:val="20"/>
              </w:rPr>
              <w:t>Culvert Survey Reports</w:t>
            </w:r>
          </w:p>
        </w:tc>
        <w:tc>
          <w:tcPr>
            <w:tcW w:w="1151" w:type="dxa"/>
            <w:tcBorders>
              <w:left w:val="nil"/>
              <w:right w:val="nil"/>
            </w:tcBorders>
            <w:shd w:val="clear" w:color="auto" w:fill="D8EBF9" w:themeFill="text2" w:themeFillTint="1A"/>
            <w:vAlign w:val="center"/>
          </w:tcPr>
          <w:p w14:paraId="05E1D990" w14:textId="782504FE" w:rsidR="004E733C" w:rsidRPr="00D40E8D" w:rsidRDefault="004E733C" w:rsidP="00F11C94">
            <w:pPr>
              <w:jc w:val="center"/>
              <w:rPr>
                <w:sz w:val="20"/>
                <w:szCs w:val="20"/>
              </w:rPr>
            </w:pPr>
          </w:p>
        </w:tc>
        <w:tc>
          <w:tcPr>
            <w:tcW w:w="1354" w:type="dxa"/>
            <w:tcBorders>
              <w:left w:val="nil"/>
              <w:right w:val="nil"/>
            </w:tcBorders>
            <w:shd w:val="clear" w:color="auto" w:fill="D8EBF9" w:themeFill="text2" w:themeFillTint="1A"/>
            <w:vAlign w:val="center"/>
          </w:tcPr>
          <w:p w14:paraId="44642C86" w14:textId="3F3D721E" w:rsidR="004E733C" w:rsidRPr="00D40E8D" w:rsidRDefault="004E733C" w:rsidP="00F11C94">
            <w:pPr>
              <w:jc w:val="center"/>
              <w:rPr>
                <w:sz w:val="20"/>
                <w:szCs w:val="20"/>
              </w:rPr>
            </w:pPr>
          </w:p>
        </w:tc>
        <w:tc>
          <w:tcPr>
            <w:tcW w:w="555" w:type="dxa"/>
            <w:tcBorders>
              <w:left w:val="nil"/>
            </w:tcBorders>
            <w:shd w:val="clear" w:color="auto" w:fill="D8EBF9" w:themeFill="text2" w:themeFillTint="1A"/>
            <w:vAlign w:val="center"/>
          </w:tcPr>
          <w:p w14:paraId="520CE7E5" w14:textId="334FCDD4" w:rsidR="004E733C" w:rsidRPr="00D40E8D" w:rsidRDefault="004E733C" w:rsidP="00F11C94">
            <w:pPr>
              <w:jc w:val="center"/>
              <w:rPr>
                <w:sz w:val="20"/>
                <w:szCs w:val="20"/>
              </w:rPr>
            </w:pPr>
          </w:p>
        </w:tc>
      </w:tr>
      <w:tr w:rsidR="004E733C" w:rsidRPr="00D40E8D" w14:paraId="5DBCB0E0" w14:textId="77777777" w:rsidTr="00E03F1D">
        <w:tc>
          <w:tcPr>
            <w:tcW w:w="990" w:type="dxa"/>
            <w:shd w:val="clear" w:color="auto" w:fill="E3D3C3"/>
            <w:vAlign w:val="center"/>
          </w:tcPr>
          <w:p w14:paraId="49B76620" w14:textId="0E205839" w:rsidR="004E733C" w:rsidRPr="00645E87" w:rsidRDefault="00645E87" w:rsidP="00645E87">
            <w:pPr>
              <w:jc w:val="center"/>
              <w:rPr>
                <w:sz w:val="20"/>
                <w:szCs w:val="20"/>
              </w:rPr>
            </w:pPr>
            <w:r>
              <w:rPr>
                <w:sz w:val="20"/>
                <w:szCs w:val="20"/>
              </w:rPr>
              <w:t>3.1</w:t>
            </w:r>
          </w:p>
        </w:tc>
        <w:tc>
          <w:tcPr>
            <w:tcW w:w="5310" w:type="dxa"/>
            <w:shd w:val="clear" w:color="auto" w:fill="E3D3C3"/>
          </w:tcPr>
          <w:p w14:paraId="1BD5C11A" w14:textId="3EF23416" w:rsidR="004E733C" w:rsidRPr="00D40E8D" w:rsidRDefault="004E733C" w:rsidP="00F11C94">
            <w:pPr>
              <w:rPr>
                <w:sz w:val="20"/>
                <w:szCs w:val="20"/>
              </w:rPr>
            </w:pPr>
            <w:r>
              <w:rPr>
                <w:sz w:val="20"/>
                <w:szCs w:val="20"/>
              </w:rPr>
              <w:t>The c</w:t>
            </w:r>
            <w:r w:rsidRPr="6CEC0D76">
              <w:rPr>
                <w:sz w:val="20"/>
                <w:szCs w:val="20"/>
              </w:rPr>
              <w:t xml:space="preserve">onstruction phasing </w:t>
            </w:r>
            <w:r>
              <w:rPr>
                <w:sz w:val="20"/>
                <w:szCs w:val="20"/>
              </w:rPr>
              <w:t>plan appears reasonable for installation and has been coordinated with the appropriate disciplines.</w:t>
            </w:r>
          </w:p>
        </w:tc>
        <w:sdt>
          <w:sdtPr>
            <w:rPr>
              <w:sz w:val="20"/>
              <w:szCs w:val="20"/>
            </w:rPr>
            <w:id w:val="-645284400"/>
            <w14:checkbox>
              <w14:checked w14:val="0"/>
              <w14:checkedState w14:val="2612" w14:font="MS Gothic"/>
              <w14:uncheckedState w14:val="2610" w14:font="MS Gothic"/>
            </w14:checkbox>
          </w:sdtPr>
          <w:sdtEndPr/>
          <w:sdtContent>
            <w:tc>
              <w:tcPr>
                <w:tcW w:w="1151" w:type="dxa"/>
                <w:shd w:val="clear" w:color="auto" w:fill="E3D3C3"/>
                <w:vAlign w:val="center"/>
              </w:tcPr>
              <w:p w14:paraId="725DD65D" w14:textId="57D1C2AC" w:rsidR="004E733C" w:rsidRPr="00D40E8D" w:rsidRDefault="0057527B" w:rsidP="00F11C94">
                <w:pPr>
                  <w:jc w:val="center"/>
                  <w:rPr>
                    <w:sz w:val="20"/>
                    <w:szCs w:val="20"/>
                  </w:rPr>
                </w:pPr>
                <w:r>
                  <w:rPr>
                    <w:rFonts w:ascii="MS Gothic" w:eastAsia="MS Gothic" w:hAnsi="MS Gothic" w:hint="eastAsia"/>
                    <w:sz w:val="20"/>
                    <w:szCs w:val="20"/>
                  </w:rPr>
                  <w:t>☐</w:t>
                </w:r>
              </w:p>
            </w:tc>
          </w:sdtContent>
        </w:sdt>
        <w:sdt>
          <w:sdtPr>
            <w:rPr>
              <w:sz w:val="20"/>
              <w:szCs w:val="20"/>
            </w:rPr>
            <w:id w:val="-636336429"/>
            <w14:checkbox>
              <w14:checked w14:val="0"/>
              <w14:checkedState w14:val="2612" w14:font="MS Gothic"/>
              <w14:uncheckedState w14:val="2610" w14:font="MS Gothic"/>
            </w14:checkbox>
          </w:sdtPr>
          <w:sdtEndPr/>
          <w:sdtContent>
            <w:tc>
              <w:tcPr>
                <w:tcW w:w="1354" w:type="dxa"/>
                <w:shd w:val="clear" w:color="auto" w:fill="E3D3C3"/>
                <w:vAlign w:val="center"/>
              </w:tcPr>
              <w:p w14:paraId="14F59869" w14:textId="2F39DFA5"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sdt>
          <w:sdtPr>
            <w:rPr>
              <w:sz w:val="20"/>
              <w:szCs w:val="20"/>
            </w:rPr>
            <w:id w:val="-1265994866"/>
            <w14:checkbox>
              <w14:checked w14:val="0"/>
              <w14:checkedState w14:val="2612" w14:font="MS Gothic"/>
              <w14:uncheckedState w14:val="2610" w14:font="MS Gothic"/>
            </w14:checkbox>
          </w:sdtPr>
          <w:sdtEndPr/>
          <w:sdtContent>
            <w:tc>
              <w:tcPr>
                <w:tcW w:w="555" w:type="dxa"/>
                <w:shd w:val="clear" w:color="auto" w:fill="E3D3C3"/>
                <w:vAlign w:val="center"/>
              </w:tcPr>
              <w:p w14:paraId="2CE4B9E7" w14:textId="3D2D42FB" w:rsidR="004E733C" w:rsidRPr="00D40E8D" w:rsidRDefault="004E733C" w:rsidP="00F11C94">
                <w:pPr>
                  <w:jc w:val="center"/>
                  <w:rPr>
                    <w:sz w:val="20"/>
                    <w:szCs w:val="20"/>
                  </w:rPr>
                </w:pPr>
                <w:r w:rsidRPr="00332EA1">
                  <w:rPr>
                    <w:rFonts w:ascii="MS Gothic" w:eastAsia="MS Gothic" w:hAnsi="MS Gothic" w:hint="eastAsia"/>
                    <w:sz w:val="20"/>
                    <w:szCs w:val="20"/>
                  </w:rPr>
                  <w:t>☐</w:t>
                </w:r>
              </w:p>
            </w:tc>
          </w:sdtContent>
        </w:sdt>
      </w:tr>
      <w:tr w:rsidR="00234BD9" w:rsidRPr="00D40E8D" w14:paraId="096949D5" w14:textId="77777777" w:rsidTr="00E03F1D">
        <w:tc>
          <w:tcPr>
            <w:tcW w:w="990" w:type="dxa"/>
            <w:shd w:val="clear" w:color="auto" w:fill="E3D3C3"/>
            <w:vAlign w:val="center"/>
          </w:tcPr>
          <w:p w14:paraId="406E0355" w14:textId="76BA9F53" w:rsidR="00234BD9" w:rsidRDefault="00234BD9" w:rsidP="00234BD9">
            <w:pPr>
              <w:jc w:val="center"/>
              <w:rPr>
                <w:sz w:val="20"/>
                <w:szCs w:val="20"/>
              </w:rPr>
            </w:pPr>
            <w:r>
              <w:rPr>
                <w:sz w:val="20"/>
                <w:szCs w:val="20"/>
              </w:rPr>
              <w:t>3.2</w:t>
            </w:r>
          </w:p>
        </w:tc>
        <w:tc>
          <w:tcPr>
            <w:tcW w:w="5310" w:type="dxa"/>
            <w:shd w:val="clear" w:color="auto" w:fill="E3D3C3"/>
          </w:tcPr>
          <w:p w14:paraId="5782A254" w14:textId="6D1ABBC3" w:rsidR="00234BD9" w:rsidRDefault="00234BD9" w:rsidP="00234BD9">
            <w:pPr>
              <w:rPr>
                <w:sz w:val="20"/>
                <w:szCs w:val="20"/>
              </w:rPr>
            </w:pPr>
            <w:r>
              <w:rPr>
                <w:sz w:val="20"/>
                <w:szCs w:val="20"/>
              </w:rPr>
              <w:t>Culvert alignment, slope, burial etc. conform to avoidance and minimization criteria in Chapter 9 of the Guidelines</w:t>
            </w:r>
            <w:r w:rsidR="00325BD7">
              <w:rPr>
                <w:sz w:val="20"/>
                <w:szCs w:val="20"/>
              </w:rPr>
              <w:t xml:space="preserve"> or variance is acceptable.</w:t>
            </w:r>
          </w:p>
        </w:tc>
        <w:sdt>
          <w:sdtPr>
            <w:rPr>
              <w:sz w:val="20"/>
              <w:szCs w:val="20"/>
            </w:rPr>
            <w:id w:val="1345746934"/>
            <w14:checkbox>
              <w14:checked w14:val="0"/>
              <w14:checkedState w14:val="2612" w14:font="MS Gothic"/>
              <w14:uncheckedState w14:val="2610" w14:font="MS Gothic"/>
            </w14:checkbox>
          </w:sdtPr>
          <w:sdtEndPr/>
          <w:sdtContent>
            <w:tc>
              <w:tcPr>
                <w:tcW w:w="1151" w:type="dxa"/>
                <w:shd w:val="clear" w:color="auto" w:fill="E3D3C3"/>
                <w:vAlign w:val="center"/>
              </w:tcPr>
              <w:p w14:paraId="499A512C" w14:textId="3094A7C0" w:rsidR="00234BD9" w:rsidRDefault="00234BD9" w:rsidP="00234BD9">
                <w:pPr>
                  <w:jc w:val="center"/>
                  <w:rPr>
                    <w:sz w:val="20"/>
                    <w:szCs w:val="20"/>
                  </w:rPr>
                </w:pPr>
                <w:r>
                  <w:rPr>
                    <w:rFonts w:ascii="MS Gothic" w:eastAsia="MS Gothic" w:hAnsi="MS Gothic" w:hint="eastAsia"/>
                    <w:sz w:val="20"/>
                    <w:szCs w:val="20"/>
                  </w:rPr>
                  <w:t>☐</w:t>
                </w:r>
              </w:p>
            </w:tc>
          </w:sdtContent>
        </w:sdt>
        <w:sdt>
          <w:sdtPr>
            <w:rPr>
              <w:sz w:val="20"/>
              <w:szCs w:val="20"/>
            </w:rPr>
            <w:id w:val="-2125907110"/>
            <w14:checkbox>
              <w14:checked w14:val="0"/>
              <w14:checkedState w14:val="2612" w14:font="MS Gothic"/>
              <w14:uncheckedState w14:val="2610" w14:font="MS Gothic"/>
            </w14:checkbox>
          </w:sdtPr>
          <w:sdtEndPr/>
          <w:sdtContent>
            <w:tc>
              <w:tcPr>
                <w:tcW w:w="1354" w:type="dxa"/>
                <w:shd w:val="clear" w:color="auto" w:fill="E3D3C3"/>
                <w:vAlign w:val="center"/>
              </w:tcPr>
              <w:p w14:paraId="4028EAF6" w14:textId="0B3A69CC" w:rsidR="00234BD9" w:rsidRDefault="00234BD9" w:rsidP="00234BD9">
                <w:pPr>
                  <w:jc w:val="center"/>
                  <w:rPr>
                    <w:sz w:val="20"/>
                    <w:szCs w:val="20"/>
                  </w:rPr>
                </w:pPr>
                <w:r w:rsidRPr="00332EA1">
                  <w:rPr>
                    <w:rFonts w:ascii="MS Gothic" w:eastAsia="MS Gothic" w:hAnsi="MS Gothic" w:hint="eastAsia"/>
                    <w:sz w:val="20"/>
                    <w:szCs w:val="20"/>
                  </w:rPr>
                  <w:t>☐</w:t>
                </w:r>
              </w:p>
            </w:tc>
          </w:sdtContent>
        </w:sdt>
        <w:sdt>
          <w:sdtPr>
            <w:rPr>
              <w:sz w:val="20"/>
              <w:szCs w:val="20"/>
            </w:rPr>
            <w:id w:val="724947196"/>
            <w14:checkbox>
              <w14:checked w14:val="0"/>
              <w14:checkedState w14:val="2612" w14:font="MS Gothic"/>
              <w14:uncheckedState w14:val="2610" w14:font="MS Gothic"/>
            </w14:checkbox>
          </w:sdtPr>
          <w:sdtEndPr/>
          <w:sdtContent>
            <w:tc>
              <w:tcPr>
                <w:tcW w:w="555" w:type="dxa"/>
                <w:shd w:val="clear" w:color="auto" w:fill="E3D3C3"/>
                <w:vAlign w:val="center"/>
              </w:tcPr>
              <w:p w14:paraId="7CCAC15F" w14:textId="5AF98017" w:rsidR="00234BD9" w:rsidRDefault="00234BD9" w:rsidP="00234BD9">
                <w:pPr>
                  <w:jc w:val="center"/>
                  <w:rPr>
                    <w:sz w:val="20"/>
                    <w:szCs w:val="20"/>
                  </w:rPr>
                </w:pPr>
                <w:r w:rsidRPr="00332EA1">
                  <w:rPr>
                    <w:rFonts w:ascii="MS Gothic" w:eastAsia="MS Gothic" w:hAnsi="MS Gothic" w:hint="eastAsia"/>
                    <w:sz w:val="20"/>
                    <w:szCs w:val="20"/>
                  </w:rPr>
                  <w:t>☐</w:t>
                </w:r>
              </w:p>
            </w:tc>
          </w:sdtContent>
        </w:sdt>
      </w:tr>
      <w:tr w:rsidR="00234BD9" w14:paraId="2CFF19B5" w14:textId="77777777" w:rsidTr="00173E58">
        <w:tc>
          <w:tcPr>
            <w:tcW w:w="990" w:type="dxa"/>
            <w:shd w:val="clear" w:color="auto" w:fill="E3D3C3"/>
            <w:vAlign w:val="center"/>
          </w:tcPr>
          <w:p w14:paraId="30454C08" w14:textId="4243D567" w:rsidR="00234BD9" w:rsidRPr="00645E87" w:rsidRDefault="00234BD9" w:rsidP="00234BD9">
            <w:pPr>
              <w:jc w:val="center"/>
              <w:rPr>
                <w:sz w:val="20"/>
                <w:szCs w:val="20"/>
              </w:rPr>
            </w:pPr>
            <w:r w:rsidRPr="00645E87">
              <w:rPr>
                <w:sz w:val="20"/>
                <w:szCs w:val="20"/>
              </w:rPr>
              <w:t>3.</w:t>
            </w:r>
            <w:r>
              <w:rPr>
                <w:sz w:val="20"/>
                <w:szCs w:val="20"/>
              </w:rPr>
              <w:t>3</w:t>
            </w:r>
          </w:p>
        </w:tc>
        <w:tc>
          <w:tcPr>
            <w:tcW w:w="5310" w:type="dxa"/>
            <w:shd w:val="clear" w:color="auto" w:fill="E3D3C3"/>
          </w:tcPr>
          <w:p w14:paraId="475BB2BF" w14:textId="29A90C5B" w:rsidR="00234BD9" w:rsidRPr="00D40E8D" w:rsidRDefault="00234BD9" w:rsidP="00234BD9">
            <w:pPr>
              <w:rPr>
                <w:b/>
                <w:bCs/>
                <w:sz w:val="20"/>
                <w:szCs w:val="20"/>
              </w:rPr>
            </w:pPr>
            <w:r>
              <w:rPr>
                <w:sz w:val="20"/>
                <w:szCs w:val="20"/>
              </w:rPr>
              <w:t>Proposed culvert dimensions are appropriate for site, considering existing channel geometry and floodplain</w:t>
            </w:r>
          </w:p>
        </w:tc>
        <w:sdt>
          <w:sdtPr>
            <w:rPr>
              <w:sz w:val="20"/>
              <w:szCs w:val="20"/>
            </w:rPr>
            <w:id w:val="-1432509905"/>
            <w14:checkbox>
              <w14:checked w14:val="0"/>
              <w14:checkedState w14:val="2612" w14:font="MS Gothic"/>
              <w14:uncheckedState w14:val="2610" w14:font="MS Gothic"/>
            </w14:checkbox>
          </w:sdtPr>
          <w:sdtEndPr/>
          <w:sdtContent>
            <w:tc>
              <w:tcPr>
                <w:tcW w:w="1151" w:type="dxa"/>
                <w:shd w:val="clear" w:color="auto" w:fill="E3D3C3"/>
                <w:vAlign w:val="center"/>
              </w:tcPr>
              <w:p w14:paraId="23E5227A" w14:textId="2870D6FD" w:rsidR="00234BD9" w:rsidRPr="00D40E8D" w:rsidRDefault="00234BD9" w:rsidP="00234BD9">
                <w:pPr>
                  <w:jc w:val="center"/>
                  <w:rPr>
                    <w:b/>
                    <w:bCs/>
                    <w:color w:val="FFFFFF" w:themeColor="background1"/>
                    <w:sz w:val="20"/>
                    <w:szCs w:val="20"/>
                  </w:rPr>
                </w:pPr>
                <w:r w:rsidRPr="00332EA1">
                  <w:rPr>
                    <w:rFonts w:ascii="MS Gothic" w:eastAsia="MS Gothic" w:hAnsi="MS Gothic" w:hint="eastAsia"/>
                    <w:sz w:val="20"/>
                    <w:szCs w:val="20"/>
                  </w:rPr>
                  <w:t>☐</w:t>
                </w:r>
              </w:p>
            </w:tc>
          </w:sdtContent>
        </w:sdt>
        <w:sdt>
          <w:sdtPr>
            <w:rPr>
              <w:sz w:val="20"/>
              <w:szCs w:val="20"/>
            </w:rPr>
            <w:id w:val="1959759631"/>
            <w14:checkbox>
              <w14:checked w14:val="0"/>
              <w14:checkedState w14:val="2612" w14:font="MS Gothic"/>
              <w14:uncheckedState w14:val="2610" w14:font="MS Gothic"/>
            </w14:checkbox>
          </w:sdtPr>
          <w:sdtEndPr/>
          <w:sdtContent>
            <w:tc>
              <w:tcPr>
                <w:tcW w:w="1354" w:type="dxa"/>
                <w:shd w:val="clear" w:color="auto" w:fill="E3D3C3"/>
                <w:vAlign w:val="center"/>
              </w:tcPr>
              <w:p w14:paraId="28687B0A" w14:textId="4199C108" w:rsidR="00234BD9" w:rsidRPr="00D40E8D" w:rsidRDefault="00234BD9" w:rsidP="00234BD9">
                <w:pPr>
                  <w:jc w:val="center"/>
                  <w:rPr>
                    <w:b/>
                    <w:bCs/>
                    <w:color w:val="FFFFFF" w:themeColor="background1"/>
                    <w:sz w:val="20"/>
                    <w:szCs w:val="20"/>
                  </w:rPr>
                </w:pPr>
                <w:r w:rsidRPr="00332EA1">
                  <w:rPr>
                    <w:rFonts w:ascii="MS Gothic" w:eastAsia="MS Gothic" w:hAnsi="MS Gothic" w:hint="eastAsia"/>
                    <w:sz w:val="20"/>
                    <w:szCs w:val="20"/>
                  </w:rPr>
                  <w:t>☐</w:t>
                </w:r>
              </w:p>
            </w:tc>
          </w:sdtContent>
        </w:sdt>
        <w:sdt>
          <w:sdtPr>
            <w:rPr>
              <w:sz w:val="20"/>
              <w:szCs w:val="20"/>
            </w:rPr>
            <w:id w:val="331650028"/>
            <w14:checkbox>
              <w14:checked w14:val="0"/>
              <w14:checkedState w14:val="2612" w14:font="MS Gothic"/>
              <w14:uncheckedState w14:val="2610" w14:font="MS Gothic"/>
            </w14:checkbox>
          </w:sdtPr>
          <w:sdtEndPr/>
          <w:sdtContent>
            <w:tc>
              <w:tcPr>
                <w:tcW w:w="555" w:type="dxa"/>
                <w:shd w:val="clear" w:color="auto" w:fill="E3D3C3"/>
                <w:vAlign w:val="center"/>
              </w:tcPr>
              <w:p w14:paraId="4B44E482" w14:textId="10B4CFB0" w:rsidR="00234BD9" w:rsidRPr="00D40E8D" w:rsidRDefault="00234BD9" w:rsidP="00234BD9">
                <w:pPr>
                  <w:jc w:val="center"/>
                  <w:rPr>
                    <w:b/>
                    <w:bCs/>
                    <w:color w:val="FFFFFF" w:themeColor="background1"/>
                    <w:sz w:val="20"/>
                    <w:szCs w:val="20"/>
                  </w:rPr>
                </w:pPr>
                <w:r w:rsidRPr="00332EA1">
                  <w:rPr>
                    <w:rFonts w:ascii="MS Gothic" w:eastAsia="MS Gothic" w:hAnsi="MS Gothic" w:hint="eastAsia"/>
                    <w:sz w:val="20"/>
                    <w:szCs w:val="20"/>
                  </w:rPr>
                  <w:t>☐</w:t>
                </w:r>
              </w:p>
            </w:tc>
          </w:sdtContent>
        </w:sdt>
      </w:tr>
      <w:tr w:rsidR="00234BD9" w14:paraId="55318DB7" w14:textId="77777777" w:rsidTr="002D25FC">
        <w:tc>
          <w:tcPr>
            <w:tcW w:w="990" w:type="dxa"/>
            <w:shd w:val="clear" w:color="auto" w:fill="E3D3C3"/>
            <w:vAlign w:val="center"/>
          </w:tcPr>
          <w:p w14:paraId="5C500095" w14:textId="4A85A914" w:rsidR="00234BD9" w:rsidRPr="00645E87" w:rsidRDefault="00234BD9" w:rsidP="00234BD9">
            <w:pPr>
              <w:jc w:val="center"/>
              <w:rPr>
                <w:sz w:val="20"/>
                <w:szCs w:val="20"/>
              </w:rPr>
            </w:pPr>
            <w:r>
              <w:rPr>
                <w:sz w:val="20"/>
                <w:szCs w:val="20"/>
              </w:rPr>
              <w:t>3.4</w:t>
            </w:r>
          </w:p>
        </w:tc>
        <w:tc>
          <w:tcPr>
            <w:tcW w:w="5310" w:type="dxa"/>
            <w:shd w:val="clear" w:color="auto" w:fill="E3D3C3"/>
          </w:tcPr>
          <w:p w14:paraId="04332A3A" w14:textId="53BE8197" w:rsidR="00234BD9" w:rsidRPr="00D40E8D" w:rsidRDefault="00234BD9" w:rsidP="00234BD9">
            <w:pPr>
              <w:rPr>
                <w:sz w:val="20"/>
                <w:szCs w:val="20"/>
              </w:rPr>
            </w:pPr>
            <w:r>
              <w:rPr>
                <w:sz w:val="20"/>
                <w:szCs w:val="20"/>
              </w:rPr>
              <w:t>Proposed culvert size reasonably maintains low flow depths and velocities</w:t>
            </w:r>
          </w:p>
        </w:tc>
        <w:sdt>
          <w:sdtPr>
            <w:rPr>
              <w:sz w:val="20"/>
              <w:szCs w:val="20"/>
            </w:rPr>
            <w:id w:val="-1090839540"/>
            <w14:checkbox>
              <w14:checked w14:val="0"/>
              <w14:checkedState w14:val="2612" w14:font="MS Gothic"/>
              <w14:uncheckedState w14:val="2610" w14:font="MS Gothic"/>
            </w14:checkbox>
          </w:sdtPr>
          <w:sdtEndPr/>
          <w:sdtContent>
            <w:tc>
              <w:tcPr>
                <w:tcW w:w="1151" w:type="dxa"/>
                <w:shd w:val="clear" w:color="auto" w:fill="E3D3C3"/>
                <w:vAlign w:val="center"/>
              </w:tcPr>
              <w:p w14:paraId="39E79B3C" w14:textId="2858D990" w:rsidR="00234BD9" w:rsidRPr="00D40E8D" w:rsidRDefault="00234BD9" w:rsidP="00234BD9">
                <w:pPr>
                  <w:jc w:val="center"/>
                  <w:rPr>
                    <w:sz w:val="20"/>
                    <w:szCs w:val="20"/>
                  </w:rPr>
                </w:pPr>
                <w:r w:rsidRPr="00332EA1">
                  <w:rPr>
                    <w:rFonts w:ascii="MS Gothic" w:eastAsia="MS Gothic" w:hAnsi="MS Gothic" w:hint="eastAsia"/>
                    <w:sz w:val="20"/>
                    <w:szCs w:val="20"/>
                  </w:rPr>
                  <w:t>☐</w:t>
                </w:r>
              </w:p>
            </w:tc>
          </w:sdtContent>
        </w:sdt>
        <w:sdt>
          <w:sdtPr>
            <w:rPr>
              <w:sz w:val="20"/>
              <w:szCs w:val="20"/>
            </w:rPr>
            <w:id w:val="2044552952"/>
            <w14:checkbox>
              <w14:checked w14:val="0"/>
              <w14:checkedState w14:val="2612" w14:font="MS Gothic"/>
              <w14:uncheckedState w14:val="2610" w14:font="MS Gothic"/>
            </w14:checkbox>
          </w:sdtPr>
          <w:sdtEndPr/>
          <w:sdtContent>
            <w:tc>
              <w:tcPr>
                <w:tcW w:w="1354" w:type="dxa"/>
                <w:shd w:val="clear" w:color="auto" w:fill="E3D3C3"/>
                <w:vAlign w:val="center"/>
              </w:tcPr>
              <w:p w14:paraId="053B0E10" w14:textId="51CAEE3C" w:rsidR="00234BD9" w:rsidRPr="00D40E8D" w:rsidRDefault="00234BD9" w:rsidP="00234BD9">
                <w:pPr>
                  <w:jc w:val="center"/>
                  <w:rPr>
                    <w:sz w:val="20"/>
                    <w:szCs w:val="20"/>
                  </w:rPr>
                </w:pPr>
                <w:r w:rsidRPr="00332EA1">
                  <w:rPr>
                    <w:rFonts w:ascii="MS Gothic" w:eastAsia="MS Gothic" w:hAnsi="MS Gothic" w:hint="eastAsia"/>
                    <w:sz w:val="20"/>
                    <w:szCs w:val="20"/>
                  </w:rPr>
                  <w:t>☐</w:t>
                </w:r>
              </w:p>
            </w:tc>
          </w:sdtContent>
        </w:sdt>
        <w:sdt>
          <w:sdtPr>
            <w:rPr>
              <w:sz w:val="20"/>
              <w:szCs w:val="20"/>
            </w:rPr>
            <w:id w:val="-1611810324"/>
            <w14:checkbox>
              <w14:checked w14:val="0"/>
              <w14:checkedState w14:val="2612" w14:font="MS Gothic"/>
              <w14:uncheckedState w14:val="2610" w14:font="MS Gothic"/>
            </w14:checkbox>
          </w:sdtPr>
          <w:sdtEndPr/>
          <w:sdtContent>
            <w:tc>
              <w:tcPr>
                <w:tcW w:w="555" w:type="dxa"/>
                <w:shd w:val="clear" w:color="auto" w:fill="E3D3C3"/>
                <w:vAlign w:val="center"/>
              </w:tcPr>
              <w:p w14:paraId="4597374E" w14:textId="7C2EBEC0" w:rsidR="00234BD9" w:rsidRPr="00D40E8D" w:rsidRDefault="00234BD9" w:rsidP="00234BD9">
                <w:pPr>
                  <w:jc w:val="center"/>
                  <w:rPr>
                    <w:sz w:val="20"/>
                    <w:szCs w:val="20"/>
                  </w:rPr>
                </w:pPr>
                <w:r w:rsidRPr="00332EA1">
                  <w:rPr>
                    <w:rFonts w:ascii="MS Gothic" w:eastAsia="MS Gothic" w:hAnsi="MS Gothic" w:hint="eastAsia"/>
                    <w:sz w:val="20"/>
                    <w:szCs w:val="20"/>
                  </w:rPr>
                  <w:t>☐</w:t>
                </w:r>
              </w:p>
            </w:tc>
          </w:sdtContent>
        </w:sdt>
      </w:tr>
      <w:tr w:rsidR="00234BD9" w14:paraId="2B9B38B5" w14:textId="77777777" w:rsidTr="002D25FC">
        <w:tc>
          <w:tcPr>
            <w:tcW w:w="990" w:type="dxa"/>
            <w:shd w:val="clear" w:color="auto" w:fill="E3D3C3"/>
            <w:vAlign w:val="center"/>
          </w:tcPr>
          <w:p w14:paraId="6E80316F" w14:textId="7B2FE9A6" w:rsidR="00234BD9" w:rsidRPr="00645E87" w:rsidRDefault="00234BD9" w:rsidP="00234BD9">
            <w:pPr>
              <w:jc w:val="center"/>
              <w:rPr>
                <w:sz w:val="20"/>
                <w:szCs w:val="20"/>
              </w:rPr>
            </w:pPr>
            <w:r>
              <w:rPr>
                <w:sz w:val="20"/>
                <w:szCs w:val="20"/>
              </w:rPr>
              <w:t>3.5</w:t>
            </w:r>
          </w:p>
        </w:tc>
        <w:tc>
          <w:tcPr>
            <w:tcW w:w="5310" w:type="dxa"/>
            <w:shd w:val="clear" w:color="auto" w:fill="E3D3C3"/>
          </w:tcPr>
          <w:p w14:paraId="46F55574" w14:textId="6EBB023C" w:rsidR="00234BD9" w:rsidRPr="00D40E8D" w:rsidRDefault="00234BD9" w:rsidP="00234BD9">
            <w:pPr>
              <w:rPr>
                <w:sz w:val="20"/>
                <w:szCs w:val="20"/>
              </w:rPr>
            </w:pPr>
            <w:r>
              <w:rPr>
                <w:sz w:val="20"/>
                <w:szCs w:val="20"/>
              </w:rPr>
              <w:t>Peak discharge design frequency criteria met</w:t>
            </w:r>
          </w:p>
        </w:tc>
        <w:sdt>
          <w:sdtPr>
            <w:rPr>
              <w:sz w:val="20"/>
              <w:szCs w:val="20"/>
            </w:rPr>
            <w:id w:val="1674847793"/>
            <w14:checkbox>
              <w14:checked w14:val="0"/>
              <w14:checkedState w14:val="2612" w14:font="MS Gothic"/>
              <w14:uncheckedState w14:val="2610" w14:font="MS Gothic"/>
            </w14:checkbox>
          </w:sdtPr>
          <w:sdtEndPr/>
          <w:sdtContent>
            <w:tc>
              <w:tcPr>
                <w:tcW w:w="1151" w:type="dxa"/>
                <w:shd w:val="clear" w:color="auto" w:fill="E3D3C3"/>
                <w:vAlign w:val="center"/>
              </w:tcPr>
              <w:p w14:paraId="4CDC0CCB" w14:textId="325A6B08" w:rsidR="00234BD9" w:rsidRPr="00D40E8D" w:rsidRDefault="00234BD9" w:rsidP="00234BD9">
                <w:pPr>
                  <w:jc w:val="center"/>
                  <w:rPr>
                    <w:sz w:val="20"/>
                    <w:szCs w:val="20"/>
                  </w:rPr>
                </w:pPr>
                <w:r w:rsidRPr="00332EA1">
                  <w:rPr>
                    <w:rFonts w:ascii="MS Gothic" w:eastAsia="MS Gothic" w:hAnsi="MS Gothic" w:hint="eastAsia"/>
                    <w:sz w:val="20"/>
                    <w:szCs w:val="20"/>
                  </w:rPr>
                  <w:t>☐</w:t>
                </w:r>
              </w:p>
            </w:tc>
          </w:sdtContent>
        </w:sdt>
        <w:sdt>
          <w:sdtPr>
            <w:rPr>
              <w:sz w:val="20"/>
              <w:szCs w:val="20"/>
            </w:rPr>
            <w:id w:val="1063295328"/>
            <w14:checkbox>
              <w14:checked w14:val="0"/>
              <w14:checkedState w14:val="2612" w14:font="MS Gothic"/>
              <w14:uncheckedState w14:val="2610" w14:font="MS Gothic"/>
            </w14:checkbox>
          </w:sdtPr>
          <w:sdtEndPr/>
          <w:sdtContent>
            <w:tc>
              <w:tcPr>
                <w:tcW w:w="1354" w:type="dxa"/>
                <w:shd w:val="clear" w:color="auto" w:fill="E3D3C3"/>
                <w:vAlign w:val="center"/>
              </w:tcPr>
              <w:p w14:paraId="30E3B6CB" w14:textId="2D56CFDD" w:rsidR="00234BD9" w:rsidRPr="00D40E8D" w:rsidRDefault="00234BD9" w:rsidP="00234BD9">
                <w:pPr>
                  <w:jc w:val="center"/>
                  <w:rPr>
                    <w:sz w:val="20"/>
                    <w:szCs w:val="20"/>
                  </w:rPr>
                </w:pPr>
                <w:r w:rsidRPr="00332EA1">
                  <w:rPr>
                    <w:rFonts w:ascii="MS Gothic" w:eastAsia="MS Gothic" w:hAnsi="MS Gothic" w:hint="eastAsia"/>
                    <w:sz w:val="20"/>
                    <w:szCs w:val="20"/>
                  </w:rPr>
                  <w:t>☐</w:t>
                </w:r>
              </w:p>
            </w:tc>
          </w:sdtContent>
        </w:sdt>
        <w:sdt>
          <w:sdtPr>
            <w:rPr>
              <w:sz w:val="20"/>
              <w:szCs w:val="20"/>
            </w:rPr>
            <w:id w:val="-747566157"/>
            <w14:checkbox>
              <w14:checked w14:val="0"/>
              <w14:checkedState w14:val="2612" w14:font="MS Gothic"/>
              <w14:uncheckedState w14:val="2610" w14:font="MS Gothic"/>
            </w14:checkbox>
          </w:sdtPr>
          <w:sdtEndPr/>
          <w:sdtContent>
            <w:tc>
              <w:tcPr>
                <w:tcW w:w="555" w:type="dxa"/>
                <w:shd w:val="clear" w:color="auto" w:fill="E3D3C3"/>
                <w:vAlign w:val="center"/>
              </w:tcPr>
              <w:p w14:paraId="2AE84491" w14:textId="0DFBEBB5" w:rsidR="00234BD9" w:rsidRPr="00D40E8D" w:rsidRDefault="00234BD9" w:rsidP="00234BD9">
                <w:pPr>
                  <w:jc w:val="center"/>
                  <w:rPr>
                    <w:sz w:val="20"/>
                    <w:szCs w:val="20"/>
                  </w:rPr>
                </w:pPr>
                <w:r w:rsidRPr="00332EA1">
                  <w:rPr>
                    <w:rFonts w:ascii="MS Gothic" w:eastAsia="MS Gothic" w:hAnsi="MS Gothic" w:hint="eastAsia"/>
                    <w:sz w:val="20"/>
                    <w:szCs w:val="20"/>
                  </w:rPr>
                  <w:t>☐</w:t>
                </w:r>
              </w:p>
            </w:tc>
          </w:sdtContent>
        </w:sdt>
      </w:tr>
      <w:tr w:rsidR="00234BD9" w14:paraId="3488EA54" w14:textId="77777777" w:rsidTr="002D25FC">
        <w:tc>
          <w:tcPr>
            <w:tcW w:w="990" w:type="dxa"/>
            <w:shd w:val="clear" w:color="auto" w:fill="E3D3C3"/>
            <w:vAlign w:val="center"/>
          </w:tcPr>
          <w:p w14:paraId="07EBE5FC" w14:textId="20C7E6D0" w:rsidR="00234BD9" w:rsidRPr="00645E87" w:rsidRDefault="00234BD9" w:rsidP="00234BD9">
            <w:pPr>
              <w:jc w:val="center"/>
              <w:rPr>
                <w:sz w:val="20"/>
                <w:szCs w:val="20"/>
              </w:rPr>
            </w:pPr>
            <w:r>
              <w:rPr>
                <w:sz w:val="20"/>
                <w:szCs w:val="20"/>
              </w:rPr>
              <w:t>3.6</w:t>
            </w:r>
          </w:p>
        </w:tc>
        <w:tc>
          <w:tcPr>
            <w:tcW w:w="5310" w:type="dxa"/>
            <w:shd w:val="clear" w:color="auto" w:fill="E3D3C3"/>
          </w:tcPr>
          <w:p w14:paraId="7FE2B4C2" w14:textId="2EAE0D28" w:rsidR="00234BD9" w:rsidRPr="00D40E8D" w:rsidRDefault="00234BD9" w:rsidP="00234BD9">
            <w:pPr>
              <w:rPr>
                <w:sz w:val="20"/>
                <w:szCs w:val="20"/>
              </w:rPr>
            </w:pPr>
            <w:r>
              <w:rPr>
                <w:sz w:val="20"/>
                <w:szCs w:val="20"/>
              </w:rPr>
              <w:t>Level of service, overtopping, and freeboard requirements are met</w:t>
            </w:r>
          </w:p>
        </w:tc>
        <w:sdt>
          <w:sdtPr>
            <w:rPr>
              <w:sz w:val="20"/>
              <w:szCs w:val="20"/>
            </w:rPr>
            <w:id w:val="756250831"/>
            <w14:checkbox>
              <w14:checked w14:val="0"/>
              <w14:checkedState w14:val="2612" w14:font="MS Gothic"/>
              <w14:uncheckedState w14:val="2610" w14:font="MS Gothic"/>
            </w14:checkbox>
          </w:sdtPr>
          <w:sdtEndPr/>
          <w:sdtContent>
            <w:tc>
              <w:tcPr>
                <w:tcW w:w="1151" w:type="dxa"/>
                <w:shd w:val="clear" w:color="auto" w:fill="E3D3C3"/>
                <w:vAlign w:val="center"/>
              </w:tcPr>
              <w:p w14:paraId="373D69DE" w14:textId="735DCF52" w:rsidR="00234BD9" w:rsidRPr="00D40E8D" w:rsidRDefault="00234BD9" w:rsidP="00234BD9">
                <w:pPr>
                  <w:jc w:val="center"/>
                  <w:rPr>
                    <w:sz w:val="20"/>
                    <w:szCs w:val="20"/>
                  </w:rPr>
                </w:pPr>
                <w:r w:rsidRPr="00332EA1">
                  <w:rPr>
                    <w:rFonts w:ascii="MS Gothic" w:eastAsia="MS Gothic" w:hAnsi="MS Gothic" w:hint="eastAsia"/>
                    <w:sz w:val="20"/>
                    <w:szCs w:val="20"/>
                  </w:rPr>
                  <w:t>☐</w:t>
                </w:r>
              </w:p>
            </w:tc>
          </w:sdtContent>
        </w:sdt>
        <w:sdt>
          <w:sdtPr>
            <w:rPr>
              <w:sz w:val="20"/>
              <w:szCs w:val="20"/>
            </w:rPr>
            <w:id w:val="-254368735"/>
            <w14:checkbox>
              <w14:checked w14:val="0"/>
              <w14:checkedState w14:val="2612" w14:font="MS Gothic"/>
              <w14:uncheckedState w14:val="2610" w14:font="MS Gothic"/>
            </w14:checkbox>
          </w:sdtPr>
          <w:sdtEndPr/>
          <w:sdtContent>
            <w:tc>
              <w:tcPr>
                <w:tcW w:w="1354" w:type="dxa"/>
                <w:shd w:val="clear" w:color="auto" w:fill="E3D3C3"/>
                <w:vAlign w:val="center"/>
              </w:tcPr>
              <w:p w14:paraId="4A1338FF" w14:textId="7CF0EB30" w:rsidR="00234BD9" w:rsidRPr="00D40E8D" w:rsidRDefault="00234BD9" w:rsidP="00234BD9">
                <w:pPr>
                  <w:jc w:val="center"/>
                  <w:rPr>
                    <w:sz w:val="20"/>
                    <w:szCs w:val="20"/>
                  </w:rPr>
                </w:pPr>
                <w:r w:rsidRPr="00332EA1">
                  <w:rPr>
                    <w:rFonts w:ascii="MS Gothic" w:eastAsia="MS Gothic" w:hAnsi="MS Gothic" w:hint="eastAsia"/>
                    <w:sz w:val="20"/>
                    <w:szCs w:val="20"/>
                  </w:rPr>
                  <w:t>☐</w:t>
                </w:r>
              </w:p>
            </w:tc>
          </w:sdtContent>
        </w:sdt>
        <w:sdt>
          <w:sdtPr>
            <w:rPr>
              <w:sz w:val="20"/>
              <w:szCs w:val="20"/>
            </w:rPr>
            <w:id w:val="1934630209"/>
            <w14:checkbox>
              <w14:checked w14:val="0"/>
              <w14:checkedState w14:val="2612" w14:font="MS Gothic"/>
              <w14:uncheckedState w14:val="2610" w14:font="MS Gothic"/>
            </w14:checkbox>
          </w:sdtPr>
          <w:sdtEndPr/>
          <w:sdtContent>
            <w:tc>
              <w:tcPr>
                <w:tcW w:w="555" w:type="dxa"/>
                <w:shd w:val="clear" w:color="auto" w:fill="E3D3C3"/>
                <w:vAlign w:val="center"/>
              </w:tcPr>
              <w:p w14:paraId="5E7E7630" w14:textId="424740E8" w:rsidR="00234BD9" w:rsidRPr="00D40E8D" w:rsidRDefault="00234BD9" w:rsidP="00234BD9">
                <w:pPr>
                  <w:jc w:val="center"/>
                  <w:rPr>
                    <w:sz w:val="20"/>
                    <w:szCs w:val="20"/>
                  </w:rPr>
                </w:pPr>
                <w:r w:rsidRPr="00332EA1">
                  <w:rPr>
                    <w:rFonts w:ascii="MS Gothic" w:eastAsia="MS Gothic" w:hAnsi="MS Gothic" w:hint="eastAsia"/>
                    <w:sz w:val="20"/>
                    <w:szCs w:val="20"/>
                  </w:rPr>
                  <w:t>☐</w:t>
                </w:r>
              </w:p>
            </w:tc>
          </w:sdtContent>
        </w:sdt>
      </w:tr>
      <w:tr w:rsidR="00234BD9" w14:paraId="4FAD8E2E" w14:textId="77777777" w:rsidTr="00E03F1D">
        <w:tc>
          <w:tcPr>
            <w:tcW w:w="990" w:type="dxa"/>
            <w:shd w:val="clear" w:color="auto" w:fill="E3D3C3"/>
            <w:vAlign w:val="center"/>
          </w:tcPr>
          <w:p w14:paraId="2347C632" w14:textId="0C56F7BE" w:rsidR="00234BD9" w:rsidRPr="00645E87" w:rsidRDefault="00234BD9" w:rsidP="00234BD9">
            <w:pPr>
              <w:jc w:val="center"/>
              <w:rPr>
                <w:sz w:val="20"/>
                <w:szCs w:val="20"/>
              </w:rPr>
            </w:pPr>
            <w:r>
              <w:rPr>
                <w:sz w:val="20"/>
                <w:szCs w:val="20"/>
              </w:rPr>
              <w:t>3.7</w:t>
            </w:r>
          </w:p>
        </w:tc>
        <w:tc>
          <w:tcPr>
            <w:tcW w:w="5310" w:type="dxa"/>
            <w:shd w:val="clear" w:color="auto" w:fill="E3D3C3"/>
          </w:tcPr>
          <w:p w14:paraId="138B2065" w14:textId="71D4F37D" w:rsidR="00234BD9" w:rsidRPr="00D40E8D" w:rsidRDefault="00234BD9" w:rsidP="00234BD9">
            <w:pPr>
              <w:rPr>
                <w:sz w:val="20"/>
                <w:szCs w:val="20"/>
              </w:rPr>
            </w:pPr>
            <w:r>
              <w:rPr>
                <w:sz w:val="20"/>
                <w:szCs w:val="20"/>
              </w:rPr>
              <w:t>Adequate cover is provided</w:t>
            </w:r>
          </w:p>
        </w:tc>
        <w:sdt>
          <w:sdtPr>
            <w:rPr>
              <w:sz w:val="20"/>
              <w:szCs w:val="20"/>
            </w:rPr>
            <w:id w:val="566071831"/>
            <w14:checkbox>
              <w14:checked w14:val="0"/>
              <w14:checkedState w14:val="2612" w14:font="MS Gothic"/>
              <w14:uncheckedState w14:val="2610" w14:font="MS Gothic"/>
            </w14:checkbox>
          </w:sdtPr>
          <w:sdtEndPr/>
          <w:sdtContent>
            <w:tc>
              <w:tcPr>
                <w:tcW w:w="1151" w:type="dxa"/>
                <w:tcBorders>
                  <w:bottom w:val="single" w:sz="4" w:space="0" w:color="auto"/>
                </w:tcBorders>
                <w:shd w:val="clear" w:color="auto" w:fill="E3D3C3"/>
                <w:vAlign w:val="center"/>
              </w:tcPr>
              <w:p w14:paraId="5B667498" w14:textId="774D43A7" w:rsidR="00234BD9" w:rsidRPr="00D40E8D" w:rsidRDefault="00234BD9" w:rsidP="00234BD9">
                <w:pPr>
                  <w:jc w:val="center"/>
                  <w:rPr>
                    <w:sz w:val="20"/>
                    <w:szCs w:val="20"/>
                  </w:rPr>
                </w:pPr>
                <w:r w:rsidRPr="00332EA1">
                  <w:rPr>
                    <w:rFonts w:ascii="MS Gothic" w:eastAsia="MS Gothic" w:hAnsi="MS Gothic" w:hint="eastAsia"/>
                    <w:sz w:val="20"/>
                    <w:szCs w:val="20"/>
                  </w:rPr>
                  <w:t>☐</w:t>
                </w:r>
              </w:p>
            </w:tc>
          </w:sdtContent>
        </w:sdt>
        <w:sdt>
          <w:sdtPr>
            <w:rPr>
              <w:sz w:val="20"/>
              <w:szCs w:val="20"/>
            </w:rPr>
            <w:id w:val="-1655064444"/>
            <w14:checkbox>
              <w14:checked w14:val="0"/>
              <w14:checkedState w14:val="2612" w14:font="MS Gothic"/>
              <w14:uncheckedState w14:val="2610" w14:font="MS Gothic"/>
            </w14:checkbox>
          </w:sdtPr>
          <w:sdtEndPr/>
          <w:sdtContent>
            <w:tc>
              <w:tcPr>
                <w:tcW w:w="1354" w:type="dxa"/>
                <w:tcBorders>
                  <w:bottom w:val="single" w:sz="4" w:space="0" w:color="auto"/>
                </w:tcBorders>
                <w:shd w:val="clear" w:color="auto" w:fill="E3D3C3"/>
                <w:vAlign w:val="center"/>
              </w:tcPr>
              <w:p w14:paraId="0493C403" w14:textId="04A600D5" w:rsidR="00234BD9" w:rsidRPr="00D40E8D" w:rsidRDefault="00234BD9" w:rsidP="00234BD9">
                <w:pPr>
                  <w:jc w:val="center"/>
                  <w:rPr>
                    <w:sz w:val="20"/>
                    <w:szCs w:val="20"/>
                  </w:rPr>
                </w:pPr>
                <w:r w:rsidRPr="00332EA1">
                  <w:rPr>
                    <w:rFonts w:ascii="MS Gothic" w:eastAsia="MS Gothic" w:hAnsi="MS Gothic" w:hint="eastAsia"/>
                    <w:sz w:val="20"/>
                    <w:szCs w:val="20"/>
                  </w:rPr>
                  <w:t>☐</w:t>
                </w:r>
              </w:p>
            </w:tc>
          </w:sdtContent>
        </w:sdt>
        <w:sdt>
          <w:sdtPr>
            <w:rPr>
              <w:sz w:val="20"/>
              <w:szCs w:val="20"/>
            </w:rPr>
            <w:id w:val="-1757359953"/>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33D363EF" w14:textId="15862FB9" w:rsidR="00234BD9" w:rsidRPr="00D40E8D" w:rsidRDefault="00234BD9" w:rsidP="00234BD9">
                <w:pPr>
                  <w:jc w:val="center"/>
                  <w:rPr>
                    <w:sz w:val="20"/>
                    <w:szCs w:val="20"/>
                  </w:rPr>
                </w:pPr>
                <w:r w:rsidRPr="00332EA1">
                  <w:rPr>
                    <w:rFonts w:ascii="MS Gothic" w:eastAsia="MS Gothic" w:hAnsi="MS Gothic" w:hint="eastAsia"/>
                    <w:sz w:val="20"/>
                    <w:szCs w:val="20"/>
                  </w:rPr>
                  <w:t>☐</w:t>
                </w:r>
              </w:p>
            </w:tc>
          </w:sdtContent>
        </w:sdt>
      </w:tr>
      <w:tr w:rsidR="00234BD9" w14:paraId="3803B59B" w14:textId="77777777" w:rsidTr="00E03F1D">
        <w:tc>
          <w:tcPr>
            <w:tcW w:w="990" w:type="dxa"/>
            <w:shd w:val="clear" w:color="auto" w:fill="E3D3C3"/>
            <w:vAlign w:val="center"/>
          </w:tcPr>
          <w:p w14:paraId="52A548D0" w14:textId="14427E1D" w:rsidR="00234BD9" w:rsidRPr="00645E87" w:rsidRDefault="00234BD9" w:rsidP="00234BD9">
            <w:pPr>
              <w:jc w:val="center"/>
              <w:rPr>
                <w:sz w:val="20"/>
                <w:szCs w:val="20"/>
              </w:rPr>
            </w:pPr>
            <w:r>
              <w:rPr>
                <w:sz w:val="20"/>
                <w:szCs w:val="20"/>
              </w:rPr>
              <w:t>3.8</w:t>
            </w:r>
          </w:p>
        </w:tc>
        <w:tc>
          <w:tcPr>
            <w:tcW w:w="5310" w:type="dxa"/>
            <w:shd w:val="clear" w:color="auto" w:fill="E3D3C3"/>
          </w:tcPr>
          <w:p w14:paraId="29E74588" w14:textId="0302D632" w:rsidR="00234BD9" w:rsidRPr="00D40E8D" w:rsidRDefault="00234BD9" w:rsidP="00234BD9">
            <w:pPr>
              <w:rPr>
                <w:sz w:val="20"/>
                <w:szCs w:val="20"/>
              </w:rPr>
            </w:pPr>
            <w:r>
              <w:rPr>
                <w:sz w:val="20"/>
                <w:szCs w:val="20"/>
              </w:rPr>
              <w:t>Outlet protection is appropriate</w:t>
            </w:r>
          </w:p>
        </w:tc>
        <w:sdt>
          <w:sdtPr>
            <w:rPr>
              <w:sz w:val="20"/>
              <w:szCs w:val="20"/>
            </w:rPr>
            <w:id w:val="537477138"/>
            <w14:checkbox>
              <w14:checked w14:val="0"/>
              <w14:checkedState w14:val="2612" w14:font="MS Gothic"/>
              <w14:uncheckedState w14:val="2610" w14:font="MS Gothic"/>
            </w14:checkbox>
          </w:sdtPr>
          <w:sdtEndPr/>
          <w:sdtContent>
            <w:tc>
              <w:tcPr>
                <w:tcW w:w="1151" w:type="dxa"/>
                <w:shd w:val="clear" w:color="auto" w:fill="E3D3C3"/>
                <w:vAlign w:val="center"/>
              </w:tcPr>
              <w:p w14:paraId="28633073" w14:textId="2894C2EA" w:rsidR="00234BD9" w:rsidRPr="00D40E8D" w:rsidRDefault="00234BD9" w:rsidP="00234BD9">
                <w:pPr>
                  <w:jc w:val="center"/>
                  <w:rPr>
                    <w:sz w:val="20"/>
                    <w:szCs w:val="20"/>
                  </w:rPr>
                </w:pPr>
                <w:r w:rsidRPr="00332EA1">
                  <w:rPr>
                    <w:rFonts w:ascii="MS Gothic" w:eastAsia="MS Gothic" w:hAnsi="MS Gothic" w:hint="eastAsia"/>
                    <w:sz w:val="20"/>
                    <w:szCs w:val="20"/>
                  </w:rPr>
                  <w:t>☐</w:t>
                </w:r>
              </w:p>
            </w:tc>
          </w:sdtContent>
        </w:sdt>
        <w:sdt>
          <w:sdtPr>
            <w:rPr>
              <w:sz w:val="20"/>
              <w:szCs w:val="20"/>
            </w:rPr>
            <w:id w:val="1902869419"/>
            <w14:checkbox>
              <w14:checked w14:val="0"/>
              <w14:checkedState w14:val="2612" w14:font="MS Gothic"/>
              <w14:uncheckedState w14:val="2610" w14:font="MS Gothic"/>
            </w14:checkbox>
          </w:sdtPr>
          <w:sdtEndPr/>
          <w:sdtContent>
            <w:tc>
              <w:tcPr>
                <w:tcW w:w="1354" w:type="dxa"/>
                <w:shd w:val="clear" w:color="auto" w:fill="E3D3C3"/>
                <w:vAlign w:val="center"/>
              </w:tcPr>
              <w:p w14:paraId="00466E8B" w14:textId="52FA2CD9" w:rsidR="00234BD9" w:rsidRPr="00D40E8D" w:rsidRDefault="00234BD9" w:rsidP="00234BD9">
                <w:pPr>
                  <w:jc w:val="center"/>
                  <w:rPr>
                    <w:sz w:val="20"/>
                    <w:szCs w:val="20"/>
                  </w:rPr>
                </w:pPr>
                <w:r w:rsidRPr="00332EA1">
                  <w:rPr>
                    <w:rFonts w:ascii="MS Gothic" w:eastAsia="MS Gothic" w:hAnsi="MS Gothic" w:hint="eastAsia"/>
                    <w:sz w:val="20"/>
                    <w:szCs w:val="20"/>
                  </w:rPr>
                  <w:t>☐</w:t>
                </w:r>
              </w:p>
            </w:tc>
          </w:sdtContent>
        </w:sdt>
        <w:sdt>
          <w:sdtPr>
            <w:rPr>
              <w:sz w:val="20"/>
              <w:szCs w:val="20"/>
            </w:rPr>
            <w:id w:val="-925654278"/>
            <w14:checkbox>
              <w14:checked w14:val="0"/>
              <w14:checkedState w14:val="2612" w14:font="MS Gothic"/>
              <w14:uncheckedState w14:val="2610" w14:font="MS Gothic"/>
            </w14:checkbox>
          </w:sdtPr>
          <w:sdtEndPr/>
          <w:sdtContent>
            <w:tc>
              <w:tcPr>
                <w:tcW w:w="555" w:type="dxa"/>
                <w:shd w:val="clear" w:color="auto" w:fill="E3D3C3"/>
                <w:vAlign w:val="center"/>
              </w:tcPr>
              <w:p w14:paraId="290B77E8" w14:textId="5C2E1196" w:rsidR="00234BD9" w:rsidRPr="00D40E8D" w:rsidRDefault="00234BD9" w:rsidP="00234BD9">
                <w:pPr>
                  <w:jc w:val="center"/>
                  <w:rPr>
                    <w:sz w:val="20"/>
                    <w:szCs w:val="20"/>
                  </w:rPr>
                </w:pPr>
                <w:r w:rsidRPr="00332EA1">
                  <w:rPr>
                    <w:rFonts w:ascii="MS Gothic" w:eastAsia="MS Gothic" w:hAnsi="MS Gothic" w:hint="eastAsia"/>
                    <w:sz w:val="20"/>
                    <w:szCs w:val="20"/>
                  </w:rPr>
                  <w:t>☐</w:t>
                </w:r>
              </w:p>
            </w:tc>
          </w:sdtContent>
        </w:sdt>
      </w:tr>
      <w:tr w:rsidR="00234BD9" w14:paraId="741CDE9F" w14:textId="77777777" w:rsidTr="00E03F1D">
        <w:tc>
          <w:tcPr>
            <w:tcW w:w="990" w:type="dxa"/>
            <w:shd w:val="clear" w:color="auto" w:fill="E3D3C3"/>
            <w:vAlign w:val="center"/>
          </w:tcPr>
          <w:p w14:paraId="1282CECD" w14:textId="78D9A586" w:rsidR="00234BD9" w:rsidRPr="00645E87" w:rsidRDefault="00234BD9" w:rsidP="00234BD9">
            <w:pPr>
              <w:jc w:val="center"/>
              <w:rPr>
                <w:sz w:val="20"/>
                <w:szCs w:val="20"/>
              </w:rPr>
            </w:pPr>
            <w:r>
              <w:rPr>
                <w:sz w:val="20"/>
                <w:szCs w:val="20"/>
              </w:rPr>
              <w:t>3.9</w:t>
            </w:r>
          </w:p>
        </w:tc>
        <w:tc>
          <w:tcPr>
            <w:tcW w:w="5310" w:type="dxa"/>
            <w:shd w:val="clear" w:color="auto" w:fill="E3D3C3"/>
          </w:tcPr>
          <w:p w14:paraId="3F443CC7" w14:textId="47BAA491" w:rsidR="00234BD9" w:rsidRPr="00D40E8D" w:rsidRDefault="00234BD9" w:rsidP="00234BD9">
            <w:pPr>
              <w:rPr>
                <w:sz w:val="20"/>
                <w:szCs w:val="20"/>
              </w:rPr>
            </w:pPr>
            <w:r>
              <w:rPr>
                <w:sz w:val="20"/>
                <w:szCs w:val="20"/>
              </w:rPr>
              <w:t>Culvert design does not cause adverse impact on property or buildings up or downstream</w:t>
            </w:r>
          </w:p>
        </w:tc>
        <w:sdt>
          <w:sdtPr>
            <w:rPr>
              <w:sz w:val="20"/>
              <w:szCs w:val="20"/>
            </w:rPr>
            <w:id w:val="615945874"/>
            <w14:checkbox>
              <w14:checked w14:val="0"/>
              <w14:checkedState w14:val="2612" w14:font="MS Gothic"/>
              <w14:uncheckedState w14:val="2610" w14:font="MS Gothic"/>
            </w14:checkbox>
          </w:sdtPr>
          <w:sdtEndPr/>
          <w:sdtContent>
            <w:tc>
              <w:tcPr>
                <w:tcW w:w="1151" w:type="dxa"/>
                <w:tcBorders>
                  <w:bottom w:val="single" w:sz="4" w:space="0" w:color="auto"/>
                </w:tcBorders>
                <w:shd w:val="clear" w:color="auto" w:fill="E3D3C3"/>
                <w:vAlign w:val="center"/>
              </w:tcPr>
              <w:p w14:paraId="37DC81E0" w14:textId="5EA739A4" w:rsidR="00234BD9" w:rsidRPr="00D40E8D" w:rsidRDefault="00234BD9" w:rsidP="00234BD9">
                <w:pPr>
                  <w:jc w:val="center"/>
                  <w:rPr>
                    <w:sz w:val="20"/>
                    <w:szCs w:val="20"/>
                  </w:rPr>
                </w:pPr>
                <w:r w:rsidRPr="00332EA1">
                  <w:rPr>
                    <w:rFonts w:ascii="MS Gothic" w:eastAsia="MS Gothic" w:hAnsi="MS Gothic" w:hint="eastAsia"/>
                    <w:sz w:val="20"/>
                    <w:szCs w:val="20"/>
                  </w:rPr>
                  <w:t>☐</w:t>
                </w:r>
              </w:p>
            </w:tc>
          </w:sdtContent>
        </w:sdt>
        <w:sdt>
          <w:sdtPr>
            <w:rPr>
              <w:sz w:val="20"/>
              <w:szCs w:val="20"/>
            </w:rPr>
            <w:id w:val="-1342780341"/>
            <w14:checkbox>
              <w14:checked w14:val="0"/>
              <w14:checkedState w14:val="2612" w14:font="MS Gothic"/>
              <w14:uncheckedState w14:val="2610" w14:font="MS Gothic"/>
            </w14:checkbox>
          </w:sdtPr>
          <w:sdtEndPr/>
          <w:sdtContent>
            <w:tc>
              <w:tcPr>
                <w:tcW w:w="1354" w:type="dxa"/>
                <w:tcBorders>
                  <w:bottom w:val="single" w:sz="4" w:space="0" w:color="auto"/>
                </w:tcBorders>
                <w:shd w:val="clear" w:color="auto" w:fill="E3D3C3"/>
                <w:vAlign w:val="center"/>
              </w:tcPr>
              <w:p w14:paraId="216F3137" w14:textId="663D14DA" w:rsidR="00234BD9" w:rsidRPr="00D40E8D" w:rsidRDefault="00234BD9" w:rsidP="00234BD9">
                <w:pPr>
                  <w:jc w:val="center"/>
                  <w:rPr>
                    <w:sz w:val="20"/>
                    <w:szCs w:val="20"/>
                  </w:rPr>
                </w:pPr>
                <w:r w:rsidRPr="00332EA1">
                  <w:rPr>
                    <w:rFonts w:ascii="MS Gothic" w:eastAsia="MS Gothic" w:hAnsi="MS Gothic" w:hint="eastAsia"/>
                    <w:sz w:val="20"/>
                    <w:szCs w:val="20"/>
                  </w:rPr>
                  <w:t>☐</w:t>
                </w:r>
              </w:p>
            </w:tc>
          </w:sdtContent>
        </w:sdt>
        <w:sdt>
          <w:sdtPr>
            <w:rPr>
              <w:sz w:val="20"/>
              <w:szCs w:val="20"/>
            </w:rPr>
            <w:id w:val="218253476"/>
            <w14:checkbox>
              <w14:checked w14:val="0"/>
              <w14:checkedState w14:val="2612" w14:font="MS Gothic"/>
              <w14:uncheckedState w14:val="2610" w14:font="MS Gothic"/>
            </w14:checkbox>
          </w:sdtPr>
          <w:sdtEndPr/>
          <w:sdtContent>
            <w:tc>
              <w:tcPr>
                <w:tcW w:w="555" w:type="dxa"/>
                <w:tcBorders>
                  <w:bottom w:val="single" w:sz="4" w:space="0" w:color="auto"/>
                </w:tcBorders>
                <w:shd w:val="clear" w:color="auto" w:fill="E3D3C3"/>
                <w:vAlign w:val="center"/>
              </w:tcPr>
              <w:p w14:paraId="41BFBF5B" w14:textId="0F40B8E4" w:rsidR="00234BD9" w:rsidRPr="00D40E8D" w:rsidRDefault="00234BD9" w:rsidP="00234BD9">
                <w:pPr>
                  <w:jc w:val="center"/>
                  <w:rPr>
                    <w:sz w:val="20"/>
                    <w:szCs w:val="20"/>
                  </w:rPr>
                </w:pPr>
                <w:r w:rsidRPr="00332EA1">
                  <w:rPr>
                    <w:rFonts w:ascii="MS Gothic" w:eastAsia="MS Gothic" w:hAnsi="MS Gothic" w:hint="eastAsia"/>
                    <w:sz w:val="20"/>
                    <w:szCs w:val="20"/>
                  </w:rPr>
                  <w:t>☐</w:t>
                </w:r>
              </w:p>
            </w:tc>
          </w:sdtContent>
        </w:sdt>
      </w:tr>
      <w:tr w:rsidR="00234BD9" w:rsidRPr="00D40E8D" w14:paraId="192E521F" w14:textId="77777777" w:rsidTr="00E03F1D">
        <w:tc>
          <w:tcPr>
            <w:tcW w:w="990" w:type="dxa"/>
            <w:shd w:val="clear" w:color="auto" w:fill="D8EBF9" w:themeFill="text2" w:themeFillTint="1A"/>
            <w:vAlign w:val="center"/>
          </w:tcPr>
          <w:p w14:paraId="0986A8CE" w14:textId="7CD04566" w:rsidR="00234BD9" w:rsidRPr="00645E87" w:rsidRDefault="00234BD9" w:rsidP="00234BD9">
            <w:pPr>
              <w:jc w:val="center"/>
              <w:rPr>
                <w:b/>
                <w:bCs/>
                <w:sz w:val="20"/>
                <w:szCs w:val="20"/>
              </w:rPr>
            </w:pPr>
            <w:r w:rsidRPr="00645E87">
              <w:rPr>
                <w:b/>
                <w:bCs/>
                <w:sz w:val="20"/>
                <w:szCs w:val="20"/>
              </w:rPr>
              <w:t>4</w:t>
            </w:r>
          </w:p>
        </w:tc>
        <w:tc>
          <w:tcPr>
            <w:tcW w:w="5310" w:type="dxa"/>
            <w:tcBorders>
              <w:right w:val="nil"/>
            </w:tcBorders>
            <w:shd w:val="clear" w:color="auto" w:fill="D8EBF9" w:themeFill="text2" w:themeFillTint="1A"/>
          </w:tcPr>
          <w:p w14:paraId="0E06A88D" w14:textId="79822297" w:rsidR="00234BD9" w:rsidRPr="00D40E8D" w:rsidRDefault="00234BD9" w:rsidP="00234BD9">
            <w:pPr>
              <w:rPr>
                <w:sz w:val="20"/>
                <w:szCs w:val="20"/>
              </w:rPr>
            </w:pPr>
            <w:r>
              <w:rPr>
                <w:b/>
                <w:bCs/>
                <w:sz w:val="20"/>
                <w:szCs w:val="20"/>
              </w:rPr>
              <w:t>Detour Survey Reports</w:t>
            </w:r>
          </w:p>
        </w:tc>
        <w:tc>
          <w:tcPr>
            <w:tcW w:w="1151" w:type="dxa"/>
            <w:tcBorders>
              <w:left w:val="nil"/>
              <w:right w:val="nil"/>
            </w:tcBorders>
            <w:shd w:val="clear" w:color="auto" w:fill="D8EBF9" w:themeFill="text2" w:themeFillTint="1A"/>
            <w:vAlign w:val="center"/>
          </w:tcPr>
          <w:p w14:paraId="307CE82A" w14:textId="1076004E" w:rsidR="00234BD9" w:rsidRPr="00D40E8D" w:rsidRDefault="00234BD9" w:rsidP="00234BD9">
            <w:pPr>
              <w:jc w:val="center"/>
              <w:rPr>
                <w:sz w:val="20"/>
                <w:szCs w:val="20"/>
              </w:rPr>
            </w:pPr>
          </w:p>
        </w:tc>
        <w:tc>
          <w:tcPr>
            <w:tcW w:w="1354" w:type="dxa"/>
            <w:tcBorders>
              <w:left w:val="nil"/>
              <w:right w:val="nil"/>
            </w:tcBorders>
            <w:shd w:val="clear" w:color="auto" w:fill="D8EBF9" w:themeFill="text2" w:themeFillTint="1A"/>
            <w:vAlign w:val="center"/>
          </w:tcPr>
          <w:p w14:paraId="42E35CEA" w14:textId="19F67725" w:rsidR="00234BD9" w:rsidRPr="00D40E8D" w:rsidRDefault="00234BD9" w:rsidP="00234BD9">
            <w:pPr>
              <w:jc w:val="center"/>
              <w:rPr>
                <w:sz w:val="20"/>
                <w:szCs w:val="20"/>
              </w:rPr>
            </w:pPr>
          </w:p>
        </w:tc>
        <w:tc>
          <w:tcPr>
            <w:tcW w:w="555" w:type="dxa"/>
            <w:tcBorders>
              <w:left w:val="nil"/>
            </w:tcBorders>
            <w:shd w:val="clear" w:color="auto" w:fill="D8EBF9" w:themeFill="text2" w:themeFillTint="1A"/>
            <w:vAlign w:val="center"/>
          </w:tcPr>
          <w:p w14:paraId="277045B1" w14:textId="1F4592DF" w:rsidR="00234BD9" w:rsidRPr="00D40E8D" w:rsidRDefault="00234BD9" w:rsidP="00234BD9">
            <w:pPr>
              <w:jc w:val="center"/>
              <w:rPr>
                <w:sz w:val="20"/>
                <w:szCs w:val="20"/>
              </w:rPr>
            </w:pPr>
          </w:p>
        </w:tc>
      </w:tr>
      <w:tr w:rsidR="00234BD9" w:rsidRPr="00D40E8D" w14:paraId="496E94D1" w14:textId="77777777" w:rsidTr="00E03F1D">
        <w:tc>
          <w:tcPr>
            <w:tcW w:w="990" w:type="dxa"/>
            <w:shd w:val="clear" w:color="auto" w:fill="E3D3C3"/>
            <w:vAlign w:val="center"/>
          </w:tcPr>
          <w:p w14:paraId="2111394B" w14:textId="3BC70E0B" w:rsidR="00234BD9" w:rsidRPr="00645E87" w:rsidRDefault="00234BD9" w:rsidP="00234BD9">
            <w:pPr>
              <w:jc w:val="center"/>
              <w:rPr>
                <w:sz w:val="20"/>
                <w:szCs w:val="20"/>
              </w:rPr>
            </w:pPr>
            <w:r>
              <w:rPr>
                <w:sz w:val="20"/>
                <w:szCs w:val="20"/>
              </w:rPr>
              <w:t>4.1</w:t>
            </w:r>
          </w:p>
        </w:tc>
        <w:tc>
          <w:tcPr>
            <w:tcW w:w="5310" w:type="dxa"/>
            <w:shd w:val="clear" w:color="auto" w:fill="E3D3C3"/>
          </w:tcPr>
          <w:p w14:paraId="2CCFB768" w14:textId="2D5082FA" w:rsidR="00234BD9" w:rsidRPr="00D40E8D" w:rsidRDefault="00234BD9" w:rsidP="00234BD9">
            <w:pPr>
              <w:rPr>
                <w:sz w:val="20"/>
                <w:szCs w:val="20"/>
              </w:rPr>
            </w:pPr>
            <w:r>
              <w:rPr>
                <w:sz w:val="20"/>
                <w:szCs w:val="20"/>
              </w:rPr>
              <w:t>Peak discharge design frequency criteria met</w:t>
            </w:r>
          </w:p>
        </w:tc>
        <w:sdt>
          <w:sdtPr>
            <w:rPr>
              <w:sz w:val="20"/>
              <w:szCs w:val="20"/>
            </w:rPr>
            <w:id w:val="159116388"/>
            <w14:checkbox>
              <w14:checked w14:val="0"/>
              <w14:checkedState w14:val="2612" w14:font="MS Gothic"/>
              <w14:uncheckedState w14:val="2610" w14:font="MS Gothic"/>
            </w14:checkbox>
          </w:sdtPr>
          <w:sdtEndPr/>
          <w:sdtContent>
            <w:tc>
              <w:tcPr>
                <w:tcW w:w="1151" w:type="dxa"/>
                <w:shd w:val="clear" w:color="auto" w:fill="E3D3C3"/>
                <w:vAlign w:val="center"/>
              </w:tcPr>
              <w:p w14:paraId="37BBDD5C" w14:textId="0BF56F69" w:rsidR="00234BD9" w:rsidRPr="00D40E8D" w:rsidRDefault="00234BD9" w:rsidP="00234BD9">
                <w:pPr>
                  <w:jc w:val="center"/>
                  <w:rPr>
                    <w:sz w:val="20"/>
                    <w:szCs w:val="20"/>
                  </w:rPr>
                </w:pPr>
                <w:r>
                  <w:rPr>
                    <w:rFonts w:ascii="MS Gothic" w:eastAsia="MS Gothic" w:hAnsi="MS Gothic" w:hint="eastAsia"/>
                    <w:sz w:val="20"/>
                    <w:szCs w:val="20"/>
                  </w:rPr>
                  <w:t>☐</w:t>
                </w:r>
              </w:p>
            </w:tc>
          </w:sdtContent>
        </w:sdt>
        <w:sdt>
          <w:sdtPr>
            <w:rPr>
              <w:sz w:val="20"/>
              <w:szCs w:val="20"/>
            </w:rPr>
            <w:id w:val="-1015140782"/>
            <w14:checkbox>
              <w14:checked w14:val="0"/>
              <w14:checkedState w14:val="2612" w14:font="MS Gothic"/>
              <w14:uncheckedState w14:val="2610" w14:font="MS Gothic"/>
            </w14:checkbox>
          </w:sdtPr>
          <w:sdtEndPr/>
          <w:sdtContent>
            <w:tc>
              <w:tcPr>
                <w:tcW w:w="1354" w:type="dxa"/>
                <w:shd w:val="clear" w:color="auto" w:fill="E3D3C3"/>
                <w:vAlign w:val="center"/>
              </w:tcPr>
              <w:p w14:paraId="3D27DE53" w14:textId="2E6B0DC9" w:rsidR="00234BD9" w:rsidRPr="00D40E8D" w:rsidRDefault="00234BD9" w:rsidP="00234BD9">
                <w:pPr>
                  <w:jc w:val="center"/>
                  <w:rPr>
                    <w:sz w:val="20"/>
                    <w:szCs w:val="20"/>
                  </w:rPr>
                </w:pPr>
                <w:r w:rsidRPr="00332EA1">
                  <w:rPr>
                    <w:rFonts w:ascii="MS Gothic" w:eastAsia="MS Gothic" w:hAnsi="MS Gothic" w:hint="eastAsia"/>
                    <w:sz w:val="20"/>
                    <w:szCs w:val="20"/>
                  </w:rPr>
                  <w:t>☐</w:t>
                </w:r>
              </w:p>
            </w:tc>
          </w:sdtContent>
        </w:sdt>
        <w:sdt>
          <w:sdtPr>
            <w:rPr>
              <w:sz w:val="20"/>
              <w:szCs w:val="20"/>
            </w:rPr>
            <w:id w:val="-1208479841"/>
            <w14:checkbox>
              <w14:checked w14:val="0"/>
              <w14:checkedState w14:val="2612" w14:font="MS Gothic"/>
              <w14:uncheckedState w14:val="2610" w14:font="MS Gothic"/>
            </w14:checkbox>
          </w:sdtPr>
          <w:sdtEndPr/>
          <w:sdtContent>
            <w:tc>
              <w:tcPr>
                <w:tcW w:w="555" w:type="dxa"/>
                <w:shd w:val="clear" w:color="auto" w:fill="E3D3C3"/>
                <w:vAlign w:val="center"/>
              </w:tcPr>
              <w:p w14:paraId="3D88F011" w14:textId="50F57CDF" w:rsidR="00234BD9" w:rsidRPr="00D40E8D" w:rsidRDefault="00234BD9" w:rsidP="00234BD9">
                <w:pPr>
                  <w:jc w:val="center"/>
                  <w:rPr>
                    <w:sz w:val="20"/>
                    <w:szCs w:val="20"/>
                  </w:rPr>
                </w:pPr>
                <w:r w:rsidRPr="00332EA1">
                  <w:rPr>
                    <w:rFonts w:ascii="MS Gothic" w:eastAsia="MS Gothic" w:hAnsi="MS Gothic" w:hint="eastAsia"/>
                    <w:sz w:val="20"/>
                    <w:szCs w:val="20"/>
                  </w:rPr>
                  <w:t>☐</w:t>
                </w:r>
              </w:p>
            </w:tc>
          </w:sdtContent>
        </w:sdt>
      </w:tr>
      <w:tr w:rsidR="00234BD9" w14:paraId="1B01F843" w14:textId="77777777" w:rsidTr="00173E58">
        <w:tc>
          <w:tcPr>
            <w:tcW w:w="990" w:type="dxa"/>
            <w:shd w:val="clear" w:color="auto" w:fill="E3D3C3"/>
            <w:vAlign w:val="center"/>
          </w:tcPr>
          <w:p w14:paraId="22E90D46" w14:textId="3AD69267" w:rsidR="00234BD9" w:rsidRPr="00645E87" w:rsidRDefault="00234BD9" w:rsidP="00234BD9">
            <w:pPr>
              <w:jc w:val="center"/>
              <w:rPr>
                <w:sz w:val="20"/>
                <w:szCs w:val="20"/>
              </w:rPr>
            </w:pPr>
            <w:r w:rsidRPr="00645E87">
              <w:rPr>
                <w:sz w:val="20"/>
                <w:szCs w:val="20"/>
              </w:rPr>
              <w:t>4.2</w:t>
            </w:r>
          </w:p>
        </w:tc>
        <w:tc>
          <w:tcPr>
            <w:tcW w:w="5310" w:type="dxa"/>
            <w:shd w:val="clear" w:color="auto" w:fill="E3D3C3"/>
          </w:tcPr>
          <w:p w14:paraId="1DD594F0" w14:textId="2C3037EB" w:rsidR="00234BD9" w:rsidRPr="00D40E8D" w:rsidRDefault="00234BD9" w:rsidP="00234BD9">
            <w:pPr>
              <w:rPr>
                <w:b/>
                <w:bCs/>
                <w:sz w:val="20"/>
                <w:szCs w:val="20"/>
              </w:rPr>
            </w:pPr>
            <w:r>
              <w:rPr>
                <w:sz w:val="20"/>
                <w:szCs w:val="20"/>
              </w:rPr>
              <w:t>Detour grade and structure size are appropriate based on evaluation of acceptable level of risk</w:t>
            </w:r>
          </w:p>
        </w:tc>
        <w:sdt>
          <w:sdtPr>
            <w:rPr>
              <w:sz w:val="20"/>
              <w:szCs w:val="20"/>
            </w:rPr>
            <w:id w:val="-565561772"/>
            <w14:checkbox>
              <w14:checked w14:val="0"/>
              <w14:checkedState w14:val="2612" w14:font="MS Gothic"/>
              <w14:uncheckedState w14:val="2610" w14:font="MS Gothic"/>
            </w14:checkbox>
          </w:sdtPr>
          <w:sdtEndPr/>
          <w:sdtContent>
            <w:tc>
              <w:tcPr>
                <w:tcW w:w="1151" w:type="dxa"/>
                <w:shd w:val="clear" w:color="auto" w:fill="E3D3C3"/>
                <w:vAlign w:val="center"/>
              </w:tcPr>
              <w:p w14:paraId="25BF8D76" w14:textId="415D3DBE" w:rsidR="00234BD9" w:rsidRPr="00D40E8D" w:rsidRDefault="00234BD9" w:rsidP="00234BD9">
                <w:pPr>
                  <w:jc w:val="center"/>
                  <w:rPr>
                    <w:b/>
                    <w:bCs/>
                    <w:color w:val="FFFFFF" w:themeColor="background1"/>
                    <w:sz w:val="20"/>
                    <w:szCs w:val="20"/>
                  </w:rPr>
                </w:pPr>
                <w:r w:rsidRPr="00332EA1">
                  <w:rPr>
                    <w:rFonts w:ascii="MS Gothic" w:eastAsia="MS Gothic" w:hAnsi="MS Gothic" w:hint="eastAsia"/>
                    <w:sz w:val="20"/>
                    <w:szCs w:val="20"/>
                  </w:rPr>
                  <w:t>☐</w:t>
                </w:r>
              </w:p>
            </w:tc>
          </w:sdtContent>
        </w:sdt>
        <w:sdt>
          <w:sdtPr>
            <w:rPr>
              <w:sz w:val="20"/>
              <w:szCs w:val="20"/>
            </w:rPr>
            <w:id w:val="-1872764111"/>
            <w14:checkbox>
              <w14:checked w14:val="0"/>
              <w14:checkedState w14:val="2612" w14:font="MS Gothic"/>
              <w14:uncheckedState w14:val="2610" w14:font="MS Gothic"/>
            </w14:checkbox>
          </w:sdtPr>
          <w:sdtEndPr/>
          <w:sdtContent>
            <w:tc>
              <w:tcPr>
                <w:tcW w:w="1354" w:type="dxa"/>
                <w:shd w:val="clear" w:color="auto" w:fill="E3D3C3"/>
                <w:vAlign w:val="center"/>
              </w:tcPr>
              <w:p w14:paraId="40A2AC47" w14:textId="20917B82" w:rsidR="00234BD9" w:rsidRPr="00D40E8D" w:rsidRDefault="00234BD9" w:rsidP="00234BD9">
                <w:pPr>
                  <w:jc w:val="center"/>
                  <w:rPr>
                    <w:b/>
                    <w:bCs/>
                    <w:color w:val="FFFFFF" w:themeColor="background1"/>
                    <w:sz w:val="20"/>
                    <w:szCs w:val="20"/>
                  </w:rPr>
                </w:pPr>
                <w:r w:rsidRPr="00332EA1">
                  <w:rPr>
                    <w:rFonts w:ascii="MS Gothic" w:eastAsia="MS Gothic" w:hAnsi="MS Gothic" w:hint="eastAsia"/>
                    <w:sz w:val="20"/>
                    <w:szCs w:val="20"/>
                  </w:rPr>
                  <w:t>☐</w:t>
                </w:r>
              </w:p>
            </w:tc>
          </w:sdtContent>
        </w:sdt>
        <w:sdt>
          <w:sdtPr>
            <w:rPr>
              <w:sz w:val="20"/>
              <w:szCs w:val="20"/>
            </w:rPr>
            <w:id w:val="-10693541"/>
            <w14:checkbox>
              <w14:checked w14:val="0"/>
              <w14:checkedState w14:val="2612" w14:font="MS Gothic"/>
              <w14:uncheckedState w14:val="2610" w14:font="MS Gothic"/>
            </w14:checkbox>
          </w:sdtPr>
          <w:sdtEndPr/>
          <w:sdtContent>
            <w:tc>
              <w:tcPr>
                <w:tcW w:w="555" w:type="dxa"/>
                <w:shd w:val="clear" w:color="auto" w:fill="E3D3C3"/>
                <w:vAlign w:val="center"/>
              </w:tcPr>
              <w:p w14:paraId="3BB7F36A" w14:textId="7F7017F7" w:rsidR="00234BD9" w:rsidRPr="00D40E8D" w:rsidRDefault="00234BD9" w:rsidP="00234BD9">
                <w:pPr>
                  <w:jc w:val="center"/>
                  <w:rPr>
                    <w:b/>
                    <w:bCs/>
                    <w:color w:val="FFFFFF" w:themeColor="background1"/>
                    <w:sz w:val="20"/>
                    <w:szCs w:val="20"/>
                  </w:rPr>
                </w:pPr>
                <w:r w:rsidRPr="00332EA1">
                  <w:rPr>
                    <w:rFonts w:ascii="MS Gothic" w:eastAsia="MS Gothic" w:hAnsi="MS Gothic" w:hint="eastAsia"/>
                    <w:sz w:val="20"/>
                    <w:szCs w:val="20"/>
                  </w:rPr>
                  <w:t>☐</w:t>
                </w:r>
              </w:p>
            </w:tc>
          </w:sdtContent>
        </w:sdt>
      </w:tr>
      <w:tr w:rsidR="00234BD9" w14:paraId="766E0D5F" w14:textId="77777777" w:rsidTr="00E03F1D">
        <w:tc>
          <w:tcPr>
            <w:tcW w:w="990" w:type="dxa"/>
            <w:shd w:val="clear" w:color="auto" w:fill="D8EBF9" w:themeFill="text2" w:themeFillTint="1A"/>
            <w:vAlign w:val="center"/>
          </w:tcPr>
          <w:p w14:paraId="359DD225" w14:textId="640E0174" w:rsidR="00234BD9" w:rsidRPr="00645E87" w:rsidRDefault="00234BD9" w:rsidP="00234BD9">
            <w:pPr>
              <w:jc w:val="center"/>
              <w:rPr>
                <w:b/>
                <w:bCs/>
                <w:sz w:val="20"/>
                <w:szCs w:val="20"/>
              </w:rPr>
            </w:pPr>
            <w:r w:rsidRPr="00645E87">
              <w:rPr>
                <w:b/>
                <w:bCs/>
                <w:sz w:val="20"/>
                <w:szCs w:val="20"/>
              </w:rPr>
              <w:t>5</w:t>
            </w:r>
          </w:p>
        </w:tc>
        <w:tc>
          <w:tcPr>
            <w:tcW w:w="5310" w:type="dxa"/>
            <w:tcBorders>
              <w:right w:val="nil"/>
            </w:tcBorders>
            <w:shd w:val="clear" w:color="auto" w:fill="D8EBF9" w:themeFill="text2" w:themeFillTint="1A"/>
          </w:tcPr>
          <w:p w14:paraId="0293AAF0" w14:textId="639F5390" w:rsidR="00234BD9" w:rsidRPr="00D40E8D" w:rsidRDefault="00234BD9" w:rsidP="00234BD9">
            <w:pPr>
              <w:rPr>
                <w:sz w:val="20"/>
                <w:szCs w:val="20"/>
              </w:rPr>
            </w:pPr>
            <w:r>
              <w:rPr>
                <w:b/>
                <w:bCs/>
                <w:sz w:val="20"/>
                <w:szCs w:val="20"/>
              </w:rPr>
              <w:t>HEC-RAS Models</w:t>
            </w:r>
          </w:p>
        </w:tc>
        <w:tc>
          <w:tcPr>
            <w:tcW w:w="1151" w:type="dxa"/>
            <w:tcBorders>
              <w:left w:val="nil"/>
              <w:right w:val="nil"/>
            </w:tcBorders>
            <w:shd w:val="clear" w:color="auto" w:fill="D8EBF9" w:themeFill="text2" w:themeFillTint="1A"/>
            <w:vAlign w:val="center"/>
          </w:tcPr>
          <w:p w14:paraId="76117653" w14:textId="7255B571" w:rsidR="00234BD9" w:rsidRPr="00D40E8D" w:rsidRDefault="00234BD9" w:rsidP="00234BD9">
            <w:pPr>
              <w:jc w:val="center"/>
              <w:rPr>
                <w:sz w:val="20"/>
                <w:szCs w:val="20"/>
              </w:rPr>
            </w:pPr>
          </w:p>
        </w:tc>
        <w:tc>
          <w:tcPr>
            <w:tcW w:w="1354" w:type="dxa"/>
            <w:tcBorders>
              <w:left w:val="nil"/>
              <w:right w:val="nil"/>
            </w:tcBorders>
            <w:shd w:val="clear" w:color="auto" w:fill="D8EBF9" w:themeFill="text2" w:themeFillTint="1A"/>
            <w:vAlign w:val="center"/>
          </w:tcPr>
          <w:p w14:paraId="16F556C0" w14:textId="5D1EB319" w:rsidR="00234BD9" w:rsidRPr="00D40E8D" w:rsidRDefault="00234BD9" w:rsidP="00234BD9">
            <w:pPr>
              <w:jc w:val="center"/>
              <w:rPr>
                <w:sz w:val="20"/>
                <w:szCs w:val="20"/>
              </w:rPr>
            </w:pPr>
          </w:p>
        </w:tc>
        <w:tc>
          <w:tcPr>
            <w:tcW w:w="555" w:type="dxa"/>
            <w:tcBorders>
              <w:left w:val="nil"/>
            </w:tcBorders>
            <w:shd w:val="clear" w:color="auto" w:fill="D8EBF9" w:themeFill="text2" w:themeFillTint="1A"/>
            <w:vAlign w:val="center"/>
          </w:tcPr>
          <w:p w14:paraId="5D0DD33F" w14:textId="7DC9BA71" w:rsidR="00234BD9" w:rsidRPr="00D40E8D" w:rsidRDefault="00234BD9" w:rsidP="00234BD9">
            <w:pPr>
              <w:jc w:val="center"/>
              <w:rPr>
                <w:sz w:val="20"/>
                <w:szCs w:val="20"/>
              </w:rPr>
            </w:pPr>
          </w:p>
        </w:tc>
      </w:tr>
      <w:tr w:rsidR="00234BD9" w14:paraId="3FB54DDE" w14:textId="77777777" w:rsidTr="00E03F1D">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7703EE85" w14:textId="4AFFF905" w:rsidR="00234BD9" w:rsidRPr="00645E87" w:rsidRDefault="00234BD9" w:rsidP="00234BD9">
            <w:pPr>
              <w:jc w:val="center"/>
              <w:rPr>
                <w:sz w:val="20"/>
                <w:szCs w:val="20"/>
              </w:rPr>
            </w:pPr>
            <w:r>
              <w:rPr>
                <w:sz w:val="20"/>
                <w:szCs w:val="20"/>
              </w:rPr>
              <w:t>5.1</w:t>
            </w: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6CE24BA4" w14:textId="5EA6C677" w:rsidR="00234BD9" w:rsidRPr="00D40E8D" w:rsidRDefault="00234BD9" w:rsidP="00234BD9">
            <w:pPr>
              <w:rPr>
                <w:sz w:val="20"/>
                <w:szCs w:val="20"/>
              </w:rPr>
            </w:pPr>
            <w:r>
              <w:rPr>
                <w:sz w:val="20"/>
                <w:szCs w:val="20"/>
              </w:rPr>
              <w:t xml:space="preserve">HEC-RAS modeling conforms to guidance on </w:t>
            </w:r>
            <w:hyperlink r:id="rId12" w:history="1">
              <w:r w:rsidRPr="00247263">
                <w:rPr>
                  <w:rStyle w:val="Hyperlink"/>
                  <w:sz w:val="20"/>
                  <w:szCs w:val="20"/>
                </w:rPr>
                <w:t>Hydraulics Highway Floodplain Program Connect page</w:t>
              </w:r>
            </w:hyperlink>
            <w:r>
              <w:rPr>
                <w:sz w:val="20"/>
                <w:szCs w:val="20"/>
              </w:rPr>
              <w:t xml:space="preserve"> and the Guidelines where appropriate</w:t>
            </w:r>
          </w:p>
        </w:tc>
        <w:sdt>
          <w:sdtPr>
            <w:rPr>
              <w:sz w:val="20"/>
              <w:szCs w:val="20"/>
            </w:rPr>
            <w:id w:val="2117099106"/>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407CBF00" w14:textId="1E46D75F" w:rsidR="00234BD9" w:rsidRPr="00D40E8D" w:rsidRDefault="00234BD9" w:rsidP="00234BD9">
                <w:pPr>
                  <w:jc w:val="center"/>
                  <w:rPr>
                    <w:sz w:val="20"/>
                    <w:szCs w:val="20"/>
                  </w:rPr>
                </w:pPr>
                <w:r>
                  <w:rPr>
                    <w:rFonts w:ascii="MS Gothic" w:eastAsia="MS Gothic" w:hAnsi="MS Gothic" w:hint="eastAsia"/>
                    <w:sz w:val="20"/>
                    <w:szCs w:val="20"/>
                  </w:rPr>
                  <w:t>☐</w:t>
                </w:r>
              </w:p>
            </w:tc>
          </w:sdtContent>
        </w:sdt>
        <w:sdt>
          <w:sdtPr>
            <w:rPr>
              <w:sz w:val="20"/>
              <w:szCs w:val="20"/>
            </w:rPr>
            <w:id w:val="1031922433"/>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0CB8368C" w14:textId="06493C48" w:rsidR="00234BD9" w:rsidRPr="00D40E8D" w:rsidRDefault="00234BD9" w:rsidP="00234BD9">
                <w:pPr>
                  <w:jc w:val="center"/>
                  <w:rPr>
                    <w:sz w:val="20"/>
                    <w:szCs w:val="20"/>
                  </w:rPr>
                </w:pPr>
                <w:r w:rsidRPr="00332EA1">
                  <w:rPr>
                    <w:rFonts w:ascii="MS Gothic" w:eastAsia="MS Gothic" w:hAnsi="MS Gothic" w:hint="eastAsia"/>
                    <w:sz w:val="20"/>
                    <w:szCs w:val="20"/>
                  </w:rPr>
                  <w:t>☐</w:t>
                </w:r>
              </w:p>
            </w:tc>
          </w:sdtContent>
        </w:sdt>
        <w:sdt>
          <w:sdtPr>
            <w:rPr>
              <w:sz w:val="20"/>
              <w:szCs w:val="20"/>
            </w:rPr>
            <w:id w:val="-2060162931"/>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121160A5" w14:textId="1D4010AB" w:rsidR="00234BD9" w:rsidRPr="00D40E8D" w:rsidRDefault="00234BD9" w:rsidP="00234BD9">
                <w:pPr>
                  <w:jc w:val="center"/>
                  <w:rPr>
                    <w:sz w:val="20"/>
                    <w:szCs w:val="20"/>
                  </w:rPr>
                </w:pPr>
                <w:r w:rsidRPr="00332EA1">
                  <w:rPr>
                    <w:rFonts w:ascii="MS Gothic" w:eastAsia="MS Gothic" w:hAnsi="MS Gothic" w:hint="eastAsia"/>
                    <w:sz w:val="20"/>
                    <w:szCs w:val="20"/>
                  </w:rPr>
                  <w:t>☐</w:t>
                </w:r>
              </w:p>
            </w:tc>
          </w:sdtContent>
        </w:sdt>
      </w:tr>
      <w:tr w:rsidR="00234BD9" w14:paraId="4948718C" w14:textId="77777777" w:rsidTr="005C2FD4">
        <w:tc>
          <w:tcPr>
            <w:tcW w:w="990" w:type="dxa"/>
            <w:shd w:val="clear" w:color="auto" w:fill="D8EBF9" w:themeFill="text2" w:themeFillTint="1A"/>
            <w:vAlign w:val="center"/>
          </w:tcPr>
          <w:p w14:paraId="5D468350" w14:textId="4173AA1A" w:rsidR="00234BD9" w:rsidRPr="00645E87" w:rsidRDefault="00234BD9" w:rsidP="00234BD9">
            <w:pPr>
              <w:jc w:val="center"/>
              <w:rPr>
                <w:sz w:val="20"/>
                <w:szCs w:val="20"/>
              </w:rPr>
            </w:pPr>
            <w:r>
              <w:rPr>
                <w:sz w:val="20"/>
                <w:szCs w:val="20"/>
              </w:rPr>
              <w:t xml:space="preserve"> </w:t>
            </w:r>
            <w:r w:rsidRPr="00645E87">
              <w:rPr>
                <w:b/>
                <w:bCs/>
                <w:sz w:val="20"/>
                <w:szCs w:val="20"/>
              </w:rPr>
              <w:t>6</w:t>
            </w:r>
          </w:p>
        </w:tc>
        <w:tc>
          <w:tcPr>
            <w:tcW w:w="5310" w:type="dxa"/>
            <w:tcBorders>
              <w:right w:val="nil"/>
            </w:tcBorders>
            <w:shd w:val="clear" w:color="auto" w:fill="D8EBF9" w:themeFill="text2" w:themeFillTint="1A"/>
          </w:tcPr>
          <w:p w14:paraId="523F2969" w14:textId="69334782" w:rsidR="00234BD9" w:rsidRPr="00D40E8D" w:rsidRDefault="00234BD9" w:rsidP="00234BD9">
            <w:pPr>
              <w:rPr>
                <w:b/>
                <w:bCs/>
                <w:sz w:val="20"/>
                <w:szCs w:val="20"/>
              </w:rPr>
            </w:pPr>
            <w:r>
              <w:rPr>
                <w:b/>
                <w:bCs/>
                <w:sz w:val="20"/>
                <w:szCs w:val="20"/>
              </w:rPr>
              <w:t>FEMA Compliance</w:t>
            </w:r>
          </w:p>
        </w:tc>
        <w:tc>
          <w:tcPr>
            <w:tcW w:w="1151" w:type="dxa"/>
            <w:tcBorders>
              <w:left w:val="nil"/>
              <w:right w:val="nil"/>
            </w:tcBorders>
            <w:shd w:val="clear" w:color="auto" w:fill="D8EBF9" w:themeFill="text2" w:themeFillTint="1A"/>
            <w:vAlign w:val="center"/>
          </w:tcPr>
          <w:p w14:paraId="5C248672" w14:textId="3C7A1E3F" w:rsidR="00234BD9" w:rsidRPr="00D40E8D" w:rsidRDefault="00234BD9" w:rsidP="00234BD9">
            <w:pPr>
              <w:jc w:val="center"/>
              <w:rPr>
                <w:b/>
                <w:bCs/>
                <w:color w:val="FFFFFF" w:themeColor="background1"/>
                <w:sz w:val="20"/>
                <w:szCs w:val="20"/>
              </w:rPr>
            </w:pPr>
          </w:p>
        </w:tc>
        <w:tc>
          <w:tcPr>
            <w:tcW w:w="1354" w:type="dxa"/>
            <w:tcBorders>
              <w:left w:val="nil"/>
              <w:right w:val="nil"/>
            </w:tcBorders>
            <w:shd w:val="clear" w:color="auto" w:fill="D8EBF9" w:themeFill="text2" w:themeFillTint="1A"/>
            <w:vAlign w:val="center"/>
          </w:tcPr>
          <w:p w14:paraId="0046B370" w14:textId="4338E466" w:rsidR="00234BD9" w:rsidRPr="00D40E8D" w:rsidRDefault="00234BD9" w:rsidP="00234BD9">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335E7201" w14:textId="0EA34469" w:rsidR="00234BD9" w:rsidRPr="00D40E8D" w:rsidRDefault="00234BD9" w:rsidP="00234BD9">
            <w:pPr>
              <w:jc w:val="center"/>
              <w:rPr>
                <w:b/>
                <w:bCs/>
                <w:color w:val="FFFFFF" w:themeColor="background1"/>
                <w:sz w:val="20"/>
                <w:szCs w:val="20"/>
              </w:rPr>
            </w:pPr>
          </w:p>
        </w:tc>
      </w:tr>
      <w:tr w:rsidR="00234BD9" w14:paraId="121F3194" w14:textId="77777777" w:rsidTr="005806E4">
        <w:tc>
          <w:tcPr>
            <w:tcW w:w="990" w:type="dxa"/>
            <w:shd w:val="clear" w:color="auto" w:fill="E3D3C3"/>
            <w:vAlign w:val="center"/>
          </w:tcPr>
          <w:p w14:paraId="1B2F0B97" w14:textId="18E532A6" w:rsidR="00234BD9" w:rsidRPr="00645E87" w:rsidRDefault="00234BD9" w:rsidP="00234BD9">
            <w:pPr>
              <w:pStyle w:val="ListParagraph"/>
              <w:ind w:left="0"/>
              <w:rPr>
                <w:b/>
                <w:bCs/>
                <w:sz w:val="20"/>
                <w:szCs w:val="20"/>
              </w:rPr>
            </w:pPr>
            <w:r>
              <w:rPr>
                <w:sz w:val="20"/>
                <w:szCs w:val="20"/>
              </w:rPr>
              <w:t xml:space="preserve">      6.1</w:t>
            </w:r>
          </w:p>
        </w:tc>
        <w:tc>
          <w:tcPr>
            <w:tcW w:w="5310" w:type="dxa"/>
            <w:shd w:val="clear" w:color="auto" w:fill="E3D3C3"/>
          </w:tcPr>
          <w:p w14:paraId="76DC6CBB" w14:textId="71D82554" w:rsidR="00234BD9" w:rsidRPr="00D40E8D" w:rsidRDefault="00234BD9" w:rsidP="00234BD9">
            <w:pPr>
              <w:rPr>
                <w:sz w:val="20"/>
                <w:szCs w:val="20"/>
              </w:rPr>
            </w:pPr>
            <w:r>
              <w:rPr>
                <w:sz w:val="20"/>
                <w:szCs w:val="20"/>
              </w:rPr>
              <w:t>Design conforms to FEMA floodplain regulations where applicable</w:t>
            </w:r>
          </w:p>
        </w:tc>
        <w:sdt>
          <w:sdtPr>
            <w:rPr>
              <w:sz w:val="20"/>
              <w:szCs w:val="20"/>
            </w:rPr>
            <w:id w:val="-534965080"/>
            <w14:checkbox>
              <w14:checked w14:val="0"/>
              <w14:checkedState w14:val="2612" w14:font="MS Gothic"/>
              <w14:uncheckedState w14:val="2610" w14:font="MS Gothic"/>
            </w14:checkbox>
          </w:sdtPr>
          <w:sdtEndPr/>
          <w:sdtContent>
            <w:tc>
              <w:tcPr>
                <w:tcW w:w="1151" w:type="dxa"/>
                <w:shd w:val="clear" w:color="auto" w:fill="E3D3C3"/>
                <w:vAlign w:val="center"/>
              </w:tcPr>
              <w:p w14:paraId="014429B7" w14:textId="65E17BA7" w:rsidR="00234BD9" w:rsidRPr="00D40E8D" w:rsidRDefault="00234BD9" w:rsidP="00234BD9">
                <w:pPr>
                  <w:jc w:val="center"/>
                  <w:rPr>
                    <w:sz w:val="20"/>
                    <w:szCs w:val="20"/>
                  </w:rPr>
                </w:pPr>
                <w:r>
                  <w:rPr>
                    <w:rFonts w:ascii="MS Gothic" w:eastAsia="MS Gothic" w:hAnsi="MS Gothic" w:hint="eastAsia"/>
                    <w:sz w:val="20"/>
                    <w:szCs w:val="20"/>
                  </w:rPr>
                  <w:t>☐</w:t>
                </w:r>
              </w:p>
            </w:tc>
          </w:sdtContent>
        </w:sdt>
        <w:sdt>
          <w:sdtPr>
            <w:rPr>
              <w:sz w:val="20"/>
              <w:szCs w:val="20"/>
            </w:rPr>
            <w:id w:val="748856361"/>
            <w14:checkbox>
              <w14:checked w14:val="0"/>
              <w14:checkedState w14:val="2612" w14:font="MS Gothic"/>
              <w14:uncheckedState w14:val="2610" w14:font="MS Gothic"/>
            </w14:checkbox>
          </w:sdtPr>
          <w:sdtEndPr/>
          <w:sdtContent>
            <w:tc>
              <w:tcPr>
                <w:tcW w:w="1354" w:type="dxa"/>
                <w:shd w:val="clear" w:color="auto" w:fill="E3D3C3"/>
                <w:vAlign w:val="center"/>
              </w:tcPr>
              <w:p w14:paraId="2F00F4A0" w14:textId="0F48ECF7" w:rsidR="00234BD9" w:rsidRPr="00D40E8D" w:rsidRDefault="00234BD9" w:rsidP="00234BD9">
                <w:pPr>
                  <w:jc w:val="center"/>
                  <w:rPr>
                    <w:sz w:val="20"/>
                    <w:szCs w:val="20"/>
                  </w:rPr>
                </w:pPr>
                <w:r w:rsidRPr="00332EA1">
                  <w:rPr>
                    <w:rFonts w:ascii="MS Gothic" w:eastAsia="MS Gothic" w:hAnsi="MS Gothic" w:hint="eastAsia"/>
                    <w:sz w:val="20"/>
                    <w:szCs w:val="20"/>
                  </w:rPr>
                  <w:t>☐</w:t>
                </w:r>
              </w:p>
            </w:tc>
          </w:sdtContent>
        </w:sdt>
        <w:sdt>
          <w:sdtPr>
            <w:rPr>
              <w:sz w:val="20"/>
              <w:szCs w:val="20"/>
            </w:rPr>
            <w:id w:val="-143815394"/>
            <w14:checkbox>
              <w14:checked w14:val="0"/>
              <w14:checkedState w14:val="2612" w14:font="MS Gothic"/>
              <w14:uncheckedState w14:val="2610" w14:font="MS Gothic"/>
            </w14:checkbox>
          </w:sdtPr>
          <w:sdtEndPr/>
          <w:sdtContent>
            <w:tc>
              <w:tcPr>
                <w:tcW w:w="555" w:type="dxa"/>
                <w:shd w:val="clear" w:color="auto" w:fill="E3D3C3"/>
                <w:vAlign w:val="center"/>
              </w:tcPr>
              <w:p w14:paraId="52B558DE" w14:textId="0435A285" w:rsidR="00234BD9" w:rsidRPr="00D40E8D" w:rsidRDefault="00234BD9" w:rsidP="00234BD9">
                <w:pPr>
                  <w:jc w:val="center"/>
                  <w:rPr>
                    <w:sz w:val="20"/>
                    <w:szCs w:val="20"/>
                  </w:rPr>
                </w:pPr>
                <w:r w:rsidRPr="00332EA1">
                  <w:rPr>
                    <w:rFonts w:ascii="MS Gothic" w:eastAsia="MS Gothic" w:hAnsi="MS Gothic" w:hint="eastAsia"/>
                    <w:sz w:val="20"/>
                    <w:szCs w:val="20"/>
                  </w:rPr>
                  <w:t>☐</w:t>
                </w:r>
              </w:p>
            </w:tc>
          </w:sdtContent>
        </w:sdt>
      </w:tr>
      <w:tr w:rsidR="00234BD9" w14:paraId="29EDC342" w14:textId="77777777" w:rsidTr="00E03F1D">
        <w:tc>
          <w:tcPr>
            <w:tcW w:w="990" w:type="dxa"/>
            <w:shd w:val="clear" w:color="auto" w:fill="E3D3C3"/>
            <w:vAlign w:val="center"/>
          </w:tcPr>
          <w:p w14:paraId="15B73121" w14:textId="16BC823D" w:rsidR="00234BD9" w:rsidRPr="00616997" w:rsidRDefault="00234BD9" w:rsidP="00234BD9">
            <w:pPr>
              <w:jc w:val="center"/>
              <w:rPr>
                <w:sz w:val="20"/>
                <w:szCs w:val="20"/>
              </w:rPr>
            </w:pPr>
            <w:r w:rsidRPr="00616997">
              <w:rPr>
                <w:sz w:val="20"/>
                <w:szCs w:val="20"/>
              </w:rPr>
              <w:t>6.2</w:t>
            </w:r>
          </w:p>
        </w:tc>
        <w:tc>
          <w:tcPr>
            <w:tcW w:w="5310" w:type="dxa"/>
            <w:shd w:val="clear" w:color="auto" w:fill="E3D3C3"/>
          </w:tcPr>
          <w:p w14:paraId="2FE47084" w14:textId="58DD1C93" w:rsidR="00234BD9" w:rsidRPr="00D40E8D" w:rsidRDefault="00234BD9" w:rsidP="00234BD9">
            <w:pPr>
              <w:rPr>
                <w:sz w:val="20"/>
                <w:szCs w:val="20"/>
              </w:rPr>
            </w:pPr>
            <w:r>
              <w:rPr>
                <w:sz w:val="20"/>
                <w:szCs w:val="20"/>
              </w:rPr>
              <w:t>State Floodplain Compliance (SFC) or CLOMR is planned where appropriate</w:t>
            </w:r>
          </w:p>
        </w:tc>
        <w:tc>
          <w:tcPr>
            <w:tcW w:w="1151" w:type="dxa"/>
            <w:shd w:val="clear" w:color="auto" w:fill="E3D3C3"/>
            <w:vAlign w:val="center"/>
          </w:tcPr>
          <w:p w14:paraId="69BD5443" w14:textId="25152540" w:rsidR="00234BD9" w:rsidRPr="00D40E8D" w:rsidRDefault="00B7200A" w:rsidP="00234BD9">
            <w:pPr>
              <w:jc w:val="center"/>
              <w:rPr>
                <w:sz w:val="20"/>
                <w:szCs w:val="20"/>
              </w:rPr>
            </w:pPr>
            <w:sdt>
              <w:sdtPr>
                <w:rPr>
                  <w:sz w:val="20"/>
                  <w:szCs w:val="20"/>
                </w:rPr>
                <w:id w:val="1714237149"/>
                <w14:checkbox>
                  <w14:checked w14:val="0"/>
                  <w14:checkedState w14:val="2612" w14:font="MS Gothic"/>
                  <w14:uncheckedState w14:val="2610" w14:font="MS Gothic"/>
                </w14:checkbox>
              </w:sdtPr>
              <w:sdtEndPr/>
              <w:sdtContent>
                <w:r w:rsidR="00234BD9" w:rsidRPr="00332EA1">
                  <w:rPr>
                    <w:rFonts w:ascii="MS Gothic" w:eastAsia="MS Gothic" w:hAnsi="MS Gothic" w:hint="eastAsia"/>
                    <w:sz w:val="20"/>
                    <w:szCs w:val="20"/>
                  </w:rPr>
                  <w:t>☐</w:t>
                </w:r>
              </w:sdtContent>
            </w:sdt>
          </w:p>
        </w:tc>
        <w:tc>
          <w:tcPr>
            <w:tcW w:w="1354" w:type="dxa"/>
            <w:shd w:val="clear" w:color="auto" w:fill="E3D3C3"/>
            <w:vAlign w:val="center"/>
          </w:tcPr>
          <w:p w14:paraId="1F568627" w14:textId="001E0298" w:rsidR="00234BD9" w:rsidRPr="00D40E8D" w:rsidRDefault="00B7200A" w:rsidP="00234BD9">
            <w:pPr>
              <w:jc w:val="center"/>
              <w:rPr>
                <w:sz w:val="20"/>
                <w:szCs w:val="20"/>
              </w:rPr>
            </w:pPr>
            <w:sdt>
              <w:sdtPr>
                <w:rPr>
                  <w:sz w:val="20"/>
                  <w:szCs w:val="20"/>
                </w:rPr>
                <w:id w:val="-1592395706"/>
                <w14:checkbox>
                  <w14:checked w14:val="0"/>
                  <w14:checkedState w14:val="2612" w14:font="MS Gothic"/>
                  <w14:uncheckedState w14:val="2610" w14:font="MS Gothic"/>
                </w14:checkbox>
              </w:sdtPr>
              <w:sdtEndPr/>
              <w:sdtContent>
                <w:r w:rsidR="00234BD9" w:rsidRPr="00332EA1">
                  <w:rPr>
                    <w:rFonts w:ascii="MS Gothic" w:eastAsia="MS Gothic" w:hAnsi="MS Gothic" w:hint="eastAsia"/>
                    <w:sz w:val="20"/>
                    <w:szCs w:val="20"/>
                  </w:rPr>
                  <w:t>☐</w:t>
                </w:r>
              </w:sdtContent>
            </w:sdt>
          </w:p>
        </w:tc>
        <w:tc>
          <w:tcPr>
            <w:tcW w:w="555" w:type="dxa"/>
            <w:shd w:val="clear" w:color="auto" w:fill="E3D3C3"/>
            <w:vAlign w:val="center"/>
          </w:tcPr>
          <w:p w14:paraId="55654AA7" w14:textId="1249A2F0" w:rsidR="00234BD9" w:rsidRPr="00D40E8D" w:rsidRDefault="00B7200A" w:rsidP="00234BD9">
            <w:pPr>
              <w:jc w:val="center"/>
              <w:rPr>
                <w:sz w:val="20"/>
                <w:szCs w:val="20"/>
              </w:rPr>
            </w:pPr>
            <w:sdt>
              <w:sdtPr>
                <w:rPr>
                  <w:sz w:val="20"/>
                  <w:szCs w:val="20"/>
                </w:rPr>
                <w:id w:val="-1190293847"/>
                <w14:checkbox>
                  <w14:checked w14:val="0"/>
                  <w14:checkedState w14:val="2612" w14:font="MS Gothic"/>
                  <w14:uncheckedState w14:val="2610" w14:font="MS Gothic"/>
                </w14:checkbox>
              </w:sdtPr>
              <w:sdtEndPr/>
              <w:sdtContent>
                <w:r w:rsidR="00234BD9" w:rsidRPr="00332EA1">
                  <w:rPr>
                    <w:rFonts w:ascii="MS Gothic" w:eastAsia="MS Gothic" w:hAnsi="MS Gothic" w:hint="eastAsia"/>
                    <w:sz w:val="20"/>
                    <w:szCs w:val="20"/>
                  </w:rPr>
                  <w:t>☐</w:t>
                </w:r>
              </w:sdtContent>
            </w:sdt>
          </w:p>
        </w:tc>
      </w:tr>
      <w:tr w:rsidR="00234BD9" w14:paraId="7CE9B66A" w14:textId="77777777" w:rsidTr="005806E4">
        <w:tc>
          <w:tcPr>
            <w:tcW w:w="990" w:type="dxa"/>
            <w:shd w:val="clear" w:color="auto" w:fill="E3D3C3"/>
            <w:vAlign w:val="center"/>
          </w:tcPr>
          <w:p w14:paraId="11DCFD88" w14:textId="0841B5B6" w:rsidR="00234BD9" w:rsidRPr="00616997" w:rsidRDefault="00234BD9" w:rsidP="00234BD9">
            <w:pPr>
              <w:jc w:val="center"/>
              <w:rPr>
                <w:sz w:val="20"/>
                <w:szCs w:val="20"/>
              </w:rPr>
            </w:pPr>
            <w:r>
              <w:rPr>
                <w:sz w:val="20"/>
                <w:szCs w:val="20"/>
              </w:rPr>
              <w:t>6.3</w:t>
            </w:r>
          </w:p>
        </w:tc>
        <w:tc>
          <w:tcPr>
            <w:tcW w:w="5310" w:type="dxa"/>
            <w:shd w:val="clear" w:color="auto" w:fill="E3D3C3"/>
          </w:tcPr>
          <w:p w14:paraId="66E7053D" w14:textId="5BE4AAB5" w:rsidR="00234BD9" w:rsidRPr="00D40E8D" w:rsidRDefault="00234BD9" w:rsidP="00234BD9">
            <w:pPr>
              <w:rPr>
                <w:b/>
                <w:bCs/>
                <w:sz w:val="20"/>
                <w:szCs w:val="20"/>
              </w:rPr>
            </w:pPr>
            <w:r>
              <w:rPr>
                <w:sz w:val="20"/>
                <w:szCs w:val="20"/>
              </w:rPr>
              <w:t xml:space="preserve">Design does not increase base flood elevation at any existing structure (building), or existing structure with base flood </w:t>
            </w:r>
            <w:r>
              <w:rPr>
                <w:sz w:val="20"/>
                <w:szCs w:val="20"/>
              </w:rPr>
              <w:lastRenderedPageBreak/>
              <w:t>elevation increase has been coordinated with Project Manager and Hydraulics Unit</w:t>
            </w:r>
          </w:p>
        </w:tc>
        <w:tc>
          <w:tcPr>
            <w:tcW w:w="1151" w:type="dxa"/>
            <w:tcBorders>
              <w:bottom w:val="single" w:sz="4" w:space="0" w:color="auto"/>
            </w:tcBorders>
            <w:shd w:val="clear" w:color="auto" w:fill="E3D3C3"/>
            <w:vAlign w:val="center"/>
          </w:tcPr>
          <w:p w14:paraId="47C0D4D8" w14:textId="7AEE078B" w:rsidR="00234BD9" w:rsidRPr="00D40E8D" w:rsidRDefault="00B7200A" w:rsidP="00234BD9">
            <w:pPr>
              <w:jc w:val="center"/>
              <w:rPr>
                <w:b/>
                <w:bCs/>
                <w:color w:val="FFFFFF" w:themeColor="background1"/>
                <w:sz w:val="20"/>
                <w:szCs w:val="20"/>
              </w:rPr>
            </w:pPr>
            <w:sdt>
              <w:sdtPr>
                <w:rPr>
                  <w:sz w:val="20"/>
                  <w:szCs w:val="20"/>
                </w:rPr>
                <w:id w:val="2023048529"/>
                <w14:checkbox>
                  <w14:checked w14:val="0"/>
                  <w14:checkedState w14:val="2612" w14:font="MS Gothic"/>
                  <w14:uncheckedState w14:val="2610" w14:font="MS Gothic"/>
                </w14:checkbox>
              </w:sdtPr>
              <w:sdtEndPr/>
              <w:sdtContent>
                <w:r w:rsidR="00234BD9" w:rsidRPr="00332EA1">
                  <w:rPr>
                    <w:rFonts w:ascii="MS Gothic" w:eastAsia="MS Gothic" w:hAnsi="MS Gothic" w:hint="eastAsia"/>
                    <w:sz w:val="20"/>
                    <w:szCs w:val="20"/>
                  </w:rPr>
                  <w:t>☐</w:t>
                </w:r>
              </w:sdtContent>
            </w:sdt>
          </w:p>
        </w:tc>
        <w:tc>
          <w:tcPr>
            <w:tcW w:w="1354" w:type="dxa"/>
            <w:tcBorders>
              <w:bottom w:val="single" w:sz="4" w:space="0" w:color="auto"/>
            </w:tcBorders>
            <w:shd w:val="clear" w:color="auto" w:fill="E3D3C3"/>
            <w:vAlign w:val="center"/>
          </w:tcPr>
          <w:p w14:paraId="4BB23A96" w14:textId="009F6257" w:rsidR="00234BD9" w:rsidRPr="00D40E8D" w:rsidRDefault="00B7200A" w:rsidP="00234BD9">
            <w:pPr>
              <w:jc w:val="center"/>
              <w:rPr>
                <w:b/>
                <w:bCs/>
                <w:color w:val="FFFFFF" w:themeColor="background1"/>
                <w:sz w:val="20"/>
                <w:szCs w:val="20"/>
              </w:rPr>
            </w:pPr>
            <w:sdt>
              <w:sdtPr>
                <w:rPr>
                  <w:sz w:val="20"/>
                  <w:szCs w:val="20"/>
                </w:rPr>
                <w:id w:val="-56252344"/>
                <w14:checkbox>
                  <w14:checked w14:val="0"/>
                  <w14:checkedState w14:val="2612" w14:font="MS Gothic"/>
                  <w14:uncheckedState w14:val="2610" w14:font="MS Gothic"/>
                </w14:checkbox>
              </w:sdtPr>
              <w:sdtEndPr/>
              <w:sdtContent>
                <w:r w:rsidR="00234BD9" w:rsidRPr="00332EA1">
                  <w:rPr>
                    <w:rFonts w:ascii="MS Gothic" w:eastAsia="MS Gothic" w:hAnsi="MS Gothic" w:hint="eastAsia"/>
                    <w:sz w:val="20"/>
                    <w:szCs w:val="20"/>
                  </w:rPr>
                  <w:t>☐</w:t>
                </w:r>
              </w:sdtContent>
            </w:sdt>
          </w:p>
        </w:tc>
        <w:tc>
          <w:tcPr>
            <w:tcW w:w="555" w:type="dxa"/>
            <w:tcBorders>
              <w:bottom w:val="single" w:sz="4" w:space="0" w:color="auto"/>
            </w:tcBorders>
            <w:shd w:val="clear" w:color="auto" w:fill="E3D3C3"/>
            <w:vAlign w:val="center"/>
          </w:tcPr>
          <w:p w14:paraId="0F7E5759" w14:textId="43A1855D" w:rsidR="00234BD9" w:rsidRPr="00D40E8D" w:rsidRDefault="00B7200A" w:rsidP="00234BD9">
            <w:pPr>
              <w:jc w:val="center"/>
              <w:rPr>
                <w:b/>
                <w:bCs/>
                <w:color w:val="FFFFFF" w:themeColor="background1"/>
                <w:sz w:val="20"/>
                <w:szCs w:val="20"/>
              </w:rPr>
            </w:pPr>
            <w:sdt>
              <w:sdtPr>
                <w:rPr>
                  <w:sz w:val="20"/>
                  <w:szCs w:val="20"/>
                </w:rPr>
                <w:id w:val="-1980380144"/>
                <w14:checkbox>
                  <w14:checked w14:val="0"/>
                  <w14:checkedState w14:val="2612" w14:font="MS Gothic"/>
                  <w14:uncheckedState w14:val="2610" w14:font="MS Gothic"/>
                </w14:checkbox>
              </w:sdtPr>
              <w:sdtEndPr/>
              <w:sdtContent>
                <w:r w:rsidR="00234BD9" w:rsidRPr="00332EA1">
                  <w:rPr>
                    <w:rFonts w:ascii="MS Gothic" w:eastAsia="MS Gothic" w:hAnsi="MS Gothic" w:hint="eastAsia"/>
                    <w:sz w:val="20"/>
                    <w:szCs w:val="20"/>
                  </w:rPr>
                  <w:t>☐</w:t>
                </w:r>
              </w:sdtContent>
            </w:sdt>
          </w:p>
        </w:tc>
      </w:tr>
      <w:tr w:rsidR="00234BD9" w14:paraId="541FE6BF" w14:textId="77777777" w:rsidTr="005806E4">
        <w:tc>
          <w:tcPr>
            <w:tcW w:w="990" w:type="dxa"/>
            <w:shd w:val="clear" w:color="auto" w:fill="E3D3C3"/>
            <w:vAlign w:val="center"/>
          </w:tcPr>
          <w:p w14:paraId="57EC4A55" w14:textId="268623D8" w:rsidR="00234BD9" w:rsidRPr="00616997" w:rsidRDefault="00234BD9" w:rsidP="00234BD9">
            <w:pPr>
              <w:jc w:val="center"/>
              <w:rPr>
                <w:sz w:val="20"/>
                <w:szCs w:val="20"/>
              </w:rPr>
            </w:pPr>
            <w:r>
              <w:rPr>
                <w:sz w:val="20"/>
                <w:szCs w:val="20"/>
              </w:rPr>
              <w:t>6.4</w:t>
            </w:r>
          </w:p>
        </w:tc>
        <w:tc>
          <w:tcPr>
            <w:tcW w:w="5310" w:type="dxa"/>
            <w:shd w:val="clear" w:color="auto" w:fill="E3D3C3"/>
          </w:tcPr>
          <w:p w14:paraId="1EEC9318" w14:textId="0FFC750E" w:rsidR="00234BD9" w:rsidRPr="00D40E8D" w:rsidRDefault="00234BD9" w:rsidP="00234BD9">
            <w:pPr>
              <w:rPr>
                <w:sz w:val="20"/>
                <w:szCs w:val="20"/>
              </w:rPr>
            </w:pPr>
            <w:r>
              <w:rPr>
                <w:sz w:val="20"/>
                <w:szCs w:val="20"/>
              </w:rPr>
              <w:t>Evaluation of cost and practicality of avoidance has been made for any existing structure (building) with an increase in base flood elevation</w:t>
            </w:r>
          </w:p>
        </w:tc>
        <w:tc>
          <w:tcPr>
            <w:tcW w:w="1151" w:type="dxa"/>
            <w:shd w:val="clear" w:color="auto" w:fill="E3D3C3"/>
            <w:vAlign w:val="center"/>
          </w:tcPr>
          <w:p w14:paraId="74D3CEFD" w14:textId="6785CF8D" w:rsidR="00234BD9" w:rsidRPr="00D40E8D" w:rsidRDefault="00B7200A" w:rsidP="00234BD9">
            <w:pPr>
              <w:jc w:val="center"/>
              <w:rPr>
                <w:sz w:val="20"/>
                <w:szCs w:val="20"/>
              </w:rPr>
            </w:pPr>
            <w:sdt>
              <w:sdtPr>
                <w:rPr>
                  <w:sz w:val="20"/>
                  <w:szCs w:val="20"/>
                </w:rPr>
                <w:id w:val="-952858767"/>
                <w14:checkbox>
                  <w14:checked w14:val="0"/>
                  <w14:checkedState w14:val="2612" w14:font="MS Gothic"/>
                  <w14:uncheckedState w14:val="2610" w14:font="MS Gothic"/>
                </w14:checkbox>
              </w:sdtPr>
              <w:sdtEndPr/>
              <w:sdtContent>
                <w:r w:rsidR="00234BD9" w:rsidRPr="00332EA1">
                  <w:rPr>
                    <w:rFonts w:ascii="MS Gothic" w:eastAsia="MS Gothic" w:hAnsi="MS Gothic" w:hint="eastAsia"/>
                    <w:sz w:val="20"/>
                    <w:szCs w:val="20"/>
                  </w:rPr>
                  <w:t>☐</w:t>
                </w:r>
              </w:sdtContent>
            </w:sdt>
          </w:p>
        </w:tc>
        <w:tc>
          <w:tcPr>
            <w:tcW w:w="1354" w:type="dxa"/>
            <w:shd w:val="clear" w:color="auto" w:fill="E3D3C3"/>
            <w:vAlign w:val="center"/>
          </w:tcPr>
          <w:p w14:paraId="7CB8C6DA" w14:textId="5420C0A6" w:rsidR="00234BD9" w:rsidRPr="00D40E8D" w:rsidRDefault="00B7200A" w:rsidP="00234BD9">
            <w:pPr>
              <w:jc w:val="center"/>
              <w:rPr>
                <w:sz w:val="20"/>
                <w:szCs w:val="20"/>
              </w:rPr>
            </w:pPr>
            <w:sdt>
              <w:sdtPr>
                <w:rPr>
                  <w:sz w:val="20"/>
                  <w:szCs w:val="20"/>
                </w:rPr>
                <w:id w:val="416599959"/>
                <w14:checkbox>
                  <w14:checked w14:val="0"/>
                  <w14:checkedState w14:val="2612" w14:font="MS Gothic"/>
                  <w14:uncheckedState w14:val="2610" w14:font="MS Gothic"/>
                </w14:checkbox>
              </w:sdtPr>
              <w:sdtEndPr/>
              <w:sdtContent>
                <w:r w:rsidR="00234BD9" w:rsidRPr="00332EA1">
                  <w:rPr>
                    <w:rFonts w:ascii="MS Gothic" w:eastAsia="MS Gothic" w:hAnsi="MS Gothic" w:hint="eastAsia"/>
                    <w:sz w:val="20"/>
                    <w:szCs w:val="20"/>
                  </w:rPr>
                  <w:t>☐</w:t>
                </w:r>
              </w:sdtContent>
            </w:sdt>
          </w:p>
        </w:tc>
        <w:tc>
          <w:tcPr>
            <w:tcW w:w="555" w:type="dxa"/>
            <w:shd w:val="clear" w:color="auto" w:fill="E3D3C3"/>
            <w:vAlign w:val="center"/>
          </w:tcPr>
          <w:p w14:paraId="57B19EA4" w14:textId="1E0BC24F" w:rsidR="00234BD9" w:rsidRPr="00D40E8D" w:rsidRDefault="00B7200A" w:rsidP="00234BD9">
            <w:pPr>
              <w:jc w:val="center"/>
              <w:rPr>
                <w:sz w:val="20"/>
                <w:szCs w:val="20"/>
              </w:rPr>
            </w:pPr>
            <w:sdt>
              <w:sdtPr>
                <w:rPr>
                  <w:sz w:val="20"/>
                  <w:szCs w:val="20"/>
                </w:rPr>
                <w:id w:val="739985049"/>
                <w14:checkbox>
                  <w14:checked w14:val="0"/>
                  <w14:checkedState w14:val="2612" w14:font="MS Gothic"/>
                  <w14:uncheckedState w14:val="2610" w14:font="MS Gothic"/>
                </w14:checkbox>
              </w:sdtPr>
              <w:sdtEndPr/>
              <w:sdtContent>
                <w:r w:rsidR="00234BD9" w:rsidRPr="00332EA1">
                  <w:rPr>
                    <w:rFonts w:ascii="MS Gothic" w:eastAsia="MS Gothic" w:hAnsi="MS Gothic" w:hint="eastAsia"/>
                    <w:sz w:val="20"/>
                    <w:szCs w:val="20"/>
                  </w:rPr>
                  <w:t>☐</w:t>
                </w:r>
              </w:sdtContent>
            </w:sdt>
          </w:p>
        </w:tc>
      </w:tr>
      <w:tr w:rsidR="00234BD9" w14:paraId="4AC48C20" w14:textId="77777777" w:rsidTr="005806E4">
        <w:tc>
          <w:tcPr>
            <w:tcW w:w="990" w:type="dxa"/>
            <w:shd w:val="clear" w:color="auto" w:fill="E3D3C3"/>
            <w:vAlign w:val="center"/>
          </w:tcPr>
          <w:p w14:paraId="2D07EC7B" w14:textId="442A1436" w:rsidR="00234BD9" w:rsidRPr="00616997" w:rsidRDefault="00234BD9" w:rsidP="00234BD9">
            <w:pPr>
              <w:jc w:val="center"/>
              <w:rPr>
                <w:sz w:val="20"/>
                <w:szCs w:val="20"/>
              </w:rPr>
            </w:pPr>
            <w:r>
              <w:rPr>
                <w:sz w:val="20"/>
                <w:szCs w:val="20"/>
              </w:rPr>
              <w:t>6.5</w:t>
            </w:r>
          </w:p>
        </w:tc>
        <w:tc>
          <w:tcPr>
            <w:tcW w:w="5310" w:type="dxa"/>
            <w:shd w:val="clear" w:color="auto" w:fill="E3D3C3"/>
          </w:tcPr>
          <w:p w14:paraId="2407FAC9" w14:textId="0D5691D0" w:rsidR="00234BD9" w:rsidRPr="00D40E8D" w:rsidRDefault="00234BD9" w:rsidP="00234BD9">
            <w:pPr>
              <w:rPr>
                <w:sz w:val="20"/>
                <w:szCs w:val="20"/>
              </w:rPr>
            </w:pPr>
            <w:r>
              <w:rPr>
                <w:sz w:val="20"/>
                <w:szCs w:val="20"/>
              </w:rPr>
              <w:t xml:space="preserve">Detour structures intended to stay in place longer than 1 year, have been reviewed and coordinated with NCFMP. </w:t>
            </w:r>
          </w:p>
        </w:tc>
        <w:tc>
          <w:tcPr>
            <w:tcW w:w="1151" w:type="dxa"/>
            <w:tcBorders>
              <w:bottom w:val="single" w:sz="4" w:space="0" w:color="auto"/>
            </w:tcBorders>
            <w:shd w:val="clear" w:color="auto" w:fill="E3D3C3"/>
            <w:vAlign w:val="center"/>
          </w:tcPr>
          <w:p w14:paraId="612CAB2A" w14:textId="716DB306" w:rsidR="00234BD9" w:rsidRPr="00D40E8D" w:rsidRDefault="00B7200A" w:rsidP="00234BD9">
            <w:pPr>
              <w:jc w:val="center"/>
              <w:rPr>
                <w:sz w:val="20"/>
                <w:szCs w:val="20"/>
              </w:rPr>
            </w:pPr>
            <w:sdt>
              <w:sdtPr>
                <w:rPr>
                  <w:sz w:val="20"/>
                  <w:szCs w:val="20"/>
                </w:rPr>
                <w:id w:val="-1251892641"/>
                <w14:checkbox>
                  <w14:checked w14:val="0"/>
                  <w14:checkedState w14:val="2612" w14:font="MS Gothic"/>
                  <w14:uncheckedState w14:val="2610" w14:font="MS Gothic"/>
                </w14:checkbox>
              </w:sdtPr>
              <w:sdtEndPr/>
              <w:sdtContent>
                <w:r w:rsidR="00CA6F58">
                  <w:rPr>
                    <w:rFonts w:ascii="MS Gothic" w:eastAsia="MS Gothic" w:hAnsi="MS Gothic" w:hint="eastAsia"/>
                    <w:sz w:val="20"/>
                    <w:szCs w:val="20"/>
                  </w:rPr>
                  <w:t>☐</w:t>
                </w:r>
              </w:sdtContent>
            </w:sdt>
          </w:p>
        </w:tc>
        <w:tc>
          <w:tcPr>
            <w:tcW w:w="1354" w:type="dxa"/>
            <w:tcBorders>
              <w:bottom w:val="single" w:sz="4" w:space="0" w:color="auto"/>
            </w:tcBorders>
            <w:shd w:val="clear" w:color="auto" w:fill="E3D3C3"/>
            <w:vAlign w:val="center"/>
          </w:tcPr>
          <w:p w14:paraId="09AF424D" w14:textId="10A305C1" w:rsidR="00234BD9" w:rsidRPr="00D40E8D" w:rsidRDefault="00B7200A" w:rsidP="00234BD9">
            <w:pPr>
              <w:jc w:val="center"/>
              <w:rPr>
                <w:sz w:val="20"/>
                <w:szCs w:val="20"/>
              </w:rPr>
            </w:pPr>
            <w:sdt>
              <w:sdtPr>
                <w:rPr>
                  <w:sz w:val="20"/>
                  <w:szCs w:val="20"/>
                </w:rPr>
                <w:id w:val="1924145034"/>
                <w14:checkbox>
                  <w14:checked w14:val="0"/>
                  <w14:checkedState w14:val="2612" w14:font="MS Gothic"/>
                  <w14:uncheckedState w14:val="2610" w14:font="MS Gothic"/>
                </w14:checkbox>
              </w:sdtPr>
              <w:sdtEndPr/>
              <w:sdtContent>
                <w:r w:rsidR="00CA6F58">
                  <w:rPr>
                    <w:rFonts w:ascii="MS Gothic" w:eastAsia="MS Gothic" w:hAnsi="MS Gothic" w:hint="eastAsia"/>
                    <w:sz w:val="20"/>
                    <w:szCs w:val="20"/>
                  </w:rPr>
                  <w:t>☐</w:t>
                </w:r>
              </w:sdtContent>
            </w:sdt>
          </w:p>
        </w:tc>
        <w:tc>
          <w:tcPr>
            <w:tcW w:w="555" w:type="dxa"/>
            <w:tcBorders>
              <w:bottom w:val="single" w:sz="4" w:space="0" w:color="auto"/>
            </w:tcBorders>
            <w:shd w:val="clear" w:color="auto" w:fill="E3D3C3"/>
            <w:vAlign w:val="center"/>
          </w:tcPr>
          <w:p w14:paraId="238F47DC" w14:textId="5E813609" w:rsidR="00234BD9" w:rsidRPr="00D40E8D" w:rsidRDefault="00B7200A" w:rsidP="00234BD9">
            <w:pPr>
              <w:jc w:val="center"/>
              <w:rPr>
                <w:sz w:val="20"/>
                <w:szCs w:val="20"/>
              </w:rPr>
            </w:pPr>
            <w:sdt>
              <w:sdtPr>
                <w:rPr>
                  <w:sz w:val="20"/>
                  <w:szCs w:val="20"/>
                </w:rPr>
                <w:id w:val="1322469433"/>
                <w14:checkbox>
                  <w14:checked w14:val="0"/>
                  <w14:checkedState w14:val="2612" w14:font="MS Gothic"/>
                  <w14:uncheckedState w14:val="2610" w14:font="MS Gothic"/>
                </w14:checkbox>
              </w:sdtPr>
              <w:sdtEndPr/>
              <w:sdtContent>
                <w:r w:rsidR="00234BD9" w:rsidRPr="00332EA1">
                  <w:rPr>
                    <w:rFonts w:ascii="MS Gothic" w:eastAsia="MS Gothic" w:hAnsi="MS Gothic" w:hint="eastAsia"/>
                    <w:sz w:val="20"/>
                    <w:szCs w:val="20"/>
                  </w:rPr>
                  <w:t>☐</w:t>
                </w:r>
              </w:sdtContent>
            </w:sdt>
          </w:p>
        </w:tc>
      </w:tr>
    </w:tbl>
    <w:p w14:paraId="1771D568" w14:textId="77777777" w:rsidR="00776333" w:rsidRDefault="00776333" w:rsidP="00522C22">
      <w:pPr>
        <w:spacing w:before="240" w:after="0"/>
        <w:ind w:firstLine="720"/>
        <w:rPr>
          <w:i/>
          <w:iCs/>
        </w:rPr>
      </w:pPr>
      <w:bookmarkStart w:id="3" w:name="_Hlk83798236"/>
    </w:p>
    <w:p w14:paraId="6A8190C3" w14:textId="53770118" w:rsidR="007D1AA0" w:rsidRDefault="007D1AA0" w:rsidP="00522C22">
      <w:pPr>
        <w:spacing w:before="240" w:after="0"/>
        <w:ind w:firstLine="720"/>
        <w:rPr>
          <w:b/>
          <w:bCs/>
        </w:rPr>
      </w:pPr>
      <w:r w:rsidRPr="00264DE6">
        <w:rPr>
          <w:i/>
          <w:iCs/>
        </w:rPr>
        <w:t>For items marked</w:t>
      </w:r>
      <w:r w:rsidRPr="00264DE6">
        <w:rPr>
          <w:b/>
          <w:bCs/>
          <w:i/>
          <w:iCs/>
        </w:rPr>
        <w:t xml:space="preserve"> Unacceptable</w:t>
      </w:r>
      <w:r w:rsidRPr="00264DE6">
        <w:rPr>
          <w:i/>
          <w:iCs/>
        </w:rPr>
        <w:t>,</w:t>
      </w:r>
      <w:r>
        <w:rPr>
          <w:i/>
          <w:iCs/>
        </w:rPr>
        <w:t xml:space="preserve"> provide comments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7D1AA0" w14:paraId="6AD6183A" w14:textId="77777777" w:rsidTr="00CE606D">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079B6A66" w14:textId="77777777" w:rsidR="007D1AA0" w:rsidRDefault="007D1AA0" w:rsidP="00384243">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704D918F" w14:textId="36CA0E5D" w:rsidR="007D1AA0" w:rsidRDefault="007D1AA0" w:rsidP="00384243">
            <w:pPr>
              <w:rPr>
                <w:color w:val="FFFFFF" w:themeColor="background1"/>
                <w:sz w:val="20"/>
                <w:szCs w:val="20"/>
              </w:rPr>
            </w:pPr>
            <w:r>
              <w:rPr>
                <w:b/>
                <w:bCs/>
                <w:sz w:val="20"/>
                <w:szCs w:val="20"/>
              </w:rPr>
              <w:t>Comments and Action</w:t>
            </w:r>
            <w:r w:rsidR="00BD5F9D">
              <w:rPr>
                <w:b/>
                <w:bCs/>
                <w:sz w:val="20"/>
                <w:szCs w:val="20"/>
              </w:rPr>
              <w:t xml:space="preserve"> Item</w:t>
            </w:r>
            <w:r>
              <w:rPr>
                <w:b/>
                <w:bCs/>
                <w:sz w:val="20"/>
                <w:szCs w:val="20"/>
              </w:rPr>
              <w:t>s</w:t>
            </w:r>
          </w:p>
        </w:tc>
      </w:tr>
      <w:tr w:rsidR="007D1AA0" w14:paraId="0A32C50B" w14:textId="77777777" w:rsidTr="007D1AA0">
        <w:trPr>
          <w:trHeight w:val="2393"/>
        </w:trPr>
        <w:sdt>
          <w:sdtPr>
            <w:rPr>
              <w:sz w:val="24"/>
              <w:szCs w:val="24"/>
            </w:rPr>
            <w:id w:val="-4054222"/>
            <w:placeholder>
              <w:docPart w:val="13538D96FA834F94959CB850BD3D9C36"/>
            </w:placeholder>
            <w:showingPlcHdr/>
          </w:sdtPr>
          <w:sdtEnd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26C5DE2" w14:textId="77777777" w:rsidR="007D1AA0" w:rsidRDefault="007D1AA0" w:rsidP="00384243">
                <w:pPr>
                  <w:jc w:val="center"/>
                  <w:rPr>
                    <w:sz w:val="24"/>
                    <w:szCs w:val="24"/>
                  </w:rPr>
                </w:pPr>
                <w:r>
                  <w:rPr>
                    <w:color w:val="808080" w:themeColor="background1" w:themeShade="80"/>
                    <w:sz w:val="20"/>
                    <w:szCs w:val="20"/>
                  </w:rPr>
                  <w:t xml:space="preserve"> Click to edit.</w:t>
                </w:r>
              </w:p>
            </w:tc>
          </w:sdtContent>
        </w:sdt>
        <w:sdt>
          <w:sdtPr>
            <w:rPr>
              <w:sz w:val="24"/>
              <w:szCs w:val="24"/>
            </w:rPr>
            <w:id w:val="701751073"/>
            <w:placeholder>
              <w:docPart w:val="31F9D843C147442FA762358F4BE11012"/>
            </w:placeholder>
            <w:showingPlcHdr/>
          </w:sdtPr>
          <w:sdtEnd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025A87D7" w14:textId="77777777" w:rsidR="007D1AA0" w:rsidRDefault="007D1AA0" w:rsidP="00384243">
                <w:r>
                  <w:rPr>
                    <w:color w:val="808080" w:themeColor="background1" w:themeShade="80"/>
                    <w:sz w:val="20"/>
                    <w:szCs w:val="20"/>
                  </w:rPr>
                  <w:t xml:space="preserve"> Click to edit.</w:t>
                </w:r>
              </w:p>
              <w:p w14:paraId="6619E353" w14:textId="77777777" w:rsidR="007D1AA0" w:rsidRPr="009B22BD" w:rsidRDefault="007D1AA0" w:rsidP="00384243">
                <w:pPr>
                  <w:rPr>
                    <w:color w:val="808080" w:themeColor="background1" w:themeShade="80"/>
                    <w:sz w:val="20"/>
                    <w:szCs w:val="20"/>
                  </w:rPr>
                </w:pPr>
              </w:p>
            </w:tc>
          </w:sdtContent>
        </w:sdt>
      </w:tr>
    </w:tbl>
    <w:p w14:paraId="58BDF1F7" w14:textId="77777777" w:rsidR="007D1AA0" w:rsidRDefault="007D1AA0" w:rsidP="007D1AA0">
      <w:pPr>
        <w:spacing w:before="240"/>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30"/>
        <w:gridCol w:w="4320"/>
        <w:gridCol w:w="720"/>
        <w:gridCol w:w="900"/>
        <w:gridCol w:w="900"/>
      </w:tblGrid>
      <w:tr w:rsidR="007D1AA0" w14:paraId="19D557F2" w14:textId="77777777" w:rsidTr="00384243">
        <w:trPr>
          <w:gridBefore w:val="1"/>
          <w:gridAfter w:val="1"/>
          <w:wBefore w:w="1080" w:type="dxa"/>
          <w:wAfter w:w="900" w:type="dxa"/>
          <w:trHeight w:val="711"/>
        </w:trPr>
        <w:tc>
          <w:tcPr>
            <w:tcW w:w="7470" w:type="dxa"/>
            <w:gridSpan w:val="4"/>
            <w:shd w:val="clear" w:color="auto" w:fill="387AAB" w:themeFill="accent1"/>
            <w:vAlign w:val="center"/>
            <w:hideMark/>
          </w:tcPr>
          <w:p w14:paraId="09F868B3" w14:textId="5EED2EA2" w:rsidR="007D1AA0" w:rsidRPr="00264DE6" w:rsidRDefault="00D35A26" w:rsidP="00384243">
            <w:pPr>
              <w:spacing w:before="120" w:after="120"/>
              <w:jc w:val="center"/>
              <w:rPr>
                <w:b/>
                <w:bCs/>
                <w:i/>
                <w:iCs/>
                <w:color w:val="FFFFFF" w:themeColor="background1"/>
              </w:rPr>
            </w:pPr>
            <w:r>
              <w:rPr>
                <w:b/>
                <w:bCs/>
                <w:color w:val="FFFFFF" w:themeColor="background1"/>
              </w:rPr>
              <w:t>This checklist may not be comprehensive to every project. All items may not be applicable for smaller projects. It is the responsibility of the reviewer to ensure that all necessary information has been provided and an adequate review performed.</w:t>
            </w:r>
          </w:p>
        </w:tc>
      </w:tr>
      <w:tr w:rsidR="007D1AA0" w14:paraId="2C850C63" w14:textId="77777777" w:rsidTr="00384243">
        <w:trPr>
          <w:trHeight w:val="738"/>
        </w:trPr>
        <w:tc>
          <w:tcPr>
            <w:tcW w:w="2610" w:type="dxa"/>
            <w:gridSpan w:val="2"/>
            <w:vAlign w:val="bottom"/>
            <w:hideMark/>
          </w:tcPr>
          <w:p w14:paraId="289BAC3E" w14:textId="77777777" w:rsidR="007D1AA0" w:rsidRDefault="007D1AA0" w:rsidP="00384243">
            <w:pPr>
              <w:spacing w:before="120"/>
              <w:jc w:val="right"/>
              <w:rPr>
                <w:b/>
                <w:bCs/>
              </w:rPr>
            </w:pPr>
            <w:r>
              <w:rPr>
                <w:b/>
                <w:bCs/>
              </w:rPr>
              <w:t>QA Reviewer Name:</w:t>
            </w:r>
          </w:p>
        </w:tc>
        <w:sdt>
          <w:sdtPr>
            <w:id w:val="-240565415"/>
            <w:placeholder>
              <w:docPart w:val="AB129D3DD52741B7A0227F57EEE1B5FD"/>
            </w:placeholder>
            <w:showingPlcHdr/>
          </w:sdtPr>
          <w:sdtEndPr/>
          <w:sdtContent>
            <w:tc>
              <w:tcPr>
                <w:tcW w:w="4320" w:type="dxa"/>
                <w:tcBorders>
                  <w:top w:val="nil"/>
                  <w:left w:val="nil"/>
                  <w:bottom w:val="single" w:sz="12" w:space="0" w:color="auto"/>
                  <w:right w:val="nil"/>
                </w:tcBorders>
                <w:vAlign w:val="bottom"/>
                <w:hideMark/>
              </w:tcPr>
              <w:p w14:paraId="772B8B61" w14:textId="77777777" w:rsidR="007D1AA0" w:rsidRDefault="007D1AA0" w:rsidP="00384243">
                <w:r>
                  <w:rPr>
                    <w:color w:val="808080" w:themeColor="background1" w:themeShade="80"/>
                    <w:sz w:val="20"/>
                    <w:szCs w:val="20"/>
                  </w:rPr>
                  <w:t xml:space="preserve"> Click to edit.</w:t>
                </w:r>
              </w:p>
            </w:tc>
          </w:sdtContent>
        </w:sdt>
        <w:tc>
          <w:tcPr>
            <w:tcW w:w="720" w:type="dxa"/>
            <w:vAlign w:val="bottom"/>
            <w:hideMark/>
          </w:tcPr>
          <w:p w14:paraId="5C8F05AB" w14:textId="77777777" w:rsidR="007D1AA0" w:rsidRDefault="007D1AA0" w:rsidP="00384243">
            <w:pPr>
              <w:rPr>
                <w:b/>
                <w:bCs/>
              </w:rPr>
            </w:pPr>
            <w:r>
              <w:rPr>
                <w:b/>
                <w:bCs/>
              </w:rPr>
              <w:t>Date:</w:t>
            </w:r>
          </w:p>
        </w:tc>
        <w:sdt>
          <w:sdtPr>
            <w:id w:val="84734136"/>
            <w:placeholder>
              <w:docPart w:val="F390E82D96484DDA80C94E552D67B2B2"/>
            </w:placeholder>
            <w:showingPlcHdr/>
          </w:sdtPr>
          <w:sdtEndPr/>
          <w:sdtContent>
            <w:tc>
              <w:tcPr>
                <w:tcW w:w="1800" w:type="dxa"/>
                <w:gridSpan w:val="2"/>
                <w:tcBorders>
                  <w:top w:val="nil"/>
                  <w:left w:val="nil"/>
                  <w:bottom w:val="single" w:sz="12" w:space="0" w:color="auto"/>
                  <w:right w:val="nil"/>
                </w:tcBorders>
                <w:vAlign w:val="bottom"/>
                <w:hideMark/>
              </w:tcPr>
              <w:p w14:paraId="75D94DA8" w14:textId="77777777" w:rsidR="007D1AA0" w:rsidRDefault="007D1AA0" w:rsidP="00384243">
                <w:r>
                  <w:rPr>
                    <w:color w:val="808080" w:themeColor="background1" w:themeShade="80"/>
                    <w:sz w:val="20"/>
                    <w:szCs w:val="20"/>
                  </w:rPr>
                  <w:t xml:space="preserve"> Click to edit.</w:t>
                </w:r>
              </w:p>
            </w:tc>
          </w:sdtContent>
        </w:sdt>
      </w:tr>
      <w:tr w:rsidR="007D1AA0" w14:paraId="10EDEE92" w14:textId="77777777" w:rsidTr="00384243">
        <w:trPr>
          <w:trHeight w:val="600"/>
        </w:trPr>
        <w:tc>
          <w:tcPr>
            <w:tcW w:w="2610" w:type="dxa"/>
            <w:gridSpan w:val="2"/>
            <w:vAlign w:val="bottom"/>
            <w:hideMark/>
          </w:tcPr>
          <w:p w14:paraId="0738EA3D" w14:textId="77777777" w:rsidR="007D1AA0" w:rsidRDefault="007D1AA0" w:rsidP="00384243">
            <w:pPr>
              <w:spacing w:before="120"/>
              <w:rPr>
                <w:b/>
                <w:bCs/>
              </w:rPr>
            </w:pPr>
            <w:r>
              <w:rPr>
                <w:b/>
                <w:bCs/>
              </w:rPr>
              <w:t>QA Reviewer (Signature):</w:t>
            </w:r>
          </w:p>
        </w:tc>
        <w:tc>
          <w:tcPr>
            <w:tcW w:w="4320" w:type="dxa"/>
            <w:tcBorders>
              <w:top w:val="single" w:sz="12" w:space="0" w:color="auto"/>
              <w:left w:val="nil"/>
              <w:bottom w:val="single" w:sz="12" w:space="0" w:color="auto"/>
              <w:right w:val="nil"/>
            </w:tcBorders>
            <w:vAlign w:val="bottom"/>
          </w:tcPr>
          <w:p w14:paraId="2D7EE972" w14:textId="77777777" w:rsidR="007D1AA0" w:rsidRDefault="007D1AA0" w:rsidP="00384243">
            <w:pPr>
              <w:jc w:val="center"/>
            </w:pPr>
          </w:p>
        </w:tc>
        <w:tc>
          <w:tcPr>
            <w:tcW w:w="720" w:type="dxa"/>
            <w:tcBorders>
              <w:top w:val="nil"/>
              <w:left w:val="nil"/>
              <w:bottom w:val="single" w:sz="12" w:space="0" w:color="auto"/>
              <w:right w:val="nil"/>
            </w:tcBorders>
            <w:vAlign w:val="bottom"/>
          </w:tcPr>
          <w:p w14:paraId="78CE9899" w14:textId="77777777" w:rsidR="007D1AA0" w:rsidRDefault="007D1AA0" w:rsidP="00384243">
            <w:pPr>
              <w:rPr>
                <w:b/>
                <w:bCs/>
              </w:rPr>
            </w:pPr>
          </w:p>
        </w:tc>
        <w:tc>
          <w:tcPr>
            <w:tcW w:w="1800" w:type="dxa"/>
            <w:gridSpan w:val="2"/>
            <w:tcBorders>
              <w:top w:val="single" w:sz="12" w:space="0" w:color="auto"/>
              <w:left w:val="nil"/>
              <w:bottom w:val="single" w:sz="12" w:space="0" w:color="auto"/>
              <w:right w:val="nil"/>
            </w:tcBorders>
            <w:vAlign w:val="bottom"/>
          </w:tcPr>
          <w:p w14:paraId="28C10BC9" w14:textId="77777777" w:rsidR="007D1AA0" w:rsidRDefault="007D1AA0" w:rsidP="00384243">
            <w:pPr>
              <w:jc w:val="center"/>
            </w:pPr>
          </w:p>
        </w:tc>
      </w:tr>
      <w:bookmarkEnd w:id="3"/>
    </w:tbl>
    <w:p w14:paraId="1DC204D1" w14:textId="4135DFDE" w:rsidR="00585FCD" w:rsidRPr="007B0C7C" w:rsidRDefault="00585FCD" w:rsidP="007D1AA0">
      <w:pPr>
        <w:spacing w:after="0"/>
        <w:rPr>
          <w:b/>
          <w:bCs/>
          <w:sz w:val="2"/>
          <w:szCs w:val="2"/>
        </w:rPr>
      </w:pPr>
    </w:p>
    <w:sectPr w:rsidR="00585FCD" w:rsidRPr="007B0C7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47A0" w14:textId="77777777" w:rsidR="001C2F35" w:rsidRDefault="001C2F35" w:rsidP="00430A8A">
      <w:pPr>
        <w:spacing w:after="0" w:line="240" w:lineRule="auto"/>
      </w:pPr>
      <w:r>
        <w:separator/>
      </w:r>
    </w:p>
  </w:endnote>
  <w:endnote w:type="continuationSeparator" w:id="0">
    <w:p w14:paraId="6C45680F" w14:textId="77777777" w:rsidR="001C2F35" w:rsidRDefault="001C2F35" w:rsidP="0043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2598" w14:textId="4103F5E8" w:rsidR="00430A8A" w:rsidRDefault="00430A8A" w:rsidP="00430A8A">
    <w:pPr>
      <w:pStyle w:val="Footer"/>
      <w:jc w:val="right"/>
    </w:pPr>
    <w:r>
      <w:t xml:space="preserve">Version </w:t>
    </w:r>
    <w:r w:rsidR="007B0C7C">
      <w:rPr>
        <w:b/>
        <w:bCs/>
      </w:rPr>
      <w:t>21</w:t>
    </w:r>
    <w:r>
      <w:rPr>
        <w:b/>
        <w:bCs/>
      </w:rPr>
      <w:t>.0</w:t>
    </w:r>
    <w:r w:rsidR="007B0C7C">
      <w:rPr>
        <w:b/>
        <w:bCs/>
      </w:rPr>
      <w:t>9.30</w:t>
    </w:r>
    <w:r>
      <w:rPr>
        <w:b/>
        <w:bCs/>
      </w:rPr>
      <w:t xml:space="preserve"> </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46C5" w14:textId="77777777" w:rsidR="001C2F35" w:rsidRDefault="001C2F35" w:rsidP="00430A8A">
      <w:pPr>
        <w:spacing w:after="0" w:line="240" w:lineRule="auto"/>
      </w:pPr>
      <w:r>
        <w:separator/>
      </w:r>
    </w:p>
  </w:footnote>
  <w:footnote w:type="continuationSeparator" w:id="0">
    <w:p w14:paraId="6BCC5AC3" w14:textId="77777777" w:rsidR="001C2F35" w:rsidRDefault="001C2F35" w:rsidP="00430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FDE"/>
    <w:multiLevelType w:val="multilevel"/>
    <w:tmpl w:val="F88A765E"/>
    <w:lvl w:ilvl="0">
      <w:start w:val="1"/>
      <w:numFmt w:val="decimal"/>
      <w:suff w:val="nothing"/>
      <w:lvlText w:val="%1"/>
      <w:lvlJc w:val="left"/>
      <w:pPr>
        <w:ind w:left="0" w:firstLine="0"/>
      </w:pPr>
      <w:rPr>
        <w:rFonts w:hint="default"/>
        <w:b w:val="0"/>
        <w:bCs w:val="0"/>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164C18BA"/>
    <w:multiLevelType w:val="hybridMultilevel"/>
    <w:tmpl w:val="2332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36F8C"/>
    <w:multiLevelType w:val="hybridMultilevel"/>
    <w:tmpl w:val="241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942229">
    <w:abstractNumId w:val="2"/>
  </w:num>
  <w:num w:numId="2" w16cid:durableId="15011207">
    <w:abstractNumId w:val="1"/>
  </w:num>
  <w:num w:numId="3" w16cid:durableId="1377006819">
    <w:abstractNumId w:val="3"/>
  </w:num>
  <w:num w:numId="4" w16cid:durableId="1017578801">
    <w:abstractNumId w:val="1"/>
  </w:num>
  <w:num w:numId="5" w16cid:durableId="1629121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13BAB"/>
    <w:rsid w:val="0002023A"/>
    <w:rsid w:val="00033DD0"/>
    <w:rsid w:val="000453AF"/>
    <w:rsid w:val="000505E5"/>
    <w:rsid w:val="00056884"/>
    <w:rsid w:val="00056E16"/>
    <w:rsid w:val="00065477"/>
    <w:rsid w:val="000833DB"/>
    <w:rsid w:val="00094216"/>
    <w:rsid w:val="000E184A"/>
    <w:rsid w:val="000E4B52"/>
    <w:rsid w:val="000F34CF"/>
    <w:rsid w:val="000F45A9"/>
    <w:rsid w:val="00102D01"/>
    <w:rsid w:val="00104A1B"/>
    <w:rsid w:val="00117DC0"/>
    <w:rsid w:val="00122ED9"/>
    <w:rsid w:val="00126CF0"/>
    <w:rsid w:val="0012777D"/>
    <w:rsid w:val="001308BE"/>
    <w:rsid w:val="00140CB5"/>
    <w:rsid w:val="00141DED"/>
    <w:rsid w:val="00151004"/>
    <w:rsid w:val="0016735B"/>
    <w:rsid w:val="001942B8"/>
    <w:rsid w:val="001B560F"/>
    <w:rsid w:val="001C2F35"/>
    <w:rsid w:val="001D3B7D"/>
    <w:rsid w:val="001D6436"/>
    <w:rsid w:val="001E3C18"/>
    <w:rsid w:val="001E5263"/>
    <w:rsid w:val="001F6185"/>
    <w:rsid w:val="00202323"/>
    <w:rsid w:val="0021313B"/>
    <w:rsid w:val="00217CD7"/>
    <w:rsid w:val="00234BD9"/>
    <w:rsid w:val="002454DE"/>
    <w:rsid w:val="00245B44"/>
    <w:rsid w:val="00251692"/>
    <w:rsid w:val="00265651"/>
    <w:rsid w:val="0027293F"/>
    <w:rsid w:val="002774D1"/>
    <w:rsid w:val="00286CDC"/>
    <w:rsid w:val="00293440"/>
    <w:rsid w:val="002958EC"/>
    <w:rsid w:val="002A1453"/>
    <w:rsid w:val="002A3B7E"/>
    <w:rsid w:val="002A4E6B"/>
    <w:rsid w:val="002A6EB2"/>
    <w:rsid w:val="002D25FC"/>
    <w:rsid w:val="002D6804"/>
    <w:rsid w:val="002D76EF"/>
    <w:rsid w:val="002E3D84"/>
    <w:rsid w:val="002F73B0"/>
    <w:rsid w:val="003174B2"/>
    <w:rsid w:val="00325BD7"/>
    <w:rsid w:val="00331EE0"/>
    <w:rsid w:val="0033283F"/>
    <w:rsid w:val="00336C68"/>
    <w:rsid w:val="00347468"/>
    <w:rsid w:val="00353FE8"/>
    <w:rsid w:val="00360C5F"/>
    <w:rsid w:val="00381661"/>
    <w:rsid w:val="00390460"/>
    <w:rsid w:val="003A209D"/>
    <w:rsid w:val="003B1657"/>
    <w:rsid w:val="003B22DD"/>
    <w:rsid w:val="003B4926"/>
    <w:rsid w:val="003E1A43"/>
    <w:rsid w:val="003F0134"/>
    <w:rsid w:val="003F2A59"/>
    <w:rsid w:val="003F79A3"/>
    <w:rsid w:val="004023C5"/>
    <w:rsid w:val="00417D5B"/>
    <w:rsid w:val="00424DED"/>
    <w:rsid w:val="00430A8A"/>
    <w:rsid w:val="00454CC0"/>
    <w:rsid w:val="00465329"/>
    <w:rsid w:val="00466EB7"/>
    <w:rsid w:val="00480725"/>
    <w:rsid w:val="00485A25"/>
    <w:rsid w:val="004878A0"/>
    <w:rsid w:val="004A4D53"/>
    <w:rsid w:val="004B07B2"/>
    <w:rsid w:val="004B1284"/>
    <w:rsid w:val="004B1EB5"/>
    <w:rsid w:val="004B260F"/>
    <w:rsid w:val="004C77F8"/>
    <w:rsid w:val="004E38DF"/>
    <w:rsid w:val="004E733C"/>
    <w:rsid w:val="004E7CA6"/>
    <w:rsid w:val="005204D8"/>
    <w:rsid w:val="00522C22"/>
    <w:rsid w:val="00532F84"/>
    <w:rsid w:val="00543C39"/>
    <w:rsid w:val="00552D15"/>
    <w:rsid w:val="0056672C"/>
    <w:rsid w:val="0057527B"/>
    <w:rsid w:val="0057655C"/>
    <w:rsid w:val="005775F5"/>
    <w:rsid w:val="005806E4"/>
    <w:rsid w:val="00583D74"/>
    <w:rsid w:val="00585FCD"/>
    <w:rsid w:val="005866BB"/>
    <w:rsid w:val="005947E5"/>
    <w:rsid w:val="00595C08"/>
    <w:rsid w:val="0059765E"/>
    <w:rsid w:val="005C0274"/>
    <w:rsid w:val="005D0323"/>
    <w:rsid w:val="005D1E5D"/>
    <w:rsid w:val="005D5E3D"/>
    <w:rsid w:val="005E0144"/>
    <w:rsid w:val="005E4BDD"/>
    <w:rsid w:val="005F13E6"/>
    <w:rsid w:val="005F46B2"/>
    <w:rsid w:val="00602C37"/>
    <w:rsid w:val="006046C5"/>
    <w:rsid w:val="006073EF"/>
    <w:rsid w:val="00616997"/>
    <w:rsid w:val="00616EA0"/>
    <w:rsid w:val="006249AF"/>
    <w:rsid w:val="00632B22"/>
    <w:rsid w:val="00642387"/>
    <w:rsid w:val="00644652"/>
    <w:rsid w:val="00645E87"/>
    <w:rsid w:val="006472F6"/>
    <w:rsid w:val="00656738"/>
    <w:rsid w:val="00656E89"/>
    <w:rsid w:val="006676C4"/>
    <w:rsid w:val="006725B9"/>
    <w:rsid w:val="006856D8"/>
    <w:rsid w:val="00691A82"/>
    <w:rsid w:val="006A3B5D"/>
    <w:rsid w:val="006C0669"/>
    <w:rsid w:val="006C6B8C"/>
    <w:rsid w:val="006C7492"/>
    <w:rsid w:val="006C7AE5"/>
    <w:rsid w:val="006F53D3"/>
    <w:rsid w:val="0070016C"/>
    <w:rsid w:val="00720457"/>
    <w:rsid w:val="00721843"/>
    <w:rsid w:val="00721E82"/>
    <w:rsid w:val="00725E62"/>
    <w:rsid w:val="0072748C"/>
    <w:rsid w:val="007366BB"/>
    <w:rsid w:val="00746F0E"/>
    <w:rsid w:val="00752F3B"/>
    <w:rsid w:val="00754000"/>
    <w:rsid w:val="007747EA"/>
    <w:rsid w:val="00775C18"/>
    <w:rsid w:val="00776333"/>
    <w:rsid w:val="00780E6B"/>
    <w:rsid w:val="00783877"/>
    <w:rsid w:val="00792F3A"/>
    <w:rsid w:val="007A24D3"/>
    <w:rsid w:val="007A2CFC"/>
    <w:rsid w:val="007A3C79"/>
    <w:rsid w:val="007B0C7C"/>
    <w:rsid w:val="007B2C2B"/>
    <w:rsid w:val="007B3C9D"/>
    <w:rsid w:val="007C3381"/>
    <w:rsid w:val="007D1AA0"/>
    <w:rsid w:val="007E5766"/>
    <w:rsid w:val="00803834"/>
    <w:rsid w:val="008108BD"/>
    <w:rsid w:val="00832B28"/>
    <w:rsid w:val="00842555"/>
    <w:rsid w:val="008528A5"/>
    <w:rsid w:val="00860A2C"/>
    <w:rsid w:val="0087120C"/>
    <w:rsid w:val="0087337B"/>
    <w:rsid w:val="00880891"/>
    <w:rsid w:val="00882104"/>
    <w:rsid w:val="0089131A"/>
    <w:rsid w:val="00893789"/>
    <w:rsid w:val="008A5C01"/>
    <w:rsid w:val="008A7591"/>
    <w:rsid w:val="008B0929"/>
    <w:rsid w:val="008B2913"/>
    <w:rsid w:val="008D6AC3"/>
    <w:rsid w:val="008E0280"/>
    <w:rsid w:val="008E5710"/>
    <w:rsid w:val="008E78C5"/>
    <w:rsid w:val="00902C19"/>
    <w:rsid w:val="0090464C"/>
    <w:rsid w:val="009164F5"/>
    <w:rsid w:val="00930805"/>
    <w:rsid w:val="00936F6B"/>
    <w:rsid w:val="00940E3E"/>
    <w:rsid w:val="009543A1"/>
    <w:rsid w:val="00966CDC"/>
    <w:rsid w:val="009A3806"/>
    <w:rsid w:val="009D6D62"/>
    <w:rsid w:val="009E2ECA"/>
    <w:rsid w:val="009E554A"/>
    <w:rsid w:val="009F5756"/>
    <w:rsid w:val="00A0722F"/>
    <w:rsid w:val="00A1288E"/>
    <w:rsid w:val="00A140CD"/>
    <w:rsid w:val="00A21F13"/>
    <w:rsid w:val="00A51E41"/>
    <w:rsid w:val="00A53AD3"/>
    <w:rsid w:val="00A62A3D"/>
    <w:rsid w:val="00A6342A"/>
    <w:rsid w:val="00A63BCC"/>
    <w:rsid w:val="00A7255D"/>
    <w:rsid w:val="00A8056D"/>
    <w:rsid w:val="00A87A07"/>
    <w:rsid w:val="00A96ECB"/>
    <w:rsid w:val="00AA75F2"/>
    <w:rsid w:val="00AB44EC"/>
    <w:rsid w:val="00AB567D"/>
    <w:rsid w:val="00AC0EE5"/>
    <w:rsid w:val="00AC393A"/>
    <w:rsid w:val="00AD1D71"/>
    <w:rsid w:val="00AD2990"/>
    <w:rsid w:val="00AD73A2"/>
    <w:rsid w:val="00B035BA"/>
    <w:rsid w:val="00B1007E"/>
    <w:rsid w:val="00B12E0D"/>
    <w:rsid w:val="00B3794C"/>
    <w:rsid w:val="00B46CF5"/>
    <w:rsid w:val="00B53759"/>
    <w:rsid w:val="00B53D76"/>
    <w:rsid w:val="00B70327"/>
    <w:rsid w:val="00B7200A"/>
    <w:rsid w:val="00BC368C"/>
    <w:rsid w:val="00BC658B"/>
    <w:rsid w:val="00BD11B5"/>
    <w:rsid w:val="00BD5F9D"/>
    <w:rsid w:val="00BD615D"/>
    <w:rsid w:val="00BE1C7F"/>
    <w:rsid w:val="00BE3239"/>
    <w:rsid w:val="00BF27D9"/>
    <w:rsid w:val="00BF701E"/>
    <w:rsid w:val="00C03BC0"/>
    <w:rsid w:val="00C1029E"/>
    <w:rsid w:val="00C1466F"/>
    <w:rsid w:val="00C165CC"/>
    <w:rsid w:val="00C17BED"/>
    <w:rsid w:val="00C421DD"/>
    <w:rsid w:val="00C53597"/>
    <w:rsid w:val="00C54278"/>
    <w:rsid w:val="00C629A8"/>
    <w:rsid w:val="00C63352"/>
    <w:rsid w:val="00C63B02"/>
    <w:rsid w:val="00C770D8"/>
    <w:rsid w:val="00C96DAB"/>
    <w:rsid w:val="00CA5EB9"/>
    <w:rsid w:val="00CA6F58"/>
    <w:rsid w:val="00CB422F"/>
    <w:rsid w:val="00CB743B"/>
    <w:rsid w:val="00CC13C3"/>
    <w:rsid w:val="00CE606D"/>
    <w:rsid w:val="00CE6EFB"/>
    <w:rsid w:val="00CE775A"/>
    <w:rsid w:val="00CF33A0"/>
    <w:rsid w:val="00D02AF8"/>
    <w:rsid w:val="00D02B04"/>
    <w:rsid w:val="00D1624A"/>
    <w:rsid w:val="00D35A26"/>
    <w:rsid w:val="00D40E8D"/>
    <w:rsid w:val="00D51938"/>
    <w:rsid w:val="00D57717"/>
    <w:rsid w:val="00D70D66"/>
    <w:rsid w:val="00D7152D"/>
    <w:rsid w:val="00D944E5"/>
    <w:rsid w:val="00DA643F"/>
    <w:rsid w:val="00DB28B0"/>
    <w:rsid w:val="00DC518B"/>
    <w:rsid w:val="00DC52B3"/>
    <w:rsid w:val="00DD1AA5"/>
    <w:rsid w:val="00DE0EF8"/>
    <w:rsid w:val="00DE228E"/>
    <w:rsid w:val="00DE38DA"/>
    <w:rsid w:val="00DF5010"/>
    <w:rsid w:val="00DF6802"/>
    <w:rsid w:val="00DF69B9"/>
    <w:rsid w:val="00E01D8D"/>
    <w:rsid w:val="00E022E3"/>
    <w:rsid w:val="00E02BF1"/>
    <w:rsid w:val="00E048D3"/>
    <w:rsid w:val="00E2485D"/>
    <w:rsid w:val="00E326C0"/>
    <w:rsid w:val="00E34FC4"/>
    <w:rsid w:val="00E51452"/>
    <w:rsid w:val="00E578C5"/>
    <w:rsid w:val="00E60110"/>
    <w:rsid w:val="00E6058B"/>
    <w:rsid w:val="00E7212E"/>
    <w:rsid w:val="00E85DFE"/>
    <w:rsid w:val="00E9306A"/>
    <w:rsid w:val="00E977B9"/>
    <w:rsid w:val="00EB69C6"/>
    <w:rsid w:val="00EE50A4"/>
    <w:rsid w:val="00F0115B"/>
    <w:rsid w:val="00F11C94"/>
    <w:rsid w:val="00F11E78"/>
    <w:rsid w:val="00F15031"/>
    <w:rsid w:val="00F226E1"/>
    <w:rsid w:val="00F560E1"/>
    <w:rsid w:val="00F81DED"/>
    <w:rsid w:val="00F9784A"/>
    <w:rsid w:val="00FB4E4C"/>
    <w:rsid w:val="00FC4CEB"/>
    <w:rsid w:val="00FC7CEC"/>
    <w:rsid w:val="00FE41B1"/>
    <w:rsid w:val="00FF26B1"/>
    <w:rsid w:val="00FF3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CD"/>
  </w:style>
  <w:style w:type="paragraph" w:styleId="Heading1">
    <w:name w:val="heading 1"/>
    <w:basedOn w:val="Normal"/>
    <w:next w:val="Normal"/>
    <w:link w:val="Heading1Char"/>
    <w:uiPriority w:val="9"/>
    <w:qFormat/>
    <w:rsid w:val="00EE50A4"/>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EE50A4"/>
    <w:pPr>
      <w:spacing w:before="0"/>
      <w:jc w:val="both"/>
    </w:pPr>
  </w:style>
  <w:style w:type="character" w:customStyle="1" w:styleId="Heading1Char">
    <w:name w:val="Heading 1 Char"/>
    <w:basedOn w:val="DefaultParagraphFont"/>
    <w:link w:val="Heading1"/>
    <w:uiPriority w:val="9"/>
    <w:rsid w:val="00EE50A4"/>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67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B9"/>
    <w:rPr>
      <w:rFonts w:ascii="Segoe UI" w:hAnsi="Segoe UI" w:cs="Segoe UI"/>
      <w:sz w:val="18"/>
      <w:szCs w:val="18"/>
    </w:rPr>
  </w:style>
  <w:style w:type="character" w:styleId="CommentReference">
    <w:name w:val="annotation reference"/>
    <w:basedOn w:val="DefaultParagraphFont"/>
    <w:uiPriority w:val="99"/>
    <w:semiHidden/>
    <w:unhideWhenUsed/>
    <w:rsid w:val="00E6058B"/>
    <w:rPr>
      <w:sz w:val="16"/>
      <w:szCs w:val="16"/>
    </w:rPr>
  </w:style>
  <w:style w:type="paragraph" w:styleId="CommentText">
    <w:name w:val="annotation text"/>
    <w:basedOn w:val="Normal"/>
    <w:link w:val="CommentTextChar"/>
    <w:uiPriority w:val="99"/>
    <w:unhideWhenUsed/>
    <w:rsid w:val="00E6058B"/>
    <w:pPr>
      <w:spacing w:line="240" w:lineRule="auto"/>
    </w:pPr>
    <w:rPr>
      <w:sz w:val="20"/>
      <w:szCs w:val="20"/>
    </w:rPr>
  </w:style>
  <w:style w:type="character" w:customStyle="1" w:styleId="CommentTextChar">
    <w:name w:val="Comment Text Char"/>
    <w:basedOn w:val="DefaultParagraphFont"/>
    <w:link w:val="CommentText"/>
    <w:uiPriority w:val="99"/>
    <w:rsid w:val="00E6058B"/>
    <w:rPr>
      <w:sz w:val="20"/>
      <w:szCs w:val="20"/>
    </w:rPr>
  </w:style>
  <w:style w:type="paragraph" w:styleId="CommentSubject">
    <w:name w:val="annotation subject"/>
    <w:basedOn w:val="CommentText"/>
    <w:next w:val="CommentText"/>
    <w:link w:val="CommentSubjectChar"/>
    <w:uiPriority w:val="99"/>
    <w:semiHidden/>
    <w:unhideWhenUsed/>
    <w:rsid w:val="00E6058B"/>
    <w:rPr>
      <w:b/>
      <w:bCs/>
    </w:rPr>
  </w:style>
  <w:style w:type="character" w:customStyle="1" w:styleId="CommentSubjectChar">
    <w:name w:val="Comment Subject Char"/>
    <w:basedOn w:val="CommentTextChar"/>
    <w:link w:val="CommentSubject"/>
    <w:uiPriority w:val="99"/>
    <w:semiHidden/>
    <w:rsid w:val="00E6058B"/>
    <w:rPr>
      <w:b/>
      <w:bCs/>
      <w:sz w:val="20"/>
      <w:szCs w:val="20"/>
    </w:rPr>
  </w:style>
  <w:style w:type="paragraph" w:styleId="Header">
    <w:name w:val="header"/>
    <w:basedOn w:val="Normal"/>
    <w:link w:val="HeaderChar"/>
    <w:uiPriority w:val="99"/>
    <w:unhideWhenUsed/>
    <w:rsid w:val="00430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A8A"/>
  </w:style>
  <w:style w:type="paragraph" w:styleId="Footer">
    <w:name w:val="footer"/>
    <w:basedOn w:val="Normal"/>
    <w:link w:val="FooterChar"/>
    <w:uiPriority w:val="99"/>
    <w:unhideWhenUsed/>
    <w:rsid w:val="00430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8A"/>
  </w:style>
  <w:style w:type="character" w:styleId="Hyperlink">
    <w:name w:val="Hyperlink"/>
    <w:basedOn w:val="DefaultParagraphFont"/>
    <w:uiPriority w:val="99"/>
    <w:unhideWhenUsed/>
    <w:rsid w:val="00BC368C"/>
    <w:rPr>
      <w:color w:val="0909DB" w:themeColor="hyperlink"/>
      <w:u w:val="single"/>
    </w:rPr>
  </w:style>
  <w:style w:type="paragraph" w:styleId="Revision">
    <w:name w:val="Revision"/>
    <w:hidden/>
    <w:uiPriority w:val="99"/>
    <w:semiHidden/>
    <w:rsid w:val="00880891"/>
    <w:pPr>
      <w:spacing w:after="0" w:line="240" w:lineRule="auto"/>
    </w:pPr>
  </w:style>
  <w:style w:type="character" w:styleId="FollowedHyperlink">
    <w:name w:val="FollowedHyperlink"/>
    <w:basedOn w:val="DefaultParagraphFont"/>
    <w:uiPriority w:val="99"/>
    <w:semiHidden/>
    <w:unhideWhenUsed/>
    <w:rsid w:val="00E7212E"/>
    <w:rPr>
      <w:color w:val="701C45" w:themeColor="followedHyperlink"/>
      <w:u w:val="single"/>
    </w:rPr>
  </w:style>
  <w:style w:type="character" w:styleId="UnresolvedMention">
    <w:name w:val="Unresolved Mention"/>
    <w:basedOn w:val="DefaultParagraphFont"/>
    <w:uiPriority w:val="99"/>
    <w:semiHidden/>
    <w:unhideWhenUsed/>
    <w:rsid w:val="00BE3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6572">
      <w:bodyDiv w:val="1"/>
      <w:marLeft w:val="0"/>
      <w:marRight w:val="0"/>
      <w:marTop w:val="0"/>
      <w:marBottom w:val="0"/>
      <w:divBdr>
        <w:top w:val="none" w:sz="0" w:space="0" w:color="auto"/>
        <w:left w:val="none" w:sz="0" w:space="0" w:color="auto"/>
        <w:bottom w:val="none" w:sz="0" w:space="0" w:color="auto"/>
        <w:right w:val="none" w:sz="0" w:space="0" w:color="auto"/>
      </w:divBdr>
    </w:div>
    <w:div w:id="325674880">
      <w:bodyDiv w:val="1"/>
      <w:marLeft w:val="0"/>
      <w:marRight w:val="0"/>
      <w:marTop w:val="0"/>
      <w:marBottom w:val="0"/>
      <w:divBdr>
        <w:top w:val="none" w:sz="0" w:space="0" w:color="auto"/>
        <w:left w:val="none" w:sz="0" w:space="0" w:color="auto"/>
        <w:bottom w:val="none" w:sz="0" w:space="0" w:color="auto"/>
        <w:right w:val="none" w:sz="0" w:space="0" w:color="auto"/>
      </w:divBdr>
    </w:div>
    <w:div w:id="855509117">
      <w:bodyDiv w:val="1"/>
      <w:marLeft w:val="0"/>
      <w:marRight w:val="0"/>
      <w:marTop w:val="0"/>
      <w:marBottom w:val="0"/>
      <w:divBdr>
        <w:top w:val="none" w:sz="0" w:space="0" w:color="auto"/>
        <w:left w:val="none" w:sz="0" w:space="0" w:color="auto"/>
        <w:bottom w:val="none" w:sz="0" w:space="0" w:color="auto"/>
        <w:right w:val="none" w:sz="0" w:space="0" w:color="auto"/>
      </w:divBdr>
    </w:div>
    <w:div w:id="1202862366">
      <w:bodyDiv w:val="1"/>
      <w:marLeft w:val="0"/>
      <w:marRight w:val="0"/>
      <w:marTop w:val="0"/>
      <w:marBottom w:val="0"/>
      <w:divBdr>
        <w:top w:val="none" w:sz="0" w:space="0" w:color="auto"/>
        <w:left w:val="none" w:sz="0" w:space="0" w:color="auto"/>
        <w:bottom w:val="none" w:sz="0" w:space="0" w:color="auto"/>
        <w:right w:val="none" w:sz="0" w:space="0" w:color="auto"/>
      </w:divBdr>
    </w:div>
    <w:div w:id="1410537938">
      <w:bodyDiv w:val="1"/>
      <w:marLeft w:val="0"/>
      <w:marRight w:val="0"/>
      <w:marTop w:val="0"/>
      <w:marBottom w:val="0"/>
      <w:divBdr>
        <w:top w:val="none" w:sz="0" w:space="0" w:color="auto"/>
        <w:left w:val="none" w:sz="0" w:space="0" w:color="auto"/>
        <w:bottom w:val="none" w:sz="0" w:space="0" w:color="auto"/>
        <w:right w:val="none" w:sz="0" w:space="0" w:color="auto"/>
      </w:divBdr>
    </w:div>
    <w:div w:id="18327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nect.ncdot.gov/resources/hydro/Pages/FEMA-Interagency-Design.aspx"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ect.ncdot.gov/resources/hydro/Pages/DrainageStudiesGuidelines.asp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789B274F440E5B402561F07D0ED99"/>
        <w:category>
          <w:name w:val="General"/>
          <w:gallery w:val="placeholder"/>
        </w:category>
        <w:types>
          <w:type w:val="bbPlcHdr"/>
        </w:types>
        <w:behaviors>
          <w:behavior w:val="content"/>
        </w:behaviors>
        <w:guid w:val="{5C8B148B-8896-43F7-ADCE-24630D514337}"/>
      </w:docPartPr>
      <w:docPartBody>
        <w:p w:rsidR="00916169" w:rsidRDefault="002F1B1C" w:rsidP="002F1B1C">
          <w:pPr>
            <w:pStyle w:val="20C789B274F440E5B402561F07D0ED99"/>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959B93180FC84145AE86F6E63316185B"/>
        <w:category>
          <w:name w:val="General"/>
          <w:gallery w:val="placeholder"/>
        </w:category>
        <w:types>
          <w:type w:val="bbPlcHdr"/>
        </w:types>
        <w:behaviors>
          <w:behavior w:val="content"/>
        </w:behaviors>
        <w:guid w:val="{C9F935A5-D8A8-4B93-B4A1-98E20094217E}"/>
      </w:docPartPr>
      <w:docPartBody>
        <w:p w:rsidR="00916169" w:rsidRDefault="002F1B1C" w:rsidP="002F1B1C">
          <w:pPr>
            <w:pStyle w:val="959B93180FC84145AE86F6E63316185B"/>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13538D96FA834F94959CB850BD3D9C36"/>
        <w:category>
          <w:name w:val="General"/>
          <w:gallery w:val="placeholder"/>
        </w:category>
        <w:types>
          <w:type w:val="bbPlcHdr"/>
        </w:types>
        <w:behaviors>
          <w:behavior w:val="content"/>
        </w:behaviors>
        <w:guid w:val="{C6E5EB34-76F6-402A-9430-89CFEA225E52}"/>
      </w:docPartPr>
      <w:docPartBody>
        <w:p w:rsidR="00351C73" w:rsidRDefault="00595F51" w:rsidP="00595F51">
          <w:pPr>
            <w:pStyle w:val="13538D96FA834F94959CB850BD3D9C36"/>
          </w:pPr>
          <w:r>
            <w:rPr>
              <w:color w:val="808080" w:themeColor="background1" w:themeShade="80"/>
              <w:sz w:val="20"/>
              <w:szCs w:val="20"/>
            </w:rPr>
            <w:t xml:space="preserve"> Click to edit.</w:t>
          </w:r>
        </w:p>
      </w:docPartBody>
    </w:docPart>
    <w:docPart>
      <w:docPartPr>
        <w:name w:val="31F9D843C147442FA762358F4BE11012"/>
        <w:category>
          <w:name w:val="General"/>
          <w:gallery w:val="placeholder"/>
        </w:category>
        <w:types>
          <w:type w:val="bbPlcHdr"/>
        </w:types>
        <w:behaviors>
          <w:behavior w:val="content"/>
        </w:behaviors>
        <w:guid w:val="{7D1AE2F7-0CC7-40D5-AECD-C19C14FE4AA5}"/>
      </w:docPartPr>
      <w:docPartBody>
        <w:p w:rsidR="00595F51" w:rsidRDefault="00595F51" w:rsidP="00E004B1">
          <w:pPr>
            <w:spacing w:after="0" w:line="240" w:lineRule="auto"/>
          </w:pPr>
          <w:r>
            <w:rPr>
              <w:color w:val="808080" w:themeColor="background1" w:themeShade="80"/>
              <w:sz w:val="20"/>
              <w:szCs w:val="20"/>
            </w:rPr>
            <w:t xml:space="preserve"> Click to edit.</w:t>
          </w:r>
        </w:p>
        <w:p w:rsidR="00351C73" w:rsidRDefault="00351C73"/>
      </w:docPartBody>
    </w:docPart>
    <w:docPart>
      <w:docPartPr>
        <w:name w:val="AB129D3DD52741B7A0227F57EEE1B5FD"/>
        <w:category>
          <w:name w:val="General"/>
          <w:gallery w:val="placeholder"/>
        </w:category>
        <w:types>
          <w:type w:val="bbPlcHdr"/>
        </w:types>
        <w:behaviors>
          <w:behavior w:val="content"/>
        </w:behaviors>
        <w:guid w:val="{0071B1B2-3201-44E3-B305-C6F0A868A7F9}"/>
      </w:docPartPr>
      <w:docPartBody>
        <w:p w:rsidR="00351C73" w:rsidRDefault="00595F51" w:rsidP="00595F51">
          <w:pPr>
            <w:pStyle w:val="AB129D3DD52741B7A0227F57EEE1B5FD"/>
          </w:pPr>
          <w:r>
            <w:rPr>
              <w:color w:val="808080" w:themeColor="background1" w:themeShade="80"/>
              <w:sz w:val="20"/>
              <w:szCs w:val="20"/>
            </w:rPr>
            <w:t xml:space="preserve"> Click to edit.</w:t>
          </w:r>
        </w:p>
      </w:docPartBody>
    </w:docPart>
    <w:docPart>
      <w:docPartPr>
        <w:name w:val="F390E82D96484DDA80C94E552D67B2B2"/>
        <w:category>
          <w:name w:val="General"/>
          <w:gallery w:val="placeholder"/>
        </w:category>
        <w:types>
          <w:type w:val="bbPlcHdr"/>
        </w:types>
        <w:behaviors>
          <w:behavior w:val="content"/>
        </w:behaviors>
        <w:guid w:val="{3E930041-196E-4B13-AF7C-6D186A1BABBD}"/>
      </w:docPartPr>
      <w:docPartBody>
        <w:p w:rsidR="00351C73" w:rsidRDefault="00595F51" w:rsidP="00595F51">
          <w:pPr>
            <w:pStyle w:val="F390E82D96484DDA80C94E552D67B2B2"/>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1C"/>
    <w:rsid w:val="0009593E"/>
    <w:rsid w:val="00147F56"/>
    <w:rsid w:val="002445FA"/>
    <w:rsid w:val="00283BB0"/>
    <w:rsid w:val="002F1B1C"/>
    <w:rsid w:val="00351C73"/>
    <w:rsid w:val="00595F51"/>
    <w:rsid w:val="005E2A65"/>
    <w:rsid w:val="00844037"/>
    <w:rsid w:val="00916169"/>
    <w:rsid w:val="0097203F"/>
    <w:rsid w:val="00982376"/>
    <w:rsid w:val="00B15762"/>
    <w:rsid w:val="00B50787"/>
    <w:rsid w:val="00EF3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C789B274F440E5B402561F07D0ED99">
    <w:name w:val="20C789B274F440E5B402561F07D0ED99"/>
    <w:rsid w:val="002F1B1C"/>
  </w:style>
  <w:style w:type="paragraph" w:customStyle="1" w:styleId="959B93180FC84145AE86F6E63316185B">
    <w:name w:val="959B93180FC84145AE86F6E63316185B"/>
    <w:rsid w:val="002F1B1C"/>
  </w:style>
  <w:style w:type="paragraph" w:customStyle="1" w:styleId="13538D96FA834F94959CB850BD3D9C36">
    <w:name w:val="13538D96FA834F94959CB850BD3D9C36"/>
    <w:rsid w:val="00595F51"/>
  </w:style>
  <w:style w:type="paragraph" w:customStyle="1" w:styleId="AB129D3DD52741B7A0227F57EEE1B5FD">
    <w:name w:val="AB129D3DD52741B7A0227F57EEE1B5FD"/>
    <w:rsid w:val="00595F51"/>
  </w:style>
  <w:style w:type="paragraph" w:customStyle="1" w:styleId="F390E82D96484DDA80C94E552D67B2B2">
    <w:name w:val="F390E82D96484DDA80C94E552D67B2B2"/>
    <w:rsid w:val="00595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BC78A1EC18DD40990C2A2F0CE1F652" ma:contentTypeVersion="10" ma:contentTypeDescription="Create a new document." ma:contentTypeScope="" ma:versionID="91c8a85a5628bedac9690c79a3fa6643">
  <xsd:schema xmlns:xsd="http://www.w3.org/2001/XMLSchema" xmlns:xs="http://www.w3.org/2001/XMLSchema" xmlns:p="http://schemas.microsoft.com/office/2006/metadata/properties" xmlns:ns1="http://schemas.microsoft.com/sharepoint/v3" xmlns:ns2="16f00c2e-ac5c-418b-9f13-a0771dbd417d" xmlns:ns3="4f88acf9-7456-4ad0-8b6d-fd2d01ba4af6" xmlns:ns4="http://schemas.microsoft.com/sharepoint/v4" targetNamespace="http://schemas.microsoft.com/office/2006/metadata/properties" ma:root="true" ma:fieldsID="5bead4b0cb49b3e46358de4800d36485" ns1:_="" ns2:_="" ns3:_="" ns4:_="">
    <xsd:import namespace="http://schemas.microsoft.com/sharepoint/v3"/>
    <xsd:import namespace="16f00c2e-ac5c-418b-9f13-a0771dbd417d"/>
    <xsd:import namespace="4f88acf9-7456-4ad0-8b6d-fd2d01ba4af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tage" minOccurs="0"/>
                <xsd:element ref="ns3:Deliverables" minOccurs="0"/>
                <xsd:element ref="ns3:QCQ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88acf9-7456-4ad0-8b6d-fd2d01ba4af6" elementFormDefault="qualified">
    <xsd:import namespace="http://schemas.microsoft.com/office/2006/documentManagement/types"/>
    <xsd:import namespace="http://schemas.microsoft.com/office/infopath/2007/PartnerControls"/>
    <xsd:element name="Stage" ma:index="12" nillable="true" ma:displayName="Stage" ma:format="Dropdown" ma:internalName="Stage">
      <xsd:simpleType>
        <xsd:restriction base="dms:Choice">
          <xsd:enumeration value="2HY1_Develop Preliminary Hydraulic Design"/>
          <xsd:enumeration value="2HY2_Complete Drainage Design for Field Inspection"/>
          <xsd:enumeration value="3HY1_Complete Hydraulic Design"/>
          <xsd:enumeration value="4HY1_Complete Any Open Hydraulic Tasks"/>
        </xsd:restriction>
      </xsd:simpleType>
    </xsd:element>
    <xsd:element name="Deliverables" ma:index="13" nillable="true" ma:displayName="Deliverables" ma:internalName="Deliverables">
      <xsd:simpleType>
        <xsd:restriction base="dms:Note">
          <xsd:maxLength value="255"/>
        </xsd:restriction>
      </xsd:simpleType>
    </xsd:element>
    <xsd:element name="QCQA" ma:index="14" nillable="true" ma:displayName="QCQA" ma:format="Dropdown" ma:internalName="QCQA">
      <xsd:simpleType>
        <xsd:restriction base="dms:Choice">
          <xsd:enumeration value="QA"/>
          <xsd:enumeration value="QC"/>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tage xmlns="4f88acf9-7456-4ad0-8b6d-fd2d01ba4af6">2HY2_Complete Drainage Design for Field Inspection</Stage>
    <Deliverables xmlns="4f88acf9-7456-4ad0-8b6d-fd2d01ba4af6">-Hydraulic Survey Report(s) for Major Structure(s)</Deliverables>
    <URL xmlns="http://schemas.microsoft.com/sharepoint/v3">
      <Url xsi:nil="true"/>
      <Description xsi:nil="true"/>
    </URL>
    <QCQA xmlns="4f88acf9-7456-4ad0-8b6d-fd2d01ba4af6">QA</QCQA>
    <IconOverlay xmlns="http://schemas.microsoft.com/sharepoint/v4" xsi:nil="true"/>
  </documentManagement>
</p:properties>
</file>

<file path=customXml/itemProps1.xml><?xml version="1.0" encoding="utf-8"?>
<ds:datastoreItem xmlns:ds="http://schemas.openxmlformats.org/officeDocument/2006/customXml" ds:itemID="{0043094C-D4EC-4998-A553-CB51742800D0}"/>
</file>

<file path=customXml/itemProps2.xml><?xml version="1.0" encoding="utf-8"?>
<ds:datastoreItem xmlns:ds="http://schemas.openxmlformats.org/officeDocument/2006/customXml" ds:itemID="{89B4663B-DA39-42B7-A9ED-2A9B92B2CF4D}"/>
</file>

<file path=customXml/itemProps3.xml><?xml version="1.0" encoding="utf-8"?>
<ds:datastoreItem xmlns:ds="http://schemas.openxmlformats.org/officeDocument/2006/customXml" ds:itemID="{E1DE1E90-3D38-43FF-99DD-51D2CA86E705}"/>
</file>

<file path=customXml/itemProps4.xml><?xml version="1.0" encoding="utf-8"?>
<ds:datastoreItem xmlns:ds="http://schemas.openxmlformats.org/officeDocument/2006/customXml" ds:itemID="{757F20CD-E9F4-491E-98C2-0E759662F5A9}"/>
</file>

<file path=customXml/itemProps5.xml><?xml version="1.0" encoding="utf-8"?>
<ds:datastoreItem xmlns:ds="http://schemas.openxmlformats.org/officeDocument/2006/customXml" ds:itemID="{06A749D1-BCCA-48D7-AA13-E04CFB39548A}"/>
</file>

<file path=docProps/app.xml><?xml version="1.0" encoding="utf-8"?>
<Properties xmlns="http://schemas.openxmlformats.org/officeDocument/2006/extended-properties" xmlns:vt="http://schemas.openxmlformats.org/officeDocument/2006/docPropsVTypes">
  <Template>Normal.dotm</Template>
  <TotalTime>354</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Radakovic, Brian M</cp:lastModifiedBy>
  <cp:revision>162</cp:revision>
  <cp:lastPrinted>2020-11-24T20:20:00Z</cp:lastPrinted>
  <dcterms:created xsi:type="dcterms:W3CDTF">2021-02-12T21:21:00Z</dcterms:created>
  <dcterms:modified xsi:type="dcterms:W3CDTF">2022-07-21T17:04:00Z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0x010100ADBC78A1EC18DD40990C2A2F0CE1F652</vt:lpwstr>
  </property>
  <property fmtid="{D5CDD505-2E9C-101B-9397-08002B2CF9AE}" pid="3" name="Order">
    <vt:r8>400</vt:r8>
  </property>
</Properties>
</file>