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4ED" w14:textId="56BF65ED" w:rsidR="00165063" w:rsidRDefault="00165063" w:rsidP="00165063">
      <w:pPr>
        <w:rPr>
          <w:sz w:val="40"/>
          <w:szCs w:val="40"/>
        </w:rPr>
      </w:pPr>
      <w:r>
        <w:rPr>
          <w:sz w:val="40"/>
          <w:szCs w:val="40"/>
        </w:rPr>
        <w:t>PD</w:t>
      </w:r>
      <w:r w:rsidR="00E36448">
        <w:rPr>
          <w:sz w:val="40"/>
          <w:szCs w:val="40"/>
        </w:rPr>
        <w:t>N</w:t>
      </w:r>
      <w:r>
        <w:rPr>
          <w:sz w:val="40"/>
          <w:szCs w:val="40"/>
        </w:rPr>
        <w:t xml:space="preserve"> Stage </w:t>
      </w:r>
      <w:r w:rsidR="00C76224">
        <w:rPr>
          <w:sz w:val="40"/>
          <w:szCs w:val="40"/>
        </w:rPr>
        <w:t>4HY1</w:t>
      </w:r>
      <w:r>
        <w:rPr>
          <w:sz w:val="40"/>
          <w:szCs w:val="40"/>
        </w:rPr>
        <w:t xml:space="preserve"> – </w:t>
      </w:r>
      <w:r w:rsidR="00655710">
        <w:rPr>
          <w:sz w:val="40"/>
          <w:szCs w:val="40"/>
        </w:rPr>
        <w:t>H</w:t>
      </w:r>
      <w:r w:rsidR="00C76224">
        <w:rPr>
          <w:sz w:val="40"/>
          <w:szCs w:val="40"/>
        </w:rPr>
        <w:t>ydraulics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A5FFA" w14:paraId="4B0F85F4" w14:textId="77777777" w:rsidTr="00D9246E">
        <w:tc>
          <w:tcPr>
            <w:tcW w:w="2340" w:type="dxa"/>
            <w:vAlign w:val="center"/>
          </w:tcPr>
          <w:p w14:paraId="77CD0D50" w14:textId="77777777" w:rsidR="004A5FFA" w:rsidRDefault="004A5FFA" w:rsidP="00D9246E">
            <w:pPr>
              <w:spacing w:before="120"/>
              <w:rPr>
                <w:b/>
                <w:bCs/>
              </w:rPr>
            </w:pPr>
            <w:bookmarkStart w:id="0" w:name="_Hlk82784008"/>
            <w:bookmarkStart w:id="1" w:name="_Hlk82784605"/>
            <w:r>
              <w:rPr>
                <w:b/>
                <w:bCs/>
              </w:rPr>
              <w:t>SPOT ID/Project TIP #:</w:t>
            </w:r>
          </w:p>
        </w:tc>
        <w:sdt>
          <w:sdtPr>
            <w:id w:val="-1302079131"/>
            <w:placeholder>
              <w:docPart w:val="F9E6DFA79C0F415BA878A3091D7D388C"/>
            </w:placeholder>
            <w:showingPlcHdr/>
          </w:sdtPr>
          <w:sdtEndPr/>
          <w:sdtContent>
            <w:tc>
              <w:tcPr>
                <w:tcW w:w="5485" w:type="dxa"/>
                <w:tcBorders>
                  <w:bottom w:val="single" w:sz="12" w:space="0" w:color="auto"/>
                </w:tcBorders>
                <w:vAlign w:val="bottom"/>
              </w:tcPr>
              <w:p w14:paraId="1084A08A"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A5FFA" w14:paraId="4D9ACF68" w14:textId="77777777" w:rsidTr="00D9246E">
        <w:tc>
          <w:tcPr>
            <w:tcW w:w="2340" w:type="dxa"/>
            <w:vAlign w:val="center"/>
          </w:tcPr>
          <w:p w14:paraId="2D92C7D8" w14:textId="77777777" w:rsidR="004A5FFA" w:rsidRDefault="004A5FFA" w:rsidP="00D9246E">
            <w:pPr>
              <w:spacing w:before="120"/>
              <w:jc w:val="right"/>
              <w:rPr>
                <w:b/>
                <w:bCs/>
              </w:rPr>
            </w:pPr>
            <w:r>
              <w:rPr>
                <w:b/>
                <w:bCs/>
              </w:rPr>
              <w:t>County:</w:t>
            </w:r>
          </w:p>
        </w:tc>
        <w:sdt>
          <w:sdtPr>
            <w:rPr>
              <w:sz w:val="24"/>
              <w:szCs w:val="24"/>
            </w:rPr>
            <w:id w:val="644249495"/>
            <w:placeholder>
              <w:docPart w:val="E923AE9EEEE04DEEB59490CAADC5A9BD"/>
            </w:placeholder>
            <w:showingPlcHdr/>
          </w:sdtPr>
          <w:sdtEndPr/>
          <w:sdtContent>
            <w:tc>
              <w:tcPr>
                <w:tcW w:w="5485" w:type="dxa"/>
                <w:tcBorders>
                  <w:top w:val="single" w:sz="12" w:space="0" w:color="auto"/>
                  <w:bottom w:val="single" w:sz="12" w:space="0" w:color="auto"/>
                </w:tcBorders>
                <w:vAlign w:val="bottom"/>
              </w:tcPr>
              <w:p w14:paraId="73097A04"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4713AE9C" w14:textId="6A168137" w:rsidR="004A5FFA" w:rsidRPr="00EE28DA" w:rsidRDefault="65BE9B13" w:rsidP="7AE4FBDC">
      <w:pPr>
        <w:spacing w:before="360" w:after="0"/>
        <w:rPr>
          <w:rFonts w:asciiTheme="majorHAnsi" w:hAnsiTheme="majorHAnsi"/>
          <w:b/>
          <w:bCs/>
          <w:sz w:val="32"/>
          <w:szCs w:val="32"/>
        </w:rPr>
      </w:pPr>
      <w:r w:rsidRPr="7AE4FBDC">
        <w:rPr>
          <w:rFonts w:asciiTheme="majorHAnsi" w:hAnsiTheme="majorHAnsi"/>
          <w:sz w:val="32"/>
          <w:szCs w:val="32"/>
        </w:rPr>
        <w:t xml:space="preserve">4HY1: Complete </w:t>
      </w:r>
      <w:r w:rsidR="002865D2">
        <w:rPr>
          <w:rFonts w:asciiTheme="majorHAnsi" w:hAnsiTheme="majorHAnsi"/>
          <w:sz w:val="32"/>
          <w:szCs w:val="32"/>
        </w:rPr>
        <w:t xml:space="preserve">Any Open </w:t>
      </w:r>
      <w:r w:rsidRPr="7AE4FBDC">
        <w:rPr>
          <w:rFonts w:asciiTheme="majorHAnsi" w:hAnsiTheme="majorHAnsi"/>
          <w:sz w:val="32"/>
          <w:szCs w:val="32"/>
        </w:rPr>
        <w:t xml:space="preserve">Hydraulic </w:t>
      </w:r>
      <w:r w:rsidR="002865D2">
        <w:rPr>
          <w:rFonts w:asciiTheme="majorHAnsi" w:hAnsiTheme="majorHAnsi"/>
          <w:sz w:val="32"/>
          <w:szCs w:val="32"/>
        </w:rPr>
        <w:t>Tasks</w:t>
      </w:r>
    </w:p>
    <w:tbl>
      <w:tblPr>
        <w:tblStyle w:val="TableGrid"/>
        <w:tblW w:w="9360" w:type="dxa"/>
        <w:tblInd w:w="-5" w:type="dxa"/>
        <w:tblLook w:val="04A0" w:firstRow="1" w:lastRow="0" w:firstColumn="1" w:lastColumn="0" w:noHBand="0" w:noVBand="1"/>
      </w:tblPr>
      <w:tblGrid>
        <w:gridCol w:w="990"/>
        <w:gridCol w:w="6791"/>
        <w:gridCol w:w="501"/>
        <w:gridCol w:w="523"/>
        <w:gridCol w:w="555"/>
      </w:tblGrid>
      <w:tr w:rsidR="00EE28DA" w:rsidRPr="004E0606" w14:paraId="2C1BB88F" w14:textId="77777777" w:rsidTr="00A11996">
        <w:trPr>
          <w:tblHeader/>
        </w:trPr>
        <w:tc>
          <w:tcPr>
            <w:tcW w:w="990" w:type="dxa"/>
            <w:shd w:val="clear" w:color="auto" w:fill="0A293F"/>
          </w:tcPr>
          <w:p w14:paraId="6CDD3F81" w14:textId="7691077F" w:rsidR="00EE28DA" w:rsidRPr="004A5FFA" w:rsidRDefault="00EE28DA" w:rsidP="006954DB">
            <w:pPr>
              <w:pStyle w:val="ListParagraph"/>
              <w:ind w:left="0"/>
              <w:jc w:val="center"/>
              <w:rPr>
                <w:b/>
                <w:bCs/>
                <w:sz w:val="20"/>
                <w:szCs w:val="20"/>
              </w:rPr>
            </w:pPr>
            <w:r>
              <w:rPr>
                <w:b/>
                <w:bCs/>
                <w:sz w:val="20"/>
                <w:szCs w:val="20"/>
              </w:rPr>
              <w:t>Item #</w:t>
            </w:r>
          </w:p>
        </w:tc>
        <w:tc>
          <w:tcPr>
            <w:tcW w:w="6791" w:type="dxa"/>
            <w:shd w:val="clear" w:color="auto" w:fill="0A293F"/>
          </w:tcPr>
          <w:p w14:paraId="7EDA3118" w14:textId="34D999EF" w:rsidR="00EE28DA" w:rsidRDefault="00EE28DA" w:rsidP="00EE28DA">
            <w:pPr>
              <w:rPr>
                <w:b/>
                <w:bCs/>
                <w:sz w:val="20"/>
                <w:szCs w:val="20"/>
              </w:rPr>
            </w:pPr>
            <w:r>
              <w:rPr>
                <w:b/>
                <w:bCs/>
                <w:sz w:val="20"/>
                <w:szCs w:val="20"/>
              </w:rPr>
              <w:t>Review Item</w:t>
            </w:r>
          </w:p>
        </w:tc>
        <w:tc>
          <w:tcPr>
            <w:tcW w:w="501" w:type="dxa"/>
            <w:tcBorders>
              <w:bottom w:val="single" w:sz="4" w:space="0" w:color="auto"/>
            </w:tcBorders>
            <w:shd w:val="clear" w:color="auto" w:fill="F03E1D"/>
            <w:vAlign w:val="center"/>
          </w:tcPr>
          <w:p w14:paraId="139A6207" w14:textId="5B3DAF1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Yes</w:t>
            </w:r>
          </w:p>
        </w:tc>
        <w:tc>
          <w:tcPr>
            <w:tcW w:w="523" w:type="dxa"/>
            <w:tcBorders>
              <w:bottom w:val="single" w:sz="4" w:space="0" w:color="auto"/>
            </w:tcBorders>
            <w:shd w:val="clear" w:color="auto" w:fill="F03E1D"/>
            <w:vAlign w:val="center"/>
          </w:tcPr>
          <w:p w14:paraId="24AF6735" w14:textId="6872BB87"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No</w:t>
            </w:r>
          </w:p>
        </w:tc>
        <w:tc>
          <w:tcPr>
            <w:tcW w:w="555" w:type="dxa"/>
            <w:tcBorders>
              <w:bottom w:val="single" w:sz="4" w:space="0" w:color="auto"/>
            </w:tcBorders>
            <w:shd w:val="clear" w:color="auto" w:fill="F03E1D"/>
            <w:vAlign w:val="center"/>
          </w:tcPr>
          <w:p w14:paraId="78172CB9" w14:textId="1491106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N/A</w:t>
            </w:r>
          </w:p>
        </w:tc>
      </w:tr>
      <w:bookmarkEnd w:id="1"/>
      <w:tr w:rsidR="00EE28DA" w:rsidRPr="004E0606" w14:paraId="0128607F" w14:textId="77777777" w:rsidTr="00EE28DA">
        <w:tc>
          <w:tcPr>
            <w:tcW w:w="990" w:type="dxa"/>
            <w:shd w:val="clear" w:color="auto" w:fill="D8EBF9" w:themeFill="text2" w:themeFillTint="1A"/>
            <w:vAlign w:val="center"/>
          </w:tcPr>
          <w:p w14:paraId="0B3113F1" w14:textId="719DF961" w:rsidR="00EE28DA" w:rsidRPr="004A5FFA" w:rsidRDefault="00EE28DA" w:rsidP="004A5FFA">
            <w:pPr>
              <w:pStyle w:val="ListParagraph"/>
              <w:numPr>
                <w:ilvl w:val="0"/>
                <w:numId w:val="5"/>
              </w:numPr>
              <w:jc w:val="center"/>
              <w:rPr>
                <w:b/>
                <w:bCs/>
                <w:sz w:val="20"/>
                <w:szCs w:val="20"/>
              </w:rPr>
            </w:pPr>
          </w:p>
        </w:tc>
        <w:tc>
          <w:tcPr>
            <w:tcW w:w="6791" w:type="dxa"/>
            <w:tcBorders>
              <w:right w:val="nil"/>
            </w:tcBorders>
            <w:shd w:val="clear" w:color="auto" w:fill="D8EBF9" w:themeFill="text2" w:themeFillTint="1A"/>
          </w:tcPr>
          <w:p w14:paraId="3A711E2B" w14:textId="40B4C790" w:rsidR="00EE28DA" w:rsidRPr="004E0606" w:rsidRDefault="00836EB6" w:rsidP="004E0606">
            <w:pPr>
              <w:rPr>
                <w:b/>
                <w:bCs/>
                <w:sz w:val="20"/>
                <w:szCs w:val="20"/>
              </w:rPr>
            </w:pPr>
            <w:r>
              <w:rPr>
                <w:b/>
                <w:bCs/>
                <w:sz w:val="20"/>
                <w:szCs w:val="20"/>
              </w:rPr>
              <w:t>General</w:t>
            </w:r>
          </w:p>
        </w:tc>
        <w:tc>
          <w:tcPr>
            <w:tcW w:w="501" w:type="dxa"/>
            <w:tcBorders>
              <w:left w:val="nil"/>
              <w:right w:val="nil"/>
            </w:tcBorders>
            <w:shd w:val="clear" w:color="auto" w:fill="D8EBF9" w:themeFill="text2" w:themeFillTint="1A"/>
            <w:vAlign w:val="center"/>
          </w:tcPr>
          <w:p w14:paraId="209F367C" w14:textId="50148B5A" w:rsidR="00EE28DA" w:rsidRPr="004E0606" w:rsidRDefault="00EE28DA" w:rsidP="004E0606">
            <w:pPr>
              <w:jc w:val="center"/>
              <w:rPr>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16F9E4E1" w14:textId="0D4FF91D" w:rsidR="00EE28DA" w:rsidRPr="004E0606" w:rsidRDefault="00EE28DA" w:rsidP="004E0606">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0BCE3733" w14:textId="1457F49D" w:rsidR="00EE28DA" w:rsidRPr="004E0606" w:rsidRDefault="00EE28DA" w:rsidP="004E0606">
            <w:pPr>
              <w:jc w:val="center"/>
              <w:rPr>
                <w:b/>
                <w:bCs/>
                <w:color w:val="FFFFFF" w:themeColor="background1"/>
                <w:sz w:val="20"/>
                <w:szCs w:val="20"/>
              </w:rPr>
            </w:pPr>
          </w:p>
        </w:tc>
      </w:tr>
      <w:tr w:rsidR="00836EB6" w14:paraId="7896DFC7" w14:textId="77777777" w:rsidTr="00EE28DA">
        <w:tc>
          <w:tcPr>
            <w:tcW w:w="990" w:type="dxa"/>
            <w:shd w:val="clear" w:color="auto" w:fill="E3D3C3"/>
            <w:vAlign w:val="center"/>
          </w:tcPr>
          <w:p w14:paraId="400A8C37" w14:textId="5474DF7F" w:rsidR="00836EB6" w:rsidRPr="004A5FFA" w:rsidRDefault="00836EB6" w:rsidP="00836EB6">
            <w:pPr>
              <w:pStyle w:val="ListParagraph"/>
              <w:numPr>
                <w:ilvl w:val="1"/>
                <w:numId w:val="5"/>
              </w:numPr>
              <w:jc w:val="center"/>
              <w:rPr>
                <w:sz w:val="20"/>
                <w:szCs w:val="20"/>
              </w:rPr>
            </w:pPr>
          </w:p>
        </w:tc>
        <w:tc>
          <w:tcPr>
            <w:tcW w:w="6791" w:type="dxa"/>
            <w:shd w:val="clear" w:color="auto" w:fill="E3D3C3"/>
          </w:tcPr>
          <w:p w14:paraId="6FB1F59D" w14:textId="1D1060F7" w:rsidR="00836EB6" w:rsidRPr="00D024F0" w:rsidRDefault="00836EB6" w:rsidP="00836EB6">
            <w:pPr>
              <w:rPr>
                <w:sz w:val="20"/>
                <w:szCs w:val="20"/>
              </w:rPr>
            </w:pPr>
            <w:r>
              <w:rPr>
                <w:sz w:val="20"/>
                <w:szCs w:val="20"/>
              </w:rPr>
              <w:t>All revisions to the drainage have followed appropriate QC processes according to the type of revisions made</w:t>
            </w:r>
          </w:p>
        </w:tc>
        <w:sdt>
          <w:sdtPr>
            <w:rPr>
              <w:sz w:val="20"/>
              <w:szCs w:val="20"/>
            </w:rPr>
            <w:id w:val="631379770"/>
            <w14:checkbox>
              <w14:checked w14:val="0"/>
              <w14:checkedState w14:val="2612" w14:font="MS Gothic"/>
              <w14:uncheckedState w14:val="2610" w14:font="MS Gothic"/>
            </w14:checkbox>
          </w:sdtPr>
          <w:sdtEndPr/>
          <w:sdtContent>
            <w:tc>
              <w:tcPr>
                <w:tcW w:w="501" w:type="dxa"/>
                <w:shd w:val="clear" w:color="auto" w:fill="E3D3C3"/>
                <w:vAlign w:val="center"/>
              </w:tcPr>
              <w:p w14:paraId="19288DDC" w14:textId="229B7758" w:rsidR="00836EB6" w:rsidRPr="00D024F0" w:rsidRDefault="002275D6" w:rsidP="00836EB6">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523" w:type="dxa"/>
                <w:shd w:val="clear" w:color="auto" w:fill="E3D3C3"/>
                <w:vAlign w:val="center"/>
              </w:tcPr>
              <w:p w14:paraId="43D6F448" w14:textId="29DC0E23" w:rsidR="00836EB6" w:rsidRPr="00D024F0" w:rsidRDefault="00836EB6" w:rsidP="00836EB6">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shd w:val="clear" w:color="auto" w:fill="E3D3C3"/>
                <w:vAlign w:val="center"/>
              </w:tcPr>
              <w:p w14:paraId="28665350" w14:textId="62234024" w:rsidR="00836EB6" w:rsidRPr="00D024F0" w:rsidRDefault="00836EB6" w:rsidP="00836EB6">
                <w:pPr>
                  <w:jc w:val="center"/>
                  <w:rPr>
                    <w:sz w:val="20"/>
                    <w:szCs w:val="20"/>
                  </w:rPr>
                </w:pPr>
                <w:r w:rsidRPr="00332EA1">
                  <w:rPr>
                    <w:rFonts w:ascii="MS Gothic" w:eastAsia="MS Gothic" w:hAnsi="MS Gothic" w:hint="eastAsia"/>
                    <w:sz w:val="20"/>
                    <w:szCs w:val="20"/>
                  </w:rPr>
                  <w:t>☐</w:t>
                </w:r>
              </w:p>
            </w:tc>
          </w:sdtContent>
        </w:sdt>
      </w:tr>
      <w:tr w:rsidR="00600678" w14:paraId="0D65570E" w14:textId="77777777" w:rsidTr="00EE28DA">
        <w:tc>
          <w:tcPr>
            <w:tcW w:w="990" w:type="dxa"/>
            <w:shd w:val="clear" w:color="auto" w:fill="E3D3C3"/>
            <w:vAlign w:val="center"/>
          </w:tcPr>
          <w:p w14:paraId="55F7CE6A" w14:textId="22AEDC49" w:rsidR="00600678" w:rsidRPr="004A5FFA" w:rsidRDefault="00600678" w:rsidP="00600678">
            <w:pPr>
              <w:pStyle w:val="ListParagraph"/>
              <w:numPr>
                <w:ilvl w:val="1"/>
                <w:numId w:val="5"/>
              </w:numPr>
              <w:jc w:val="center"/>
              <w:rPr>
                <w:sz w:val="20"/>
                <w:szCs w:val="20"/>
              </w:rPr>
            </w:pPr>
          </w:p>
        </w:tc>
        <w:tc>
          <w:tcPr>
            <w:tcW w:w="6791" w:type="dxa"/>
            <w:shd w:val="clear" w:color="auto" w:fill="E3D3C3"/>
          </w:tcPr>
          <w:p w14:paraId="1EB68CCE" w14:textId="1962D3E3" w:rsidR="00600678" w:rsidRPr="00D024F0" w:rsidRDefault="00600678" w:rsidP="00600678">
            <w:pPr>
              <w:rPr>
                <w:sz w:val="20"/>
                <w:szCs w:val="20"/>
              </w:rPr>
            </w:pPr>
            <w:r>
              <w:rPr>
                <w:sz w:val="20"/>
                <w:szCs w:val="20"/>
              </w:rPr>
              <w:t>PDF copy of redlines is complete and up-to-date with all revisions, and submitted as a “final” key document on project’s Preconstruction SharePoint site</w:t>
            </w:r>
          </w:p>
        </w:tc>
        <w:sdt>
          <w:sdtPr>
            <w:rPr>
              <w:sz w:val="20"/>
              <w:szCs w:val="20"/>
            </w:rPr>
            <w:id w:val="-739251923"/>
            <w14:checkbox>
              <w14:checked w14:val="0"/>
              <w14:checkedState w14:val="2612" w14:font="MS Gothic"/>
              <w14:uncheckedState w14:val="2610" w14:font="MS Gothic"/>
            </w14:checkbox>
          </w:sdtPr>
          <w:sdtEndPr/>
          <w:sdtContent>
            <w:tc>
              <w:tcPr>
                <w:tcW w:w="501" w:type="dxa"/>
                <w:shd w:val="clear" w:color="auto" w:fill="E3D3C3"/>
                <w:vAlign w:val="center"/>
              </w:tcPr>
              <w:p w14:paraId="5C447B93" w14:textId="7D5BA7B9" w:rsidR="00600678" w:rsidRPr="00D024F0" w:rsidRDefault="00600678" w:rsidP="00600678">
                <w:pPr>
                  <w:jc w:val="center"/>
                  <w:rPr>
                    <w:sz w:val="20"/>
                    <w:szCs w:val="20"/>
                  </w:rPr>
                </w:pPr>
                <w:r w:rsidRPr="00332EA1">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523" w:type="dxa"/>
                <w:shd w:val="clear" w:color="auto" w:fill="E3D3C3"/>
                <w:vAlign w:val="center"/>
              </w:tcPr>
              <w:p w14:paraId="4A458DD8" w14:textId="368D4BA6" w:rsidR="00600678" w:rsidRPr="00D024F0" w:rsidRDefault="00600678" w:rsidP="00600678">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shd w:val="clear" w:color="auto" w:fill="E3D3C3"/>
                <w:vAlign w:val="center"/>
              </w:tcPr>
              <w:p w14:paraId="695F7055" w14:textId="29EE866B" w:rsidR="00600678" w:rsidRPr="00D024F0" w:rsidRDefault="00600678" w:rsidP="00600678">
                <w:pPr>
                  <w:jc w:val="center"/>
                  <w:rPr>
                    <w:sz w:val="20"/>
                    <w:szCs w:val="20"/>
                  </w:rPr>
                </w:pPr>
                <w:r w:rsidRPr="00332EA1">
                  <w:rPr>
                    <w:rFonts w:ascii="MS Gothic" w:eastAsia="MS Gothic" w:hAnsi="MS Gothic" w:hint="eastAsia"/>
                    <w:sz w:val="20"/>
                    <w:szCs w:val="20"/>
                  </w:rPr>
                  <w:t>☐</w:t>
                </w:r>
              </w:p>
            </w:tc>
          </w:sdtContent>
        </w:sdt>
      </w:tr>
      <w:tr w:rsidR="00AF4420" w14:paraId="60836D23" w14:textId="77777777" w:rsidTr="00EE28DA">
        <w:tc>
          <w:tcPr>
            <w:tcW w:w="990" w:type="dxa"/>
            <w:shd w:val="clear" w:color="auto" w:fill="E3D3C3"/>
            <w:vAlign w:val="center"/>
          </w:tcPr>
          <w:p w14:paraId="49C19608" w14:textId="2945AB7F" w:rsidR="00AF4420" w:rsidRPr="004A5FFA" w:rsidRDefault="00AF4420" w:rsidP="00AF4420">
            <w:pPr>
              <w:pStyle w:val="ListParagraph"/>
              <w:numPr>
                <w:ilvl w:val="1"/>
                <w:numId w:val="5"/>
              </w:numPr>
              <w:jc w:val="center"/>
              <w:rPr>
                <w:sz w:val="20"/>
                <w:szCs w:val="20"/>
              </w:rPr>
            </w:pPr>
          </w:p>
        </w:tc>
        <w:tc>
          <w:tcPr>
            <w:tcW w:w="6791" w:type="dxa"/>
            <w:shd w:val="clear" w:color="auto" w:fill="E3D3C3"/>
          </w:tcPr>
          <w:p w14:paraId="22A5814E" w14:textId="626B9C19" w:rsidR="00AF4420" w:rsidRPr="00D024F0" w:rsidRDefault="00AF4420" w:rsidP="00AF4420">
            <w:pPr>
              <w:rPr>
                <w:sz w:val="20"/>
                <w:szCs w:val="20"/>
              </w:rPr>
            </w:pPr>
            <w:r>
              <w:rPr>
                <w:sz w:val="20"/>
                <w:szCs w:val="20"/>
              </w:rPr>
              <w:t>All Bridge/Culvert Survey Reports are up-to-date with any applicable revisions and submitted as “final” key documents on project’s Preconstruction SharePoint site</w:t>
            </w:r>
          </w:p>
        </w:tc>
        <w:sdt>
          <w:sdtPr>
            <w:rPr>
              <w:sz w:val="20"/>
              <w:szCs w:val="20"/>
            </w:rPr>
            <w:id w:val="-1315871250"/>
            <w14:checkbox>
              <w14:checked w14:val="0"/>
              <w14:checkedState w14:val="2612" w14:font="MS Gothic"/>
              <w14:uncheckedState w14:val="2610" w14:font="MS Gothic"/>
            </w14:checkbox>
          </w:sdtPr>
          <w:sdtEndPr/>
          <w:sdtContent>
            <w:tc>
              <w:tcPr>
                <w:tcW w:w="501" w:type="dxa"/>
                <w:shd w:val="clear" w:color="auto" w:fill="E3D3C3"/>
                <w:vAlign w:val="center"/>
              </w:tcPr>
              <w:p w14:paraId="425E635B" w14:textId="3C8FD17D" w:rsidR="00AF4420" w:rsidRPr="00D024F0" w:rsidRDefault="00AF4420" w:rsidP="00AF4420">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523" w:type="dxa"/>
                <w:shd w:val="clear" w:color="auto" w:fill="E3D3C3"/>
                <w:vAlign w:val="center"/>
              </w:tcPr>
              <w:p w14:paraId="3A16619E" w14:textId="4F27BFF2" w:rsidR="00AF4420" w:rsidRPr="00D024F0" w:rsidRDefault="00AF4420" w:rsidP="00AF4420">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55" w:type="dxa"/>
                <w:shd w:val="clear" w:color="auto" w:fill="E3D3C3"/>
                <w:vAlign w:val="center"/>
              </w:tcPr>
              <w:p w14:paraId="07ABAFC9" w14:textId="4883DB62" w:rsidR="00AF4420" w:rsidRPr="00D024F0" w:rsidRDefault="00AF4420" w:rsidP="00AF4420">
                <w:pPr>
                  <w:jc w:val="center"/>
                  <w:rPr>
                    <w:sz w:val="20"/>
                    <w:szCs w:val="20"/>
                  </w:rPr>
                </w:pPr>
                <w:r w:rsidRPr="00332EA1">
                  <w:rPr>
                    <w:rFonts w:ascii="MS Gothic" w:eastAsia="MS Gothic" w:hAnsi="MS Gothic" w:hint="eastAsia"/>
                    <w:sz w:val="20"/>
                    <w:szCs w:val="20"/>
                  </w:rPr>
                  <w:t>☐</w:t>
                </w:r>
              </w:p>
            </w:tc>
          </w:sdtContent>
        </w:sdt>
      </w:tr>
      <w:tr w:rsidR="001A77DA" w14:paraId="293EE212" w14:textId="77777777" w:rsidTr="00EE28DA">
        <w:tc>
          <w:tcPr>
            <w:tcW w:w="990" w:type="dxa"/>
            <w:shd w:val="clear" w:color="auto" w:fill="E3D3C3"/>
            <w:vAlign w:val="center"/>
          </w:tcPr>
          <w:p w14:paraId="545EB167" w14:textId="70D0EBD8" w:rsidR="001A77DA" w:rsidRPr="004A5FFA" w:rsidRDefault="001A77DA" w:rsidP="001A77DA">
            <w:pPr>
              <w:pStyle w:val="ListParagraph"/>
              <w:numPr>
                <w:ilvl w:val="1"/>
                <w:numId w:val="5"/>
              </w:numPr>
              <w:jc w:val="center"/>
              <w:rPr>
                <w:sz w:val="20"/>
                <w:szCs w:val="20"/>
              </w:rPr>
            </w:pPr>
          </w:p>
        </w:tc>
        <w:tc>
          <w:tcPr>
            <w:tcW w:w="6791" w:type="dxa"/>
            <w:shd w:val="clear" w:color="auto" w:fill="E3D3C3"/>
          </w:tcPr>
          <w:p w14:paraId="4FC897FB" w14:textId="6EC4B5F9" w:rsidR="001A77DA" w:rsidRPr="00D024F0" w:rsidRDefault="001A77DA" w:rsidP="001A77DA">
            <w:pPr>
              <w:rPr>
                <w:sz w:val="20"/>
                <w:szCs w:val="20"/>
              </w:rPr>
            </w:pPr>
            <w:r>
              <w:rPr>
                <w:sz w:val="20"/>
                <w:szCs w:val="20"/>
              </w:rPr>
              <w:t>All comments and action items from previous QC/QA reviews have been addressed and resolved appropriately.</w:t>
            </w:r>
          </w:p>
        </w:tc>
        <w:sdt>
          <w:sdtPr>
            <w:rPr>
              <w:sz w:val="20"/>
              <w:szCs w:val="20"/>
            </w:rPr>
            <w:id w:val="-535736719"/>
            <w14:checkbox>
              <w14:checked w14:val="0"/>
              <w14:checkedState w14:val="2612" w14:font="MS Gothic"/>
              <w14:uncheckedState w14:val="2610" w14:font="MS Gothic"/>
            </w14:checkbox>
          </w:sdtPr>
          <w:sdtEndPr/>
          <w:sdtContent>
            <w:tc>
              <w:tcPr>
                <w:tcW w:w="501" w:type="dxa"/>
                <w:shd w:val="clear" w:color="auto" w:fill="E3D3C3"/>
                <w:vAlign w:val="center"/>
              </w:tcPr>
              <w:p w14:paraId="5D7B50AC" w14:textId="3A0BDD4E" w:rsidR="001A77DA" w:rsidRPr="00D024F0" w:rsidRDefault="001A77DA" w:rsidP="001A77DA">
                <w:pPr>
                  <w:jc w:val="center"/>
                  <w:rPr>
                    <w:sz w:val="20"/>
                    <w:szCs w:val="20"/>
                  </w:rPr>
                </w:pPr>
                <w:r w:rsidRPr="00332EA1">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EndPr/>
          <w:sdtContent>
            <w:tc>
              <w:tcPr>
                <w:tcW w:w="523" w:type="dxa"/>
                <w:shd w:val="clear" w:color="auto" w:fill="E3D3C3"/>
                <w:vAlign w:val="center"/>
              </w:tcPr>
              <w:p w14:paraId="5ED2C42E" w14:textId="512F68CB" w:rsidR="001A77DA" w:rsidRPr="00D024F0" w:rsidRDefault="001A77DA" w:rsidP="001A77DA">
                <w:pPr>
                  <w:jc w:val="center"/>
                  <w:rPr>
                    <w:sz w:val="20"/>
                    <w:szCs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EndPr/>
          <w:sdtContent>
            <w:tc>
              <w:tcPr>
                <w:tcW w:w="555" w:type="dxa"/>
                <w:shd w:val="clear" w:color="auto" w:fill="E3D3C3"/>
                <w:vAlign w:val="center"/>
              </w:tcPr>
              <w:p w14:paraId="56BCEF8D" w14:textId="3D16F9C9" w:rsidR="001A77DA" w:rsidRPr="00D024F0" w:rsidRDefault="001A77DA" w:rsidP="001A77DA">
                <w:pPr>
                  <w:jc w:val="center"/>
                  <w:rPr>
                    <w:sz w:val="20"/>
                    <w:szCs w:val="20"/>
                  </w:rPr>
                </w:pPr>
                <w:r w:rsidRPr="00332EA1">
                  <w:rPr>
                    <w:rFonts w:ascii="MS Gothic" w:eastAsia="MS Gothic" w:hAnsi="MS Gothic" w:hint="eastAsia"/>
                    <w:sz w:val="20"/>
                    <w:szCs w:val="20"/>
                  </w:rPr>
                  <w:t>☐</w:t>
                </w:r>
              </w:p>
            </w:tc>
          </w:sdtContent>
        </w:sdt>
      </w:tr>
      <w:tr w:rsidR="00B05B74" w14:paraId="77296CD1" w14:textId="77777777" w:rsidTr="00EE28DA">
        <w:tc>
          <w:tcPr>
            <w:tcW w:w="990" w:type="dxa"/>
            <w:shd w:val="clear" w:color="auto" w:fill="E3D3C3"/>
            <w:vAlign w:val="center"/>
          </w:tcPr>
          <w:p w14:paraId="69FA33F0" w14:textId="77777777" w:rsidR="00B05B74" w:rsidRPr="004A5FFA" w:rsidRDefault="00B05B74" w:rsidP="00B05B74">
            <w:pPr>
              <w:pStyle w:val="ListParagraph"/>
              <w:numPr>
                <w:ilvl w:val="1"/>
                <w:numId w:val="5"/>
              </w:numPr>
              <w:jc w:val="center"/>
              <w:rPr>
                <w:sz w:val="20"/>
                <w:szCs w:val="20"/>
              </w:rPr>
            </w:pPr>
          </w:p>
        </w:tc>
        <w:tc>
          <w:tcPr>
            <w:tcW w:w="6791" w:type="dxa"/>
            <w:shd w:val="clear" w:color="auto" w:fill="E3D3C3"/>
          </w:tcPr>
          <w:p w14:paraId="3EA77865" w14:textId="3ECCFB15" w:rsidR="00B05B74" w:rsidRDefault="00B05B74" w:rsidP="00B05B74">
            <w:pPr>
              <w:rPr>
                <w:sz w:val="20"/>
                <w:szCs w:val="20"/>
              </w:rPr>
            </w:pPr>
            <w:r w:rsidRPr="00422E7B">
              <w:rPr>
                <w:sz w:val="20"/>
                <w:szCs w:val="20"/>
              </w:rPr>
              <w:t>Documentation of design decisions such as design exceptions, alternates considered, or any economic analyses performed, is complete and posted on the Project’s Preconstruction Site</w:t>
            </w:r>
          </w:p>
        </w:tc>
        <w:sdt>
          <w:sdtPr>
            <w:rPr>
              <w:sz w:val="20"/>
              <w:szCs w:val="20"/>
            </w:rPr>
            <w:id w:val="-2089138136"/>
            <w14:checkbox>
              <w14:checked w14:val="0"/>
              <w14:checkedState w14:val="2612" w14:font="MS Gothic"/>
              <w14:uncheckedState w14:val="2610" w14:font="MS Gothic"/>
            </w14:checkbox>
          </w:sdtPr>
          <w:sdtEndPr/>
          <w:sdtContent>
            <w:tc>
              <w:tcPr>
                <w:tcW w:w="501" w:type="dxa"/>
                <w:shd w:val="clear" w:color="auto" w:fill="E3D3C3"/>
                <w:vAlign w:val="center"/>
              </w:tcPr>
              <w:p w14:paraId="39C29E59" w14:textId="0616398F" w:rsidR="00B05B74" w:rsidRDefault="00B05B74" w:rsidP="00B05B74">
                <w:pPr>
                  <w:jc w:val="center"/>
                  <w:rPr>
                    <w:sz w:val="20"/>
                    <w:szCs w:val="20"/>
                  </w:rPr>
                </w:pPr>
                <w:r w:rsidRPr="00332EA1">
                  <w:rPr>
                    <w:rFonts w:ascii="MS Gothic" w:eastAsia="MS Gothic" w:hAnsi="MS Gothic" w:hint="eastAsia"/>
                    <w:sz w:val="20"/>
                    <w:szCs w:val="20"/>
                  </w:rPr>
                  <w:t>☐</w:t>
                </w:r>
              </w:p>
            </w:tc>
          </w:sdtContent>
        </w:sdt>
        <w:sdt>
          <w:sdtPr>
            <w:rPr>
              <w:sz w:val="20"/>
              <w:szCs w:val="20"/>
            </w:rPr>
            <w:id w:val="1918819686"/>
            <w14:checkbox>
              <w14:checked w14:val="0"/>
              <w14:checkedState w14:val="2612" w14:font="MS Gothic"/>
              <w14:uncheckedState w14:val="2610" w14:font="MS Gothic"/>
            </w14:checkbox>
          </w:sdtPr>
          <w:sdtEndPr/>
          <w:sdtContent>
            <w:tc>
              <w:tcPr>
                <w:tcW w:w="523" w:type="dxa"/>
                <w:shd w:val="clear" w:color="auto" w:fill="E3D3C3"/>
                <w:vAlign w:val="center"/>
              </w:tcPr>
              <w:p w14:paraId="7A418622" w14:textId="1DAAD335" w:rsidR="00B05B74" w:rsidRDefault="00B05B74" w:rsidP="00B05B74">
                <w:pPr>
                  <w:jc w:val="center"/>
                  <w:rPr>
                    <w:sz w:val="20"/>
                    <w:szCs w:val="20"/>
                  </w:rPr>
                </w:pPr>
                <w:r w:rsidRPr="00332EA1">
                  <w:rPr>
                    <w:rFonts w:ascii="MS Gothic" w:eastAsia="MS Gothic" w:hAnsi="MS Gothic" w:hint="eastAsia"/>
                    <w:sz w:val="20"/>
                    <w:szCs w:val="20"/>
                  </w:rPr>
                  <w:t>☐</w:t>
                </w:r>
              </w:p>
            </w:tc>
          </w:sdtContent>
        </w:sdt>
        <w:sdt>
          <w:sdtPr>
            <w:rPr>
              <w:sz w:val="20"/>
              <w:szCs w:val="20"/>
            </w:rPr>
            <w:id w:val="-115523345"/>
            <w14:checkbox>
              <w14:checked w14:val="0"/>
              <w14:checkedState w14:val="2612" w14:font="MS Gothic"/>
              <w14:uncheckedState w14:val="2610" w14:font="MS Gothic"/>
            </w14:checkbox>
          </w:sdtPr>
          <w:sdtEndPr/>
          <w:sdtContent>
            <w:tc>
              <w:tcPr>
                <w:tcW w:w="555" w:type="dxa"/>
                <w:shd w:val="clear" w:color="auto" w:fill="E3D3C3"/>
                <w:vAlign w:val="center"/>
              </w:tcPr>
              <w:p w14:paraId="3EC3C355" w14:textId="3D754AD5" w:rsidR="00B05B74" w:rsidRDefault="00B05B74" w:rsidP="00B05B74">
                <w:pPr>
                  <w:jc w:val="center"/>
                  <w:rPr>
                    <w:sz w:val="20"/>
                    <w:szCs w:val="20"/>
                  </w:rPr>
                </w:pPr>
                <w:r w:rsidRPr="00332EA1">
                  <w:rPr>
                    <w:rFonts w:ascii="MS Gothic" w:eastAsia="MS Gothic" w:hAnsi="MS Gothic" w:hint="eastAsia"/>
                    <w:sz w:val="20"/>
                    <w:szCs w:val="20"/>
                  </w:rPr>
                  <w:t>☐</w:t>
                </w:r>
              </w:p>
            </w:tc>
          </w:sdtContent>
        </w:sdt>
      </w:tr>
      <w:tr w:rsidR="00AB2B92" w14:paraId="656AFE46" w14:textId="77777777" w:rsidTr="008814B6">
        <w:tc>
          <w:tcPr>
            <w:tcW w:w="990" w:type="dxa"/>
            <w:shd w:val="clear" w:color="auto" w:fill="E3D3C3"/>
            <w:vAlign w:val="center"/>
          </w:tcPr>
          <w:p w14:paraId="26346CF0" w14:textId="77777777" w:rsidR="00AB2B92" w:rsidRPr="004A5FFA" w:rsidRDefault="00AB2B92" w:rsidP="008814B6">
            <w:pPr>
              <w:pStyle w:val="ListParagraph"/>
              <w:numPr>
                <w:ilvl w:val="1"/>
                <w:numId w:val="5"/>
              </w:numPr>
              <w:jc w:val="center"/>
              <w:rPr>
                <w:sz w:val="20"/>
                <w:szCs w:val="20"/>
              </w:rPr>
            </w:pPr>
            <w:bookmarkStart w:id="2" w:name="_Hlk103327173"/>
          </w:p>
        </w:tc>
        <w:tc>
          <w:tcPr>
            <w:tcW w:w="6791" w:type="dxa"/>
            <w:shd w:val="clear" w:color="auto" w:fill="E3D3C3"/>
          </w:tcPr>
          <w:p w14:paraId="44440562" w14:textId="7AD60F0D" w:rsidR="00AB2B92" w:rsidRPr="00422E7B" w:rsidRDefault="00AB2B92" w:rsidP="008814B6">
            <w:pPr>
              <w:rPr>
                <w:sz w:val="20"/>
                <w:szCs w:val="20"/>
              </w:rPr>
            </w:pPr>
            <w:r>
              <w:rPr>
                <w:sz w:val="20"/>
                <w:szCs w:val="20"/>
              </w:rPr>
              <w:t xml:space="preserve">All Hydraulic related risk assessments </w:t>
            </w:r>
            <w:r w:rsidR="004F1D45">
              <w:rPr>
                <w:sz w:val="20"/>
                <w:szCs w:val="20"/>
              </w:rPr>
              <w:t>are</w:t>
            </w:r>
            <w:r>
              <w:rPr>
                <w:sz w:val="20"/>
                <w:szCs w:val="20"/>
              </w:rPr>
              <w:t xml:space="preserve"> resolved and properly recorded</w:t>
            </w:r>
            <w:r w:rsidR="001875E4">
              <w:rPr>
                <w:sz w:val="20"/>
                <w:szCs w:val="20"/>
              </w:rPr>
              <w:t xml:space="preserve"> in the Risk Assessment Worksheet (RAW)</w:t>
            </w:r>
          </w:p>
        </w:tc>
        <w:sdt>
          <w:sdtPr>
            <w:rPr>
              <w:sz w:val="20"/>
              <w:szCs w:val="20"/>
            </w:rPr>
            <w:id w:val="1770962026"/>
            <w14:checkbox>
              <w14:checked w14:val="0"/>
              <w14:checkedState w14:val="2612" w14:font="MS Gothic"/>
              <w14:uncheckedState w14:val="2610" w14:font="MS Gothic"/>
            </w14:checkbox>
          </w:sdtPr>
          <w:sdtEndPr/>
          <w:sdtContent>
            <w:tc>
              <w:tcPr>
                <w:tcW w:w="501" w:type="dxa"/>
                <w:shd w:val="clear" w:color="auto" w:fill="E3D3C3"/>
                <w:vAlign w:val="center"/>
              </w:tcPr>
              <w:p w14:paraId="008F6469" w14:textId="77777777" w:rsidR="00AB2B92" w:rsidRDefault="00AB2B92"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1649432390"/>
            <w14:checkbox>
              <w14:checked w14:val="0"/>
              <w14:checkedState w14:val="2612" w14:font="MS Gothic"/>
              <w14:uncheckedState w14:val="2610" w14:font="MS Gothic"/>
            </w14:checkbox>
          </w:sdtPr>
          <w:sdtEndPr/>
          <w:sdtContent>
            <w:tc>
              <w:tcPr>
                <w:tcW w:w="523" w:type="dxa"/>
                <w:shd w:val="clear" w:color="auto" w:fill="E3D3C3"/>
                <w:vAlign w:val="center"/>
              </w:tcPr>
              <w:p w14:paraId="180BC186" w14:textId="77777777" w:rsidR="00AB2B92" w:rsidRDefault="00AB2B92"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1010262517"/>
            <w14:checkbox>
              <w14:checked w14:val="0"/>
              <w14:checkedState w14:val="2612" w14:font="MS Gothic"/>
              <w14:uncheckedState w14:val="2610" w14:font="MS Gothic"/>
            </w14:checkbox>
          </w:sdtPr>
          <w:sdtEndPr/>
          <w:sdtContent>
            <w:tc>
              <w:tcPr>
                <w:tcW w:w="555" w:type="dxa"/>
                <w:shd w:val="clear" w:color="auto" w:fill="E3D3C3"/>
                <w:vAlign w:val="center"/>
              </w:tcPr>
              <w:p w14:paraId="160C000F" w14:textId="77777777" w:rsidR="00AB2B92" w:rsidRDefault="00AB2B92" w:rsidP="008814B6">
                <w:pPr>
                  <w:jc w:val="center"/>
                  <w:rPr>
                    <w:sz w:val="20"/>
                    <w:szCs w:val="20"/>
                  </w:rPr>
                </w:pPr>
                <w:r w:rsidRPr="00332EA1">
                  <w:rPr>
                    <w:rFonts w:ascii="MS Gothic" w:eastAsia="MS Gothic" w:hAnsi="MS Gothic" w:hint="eastAsia"/>
                    <w:sz w:val="20"/>
                    <w:szCs w:val="20"/>
                  </w:rPr>
                  <w:t>☐</w:t>
                </w:r>
              </w:p>
            </w:tc>
          </w:sdtContent>
        </w:sdt>
      </w:tr>
      <w:tr w:rsidR="00B05B74" w14:paraId="405B1505" w14:textId="77777777" w:rsidTr="008814B6">
        <w:tc>
          <w:tcPr>
            <w:tcW w:w="990" w:type="dxa"/>
            <w:shd w:val="clear" w:color="auto" w:fill="E3D3C3"/>
            <w:vAlign w:val="center"/>
          </w:tcPr>
          <w:p w14:paraId="47229974" w14:textId="77777777" w:rsidR="00B05B74" w:rsidRPr="004A5FFA" w:rsidRDefault="00B05B74" w:rsidP="008814B6">
            <w:pPr>
              <w:pStyle w:val="ListParagraph"/>
              <w:numPr>
                <w:ilvl w:val="1"/>
                <w:numId w:val="5"/>
              </w:numPr>
              <w:jc w:val="center"/>
              <w:rPr>
                <w:sz w:val="20"/>
                <w:szCs w:val="20"/>
              </w:rPr>
            </w:pPr>
          </w:p>
        </w:tc>
        <w:tc>
          <w:tcPr>
            <w:tcW w:w="6791" w:type="dxa"/>
            <w:shd w:val="clear" w:color="auto" w:fill="E3D3C3"/>
          </w:tcPr>
          <w:p w14:paraId="1565C418" w14:textId="28C79F82" w:rsidR="00B05B74" w:rsidRPr="00422E7B" w:rsidRDefault="001875E4" w:rsidP="008814B6">
            <w:pPr>
              <w:rPr>
                <w:sz w:val="20"/>
                <w:szCs w:val="20"/>
              </w:rPr>
            </w:pPr>
            <w:r>
              <w:rPr>
                <w:sz w:val="20"/>
                <w:szCs w:val="20"/>
              </w:rPr>
              <w:t xml:space="preserve">All avoidance and minimization measures </w:t>
            </w:r>
            <w:r w:rsidR="004F1D45">
              <w:rPr>
                <w:sz w:val="20"/>
                <w:szCs w:val="20"/>
              </w:rPr>
              <w:t>are</w:t>
            </w:r>
            <w:r>
              <w:rPr>
                <w:sz w:val="20"/>
                <w:szCs w:val="20"/>
              </w:rPr>
              <w:t xml:space="preserve"> properly recorded in the</w:t>
            </w:r>
            <w:r w:rsidR="008204B6">
              <w:rPr>
                <w:sz w:val="20"/>
                <w:szCs w:val="20"/>
              </w:rPr>
              <w:t xml:space="preserve"> Avoidance and Minimization Tracker</w:t>
            </w:r>
          </w:p>
        </w:tc>
        <w:sdt>
          <w:sdtPr>
            <w:rPr>
              <w:sz w:val="20"/>
              <w:szCs w:val="20"/>
            </w:rPr>
            <w:id w:val="1604151505"/>
            <w14:checkbox>
              <w14:checked w14:val="0"/>
              <w14:checkedState w14:val="2612" w14:font="MS Gothic"/>
              <w14:uncheckedState w14:val="2610" w14:font="MS Gothic"/>
            </w14:checkbox>
          </w:sdtPr>
          <w:sdtEndPr/>
          <w:sdtContent>
            <w:tc>
              <w:tcPr>
                <w:tcW w:w="501" w:type="dxa"/>
                <w:shd w:val="clear" w:color="auto" w:fill="E3D3C3"/>
                <w:vAlign w:val="center"/>
              </w:tcPr>
              <w:p w14:paraId="7C209519" w14:textId="77777777" w:rsidR="00B05B74" w:rsidRDefault="00B05B74"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2003697114"/>
            <w14:checkbox>
              <w14:checked w14:val="0"/>
              <w14:checkedState w14:val="2612" w14:font="MS Gothic"/>
              <w14:uncheckedState w14:val="2610" w14:font="MS Gothic"/>
            </w14:checkbox>
          </w:sdtPr>
          <w:sdtEndPr/>
          <w:sdtContent>
            <w:tc>
              <w:tcPr>
                <w:tcW w:w="523" w:type="dxa"/>
                <w:shd w:val="clear" w:color="auto" w:fill="E3D3C3"/>
                <w:vAlign w:val="center"/>
              </w:tcPr>
              <w:p w14:paraId="0904CBC2" w14:textId="77777777" w:rsidR="00B05B74" w:rsidRDefault="00B05B74"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189466250"/>
            <w14:checkbox>
              <w14:checked w14:val="0"/>
              <w14:checkedState w14:val="2612" w14:font="MS Gothic"/>
              <w14:uncheckedState w14:val="2610" w14:font="MS Gothic"/>
            </w14:checkbox>
          </w:sdtPr>
          <w:sdtEndPr/>
          <w:sdtContent>
            <w:tc>
              <w:tcPr>
                <w:tcW w:w="555" w:type="dxa"/>
                <w:shd w:val="clear" w:color="auto" w:fill="E3D3C3"/>
                <w:vAlign w:val="center"/>
              </w:tcPr>
              <w:p w14:paraId="180985B4" w14:textId="77777777" w:rsidR="00B05B74" w:rsidRDefault="00B05B74" w:rsidP="008814B6">
                <w:pPr>
                  <w:jc w:val="center"/>
                  <w:rPr>
                    <w:sz w:val="20"/>
                    <w:szCs w:val="20"/>
                  </w:rPr>
                </w:pPr>
                <w:r w:rsidRPr="00332EA1">
                  <w:rPr>
                    <w:rFonts w:ascii="MS Gothic" w:eastAsia="MS Gothic" w:hAnsi="MS Gothic" w:hint="eastAsia"/>
                    <w:sz w:val="20"/>
                    <w:szCs w:val="20"/>
                  </w:rPr>
                  <w:t>☐</w:t>
                </w:r>
              </w:p>
            </w:tc>
          </w:sdtContent>
        </w:sdt>
      </w:tr>
      <w:tr w:rsidR="00B05B74" w14:paraId="4D720768" w14:textId="77777777" w:rsidTr="00EE28DA">
        <w:tc>
          <w:tcPr>
            <w:tcW w:w="990" w:type="dxa"/>
            <w:shd w:val="clear" w:color="auto" w:fill="E3D3C3"/>
            <w:vAlign w:val="center"/>
          </w:tcPr>
          <w:p w14:paraId="2642548B" w14:textId="77777777" w:rsidR="00B05B74" w:rsidRPr="004A5FFA" w:rsidRDefault="00B05B74" w:rsidP="00B05B74">
            <w:pPr>
              <w:pStyle w:val="ListParagraph"/>
              <w:numPr>
                <w:ilvl w:val="1"/>
                <w:numId w:val="5"/>
              </w:numPr>
              <w:jc w:val="center"/>
              <w:rPr>
                <w:sz w:val="20"/>
                <w:szCs w:val="20"/>
              </w:rPr>
            </w:pPr>
          </w:p>
        </w:tc>
        <w:tc>
          <w:tcPr>
            <w:tcW w:w="6791" w:type="dxa"/>
            <w:shd w:val="clear" w:color="auto" w:fill="E3D3C3"/>
          </w:tcPr>
          <w:p w14:paraId="59B2132A" w14:textId="60809F4C" w:rsidR="00B05B74" w:rsidRPr="00422E7B" w:rsidRDefault="00B05B74" w:rsidP="00B05B74">
            <w:pPr>
              <w:rPr>
                <w:sz w:val="20"/>
                <w:szCs w:val="20"/>
              </w:rPr>
            </w:pPr>
            <w:r>
              <w:rPr>
                <w:sz w:val="20"/>
                <w:szCs w:val="20"/>
              </w:rPr>
              <w:t xml:space="preserve">NCDOT </w:t>
            </w:r>
            <w:r w:rsidRPr="00E26C5A">
              <w:rPr>
                <w:sz w:val="20"/>
                <w:szCs w:val="20"/>
              </w:rPr>
              <w:t>Project Manager ha</w:t>
            </w:r>
            <w:r>
              <w:rPr>
                <w:sz w:val="20"/>
                <w:szCs w:val="20"/>
              </w:rPr>
              <w:t>s</w:t>
            </w:r>
            <w:r w:rsidRPr="00E26C5A">
              <w:rPr>
                <w:sz w:val="20"/>
                <w:szCs w:val="20"/>
              </w:rPr>
              <w:t xml:space="preserve"> been informed of any changes to the proposed structure or design that differ from what was recommended in the planning document</w:t>
            </w:r>
          </w:p>
        </w:tc>
        <w:sdt>
          <w:sdtPr>
            <w:rPr>
              <w:sz w:val="20"/>
              <w:szCs w:val="20"/>
            </w:rPr>
            <w:id w:val="1390694010"/>
            <w14:checkbox>
              <w14:checked w14:val="0"/>
              <w14:checkedState w14:val="2612" w14:font="MS Gothic"/>
              <w14:uncheckedState w14:val="2610" w14:font="MS Gothic"/>
            </w14:checkbox>
          </w:sdtPr>
          <w:sdtEndPr/>
          <w:sdtContent>
            <w:tc>
              <w:tcPr>
                <w:tcW w:w="501" w:type="dxa"/>
                <w:shd w:val="clear" w:color="auto" w:fill="E3D3C3"/>
                <w:vAlign w:val="center"/>
              </w:tcPr>
              <w:p w14:paraId="1F9614B7" w14:textId="66CF3A67" w:rsidR="00B05B74" w:rsidRDefault="00B05B74" w:rsidP="00B05B74">
                <w:pPr>
                  <w:jc w:val="center"/>
                  <w:rPr>
                    <w:sz w:val="20"/>
                    <w:szCs w:val="20"/>
                  </w:rPr>
                </w:pPr>
                <w:r w:rsidRPr="00332EA1">
                  <w:rPr>
                    <w:rFonts w:ascii="MS Gothic" w:eastAsia="MS Gothic" w:hAnsi="MS Gothic" w:hint="eastAsia"/>
                    <w:sz w:val="20"/>
                    <w:szCs w:val="20"/>
                  </w:rPr>
                  <w:t>☐</w:t>
                </w:r>
              </w:p>
            </w:tc>
          </w:sdtContent>
        </w:sdt>
        <w:sdt>
          <w:sdtPr>
            <w:rPr>
              <w:sz w:val="20"/>
              <w:szCs w:val="20"/>
            </w:rPr>
            <w:id w:val="-317109773"/>
            <w14:checkbox>
              <w14:checked w14:val="0"/>
              <w14:checkedState w14:val="2612" w14:font="MS Gothic"/>
              <w14:uncheckedState w14:val="2610" w14:font="MS Gothic"/>
            </w14:checkbox>
          </w:sdtPr>
          <w:sdtEndPr/>
          <w:sdtContent>
            <w:tc>
              <w:tcPr>
                <w:tcW w:w="523" w:type="dxa"/>
                <w:shd w:val="clear" w:color="auto" w:fill="E3D3C3"/>
                <w:vAlign w:val="center"/>
              </w:tcPr>
              <w:p w14:paraId="5BA57DE1" w14:textId="37006D64" w:rsidR="00B05B74" w:rsidRDefault="00B05B74" w:rsidP="00B05B74">
                <w:pPr>
                  <w:jc w:val="center"/>
                  <w:rPr>
                    <w:sz w:val="20"/>
                    <w:szCs w:val="20"/>
                  </w:rPr>
                </w:pPr>
                <w:r w:rsidRPr="00332EA1">
                  <w:rPr>
                    <w:rFonts w:ascii="MS Gothic" w:eastAsia="MS Gothic" w:hAnsi="MS Gothic" w:hint="eastAsia"/>
                    <w:sz w:val="20"/>
                    <w:szCs w:val="20"/>
                  </w:rPr>
                  <w:t>☐</w:t>
                </w:r>
              </w:p>
            </w:tc>
          </w:sdtContent>
        </w:sdt>
        <w:sdt>
          <w:sdtPr>
            <w:rPr>
              <w:sz w:val="20"/>
              <w:szCs w:val="20"/>
            </w:rPr>
            <w:id w:val="1061136892"/>
            <w14:checkbox>
              <w14:checked w14:val="0"/>
              <w14:checkedState w14:val="2612" w14:font="MS Gothic"/>
              <w14:uncheckedState w14:val="2610" w14:font="MS Gothic"/>
            </w14:checkbox>
          </w:sdtPr>
          <w:sdtEndPr/>
          <w:sdtContent>
            <w:tc>
              <w:tcPr>
                <w:tcW w:w="555" w:type="dxa"/>
                <w:shd w:val="clear" w:color="auto" w:fill="E3D3C3"/>
                <w:vAlign w:val="center"/>
              </w:tcPr>
              <w:p w14:paraId="76DB12ED" w14:textId="2671655A" w:rsidR="00B05B74" w:rsidRDefault="00B05B74" w:rsidP="00B05B74">
                <w:pPr>
                  <w:jc w:val="center"/>
                  <w:rPr>
                    <w:sz w:val="20"/>
                    <w:szCs w:val="20"/>
                  </w:rPr>
                </w:pPr>
                <w:r w:rsidRPr="00332EA1">
                  <w:rPr>
                    <w:rFonts w:ascii="MS Gothic" w:eastAsia="MS Gothic" w:hAnsi="MS Gothic" w:hint="eastAsia"/>
                    <w:sz w:val="20"/>
                    <w:szCs w:val="20"/>
                  </w:rPr>
                  <w:t>☐</w:t>
                </w:r>
              </w:p>
            </w:tc>
          </w:sdtContent>
        </w:sdt>
      </w:tr>
      <w:bookmarkEnd w:id="2"/>
      <w:tr w:rsidR="001A77DA" w:rsidRPr="004E0606" w14:paraId="56AAF270" w14:textId="77777777" w:rsidTr="00EE28DA">
        <w:tc>
          <w:tcPr>
            <w:tcW w:w="990" w:type="dxa"/>
            <w:shd w:val="clear" w:color="auto" w:fill="D8EBF9" w:themeFill="text2" w:themeFillTint="1A"/>
            <w:vAlign w:val="center"/>
          </w:tcPr>
          <w:p w14:paraId="76389B50" w14:textId="222CD385" w:rsidR="001A77DA" w:rsidRPr="004A5FFA" w:rsidRDefault="001A77DA" w:rsidP="001A77DA">
            <w:pPr>
              <w:pStyle w:val="ListParagraph"/>
              <w:numPr>
                <w:ilvl w:val="0"/>
                <w:numId w:val="5"/>
              </w:numPr>
              <w:jc w:val="center"/>
              <w:rPr>
                <w:b/>
                <w:bCs/>
                <w:sz w:val="20"/>
                <w:szCs w:val="20"/>
              </w:rPr>
            </w:pPr>
          </w:p>
        </w:tc>
        <w:tc>
          <w:tcPr>
            <w:tcW w:w="6791" w:type="dxa"/>
            <w:tcBorders>
              <w:right w:val="nil"/>
            </w:tcBorders>
            <w:shd w:val="clear" w:color="auto" w:fill="D8EBF9" w:themeFill="text2" w:themeFillTint="1A"/>
          </w:tcPr>
          <w:p w14:paraId="719F62E6" w14:textId="1848BA2F" w:rsidR="001A77DA" w:rsidRPr="004E0606" w:rsidRDefault="001A77DA" w:rsidP="001A77DA">
            <w:pPr>
              <w:rPr>
                <w:b/>
                <w:bCs/>
                <w:sz w:val="20"/>
                <w:szCs w:val="20"/>
              </w:rPr>
            </w:pPr>
            <w:r>
              <w:rPr>
                <w:b/>
                <w:bCs/>
                <w:sz w:val="20"/>
                <w:szCs w:val="20"/>
              </w:rPr>
              <w:t>Environmental Permits</w:t>
            </w:r>
          </w:p>
        </w:tc>
        <w:tc>
          <w:tcPr>
            <w:tcW w:w="501" w:type="dxa"/>
            <w:tcBorders>
              <w:left w:val="nil"/>
              <w:right w:val="nil"/>
            </w:tcBorders>
            <w:shd w:val="clear" w:color="auto" w:fill="D8EBF9" w:themeFill="text2" w:themeFillTint="1A"/>
            <w:vAlign w:val="center"/>
          </w:tcPr>
          <w:p w14:paraId="0AA1FDE8" w14:textId="2BFA54A4" w:rsidR="001A77DA" w:rsidRPr="004E0606" w:rsidRDefault="001A77DA" w:rsidP="001A77DA">
            <w:pPr>
              <w:jc w:val="center"/>
              <w:rPr>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03965393" w14:textId="1B5F2425" w:rsidR="001A77DA" w:rsidRPr="004E0606" w:rsidRDefault="001A77DA" w:rsidP="001A77DA">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910DAE9" w14:textId="3F32CFEA" w:rsidR="001A77DA" w:rsidRPr="004E0606" w:rsidRDefault="001A77DA" w:rsidP="001A77DA">
            <w:pPr>
              <w:jc w:val="center"/>
              <w:rPr>
                <w:b/>
                <w:bCs/>
                <w:color w:val="FFFFFF" w:themeColor="background1"/>
                <w:sz w:val="20"/>
                <w:szCs w:val="20"/>
              </w:rPr>
            </w:pPr>
          </w:p>
        </w:tc>
      </w:tr>
      <w:tr w:rsidR="00B921B7" w14:paraId="7621A24A" w14:textId="77777777" w:rsidTr="00EE28DA">
        <w:tc>
          <w:tcPr>
            <w:tcW w:w="990" w:type="dxa"/>
            <w:shd w:val="clear" w:color="auto" w:fill="E3D3C3"/>
            <w:vAlign w:val="center"/>
          </w:tcPr>
          <w:p w14:paraId="77238BB3" w14:textId="2CBB475F" w:rsidR="00B921B7" w:rsidRPr="004A5FFA" w:rsidRDefault="00B921B7" w:rsidP="00B921B7">
            <w:pPr>
              <w:pStyle w:val="ListParagraph"/>
              <w:numPr>
                <w:ilvl w:val="1"/>
                <w:numId w:val="5"/>
              </w:numPr>
              <w:jc w:val="center"/>
              <w:rPr>
                <w:sz w:val="20"/>
                <w:szCs w:val="20"/>
              </w:rPr>
            </w:pPr>
          </w:p>
        </w:tc>
        <w:tc>
          <w:tcPr>
            <w:tcW w:w="6791" w:type="dxa"/>
            <w:shd w:val="clear" w:color="auto" w:fill="E3D3C3"/>
          </w:tcPr>
          <w:p w14:paraId="29B34A24" w14:textId="18409914" w:rsidR="00B921B7" w:rsidRPr="00D024F0" w:rsidRDefault="00B921B7" w:rsidP="00B921B7">
            <w:pPr>
              <w:rPr>
                <w:sz w:val="20"/>
                <w:szCs w:val="20"/>
              </w:rPr>
            </w:pPr>
            <w:r>
              <w:rPr>
                <w:sz w:val="20"/>
                <w:szCs w:val="20"/>
              </w:rPr>
              <w:t>All required permit drawings have been submitted to and accepted by ECAP including updates for any revisions made during this phase</w:t>
            </w:r>
          </w:p>
        </w:tc>
        <w:sdt>
          <w:sdtPr>
            <w:rPr>
              <w:sz w:val="20"/>
              <w:szCs w:val="20"/>
            </w:rPr>
            <w:id w:val="-632716879"/>
            <w14:checkbox>
              <w14:checked w14:val="0"/>
              <w14:checkedState w14:val="2612" w14:font="MS Gothic"/>
              <w14:uncheckedState w14:val="2610" w14:font="MS Gothic"/>
            </w14:checkbox>
          </w:sdtPr>
          <w:sdtEndPr/>
          <w:sdtContent>
            <w:tc>
              <w:tcPr>
                <w:tcW w:w="501" w:type="dxa"/>
                <w:shd w:val="clear" w:color="auto" w:fill="E3D3C3"/>
                <w:vAlign w:val="center"/>
              </w:tcPr>
              <w:p w14:paraId="5E300125" w14:textId="59D35BC1" w:rsidR="00B921B7" w:rsidRPr="00D024F0" w:rsidRDefault="00B921B7" w:rsidP="00B921B7">
                <w:pPr>
                  <w:jc w:val="center"/>
                  <w:rPr>
                    <w:sz w:val="20"/>
                    <w:szCs w:val="20"/>
                  </w:rPr>
                </w:pPr>
                <w:r>
                  <w:rPr>
                    <w:rFonts w:ascii="MS Gothic" w:eastAsia="MS Gothic" w:hAnsi="MS Gothic" w:hint="eastAsia"/>
                    <w:sz w:val="20"/>
                    <w:szCs w:val="20"/>
                  </w:rPr>
                  <w:t>☐</w:t>
                </w:r>
              </w:p>
            </w:tc>
          </w:sdtContent>
        </w:sdt>
        <w:sdt>
          <w:sdtPr>
            <w:rPr>
              <w:sz w:val="20"/>
              <w:szCs w:val="20"/>
            </w:rPr>
            <w:id w:val="-1364671118"/>
            <w14:checkbox>
              <w14:checked w14:val="0"/>
              <w14:checkedState w14:val="2612" w14:font="MS Gothic"/>
              <w14:uncheckedState w14:val="2610" w14:font="MS Gothic"/>
            </w14:checkbox>
          </w:sdtPr>
          <w:sdtEndPr/>
          <w:sdtContent>
            <w:tc>
              <w:tcPr>
                <w:tcW w:w="523" w:type="dxa"/>
                <w:shd w:val="clear" w:color="auto" w:fill="E3D3C3"/>
                <w:vAlign w:val="center"/>
              </w:tcPr>
              <w:p w14:paraId="72A8DFE0" w14:textId="2241CBE0" w:rsidR="00B921B7" w:rsidRPr="00D024F0" w:rsidRDefault="00B921B7" w:rsidP="00B921B7">
                <w:pPr>
                  <w:jc w:val="center"/>
                  <w:rPr>
                    <w:sz w:val="20"/>
                    <w:szCs w:val="20"/>
                  </w:rPr>
                </w:pPr>
                <w:r w:rsidRPr="00332EA1">
                  <w:rPr>
                    <w:rFonts w:ascii="MS Gothic" w:eastAsia="MS Gothic" w:hAnsi="MS Gothic" w:hint="eastAsia"/>
                    <w:sz w:val="20"/>
                    <w:szCs w:val="20"/>
                  </w:rPr>
                  <w:t>☐</w:t>
                </w:r>
              </w:p>
            </w:tc>
          </w:sdtContent>
        </w:sdt>
        <w:sdt>
          <w:sdtPr>
            <w:rPr>
              <w:sz w:val="20"/>
              <w:szCs w:val="20"/>
            </w:rPr>
            <w:id w:val="107099717"/>
            <w14:checkbox>
              <w14:checked w14:val="0"/>
              <w14:checkedState w14:val="2612" w14:font="MS Gothic"/>
              <w14:uncheckedState w14:val="2610" w14:font="MS Gothic"/>
            </w14:checkbox>
          </w:sdtPr>
          <w:sdtEndPr/>
          <w:sdtContent>
            <w:tc>
              <w:tcPr>
                <w:tcW w:w="555" w:type="dxa"/>
                <w:shd w:val="clear" w:color="auto" w:fill="E3D3C3"/>
                <w:vAlign w:val="center"/>
              </w:tcPr>
              <w:p w14:paraId="53A182BE" w14:textId="4A198BA6" w:rsidR="00B921B7" w:rsidRPr="00D024F0" w:rsidRDefault="00B921B7" w:rsidP="00B921B7">
                <w:pPr>
                  <w:jc w:val="center"/>
                  <w:rPr>
                    <w:sz w:val="20"/>
                    <w:szCs w:val="20"/>
                  </w:rPr>
                </w:pPr>
                <w:r w:rsidRPr="00332EA1">
                  <w:rPr>
                    <w:rFonts w:ascii="MS Gothic" w:eastAsia="MS Gothic" w:hAnsi="MS Gothic" w:hint="eastAsia"/>
                    <w:sz w:val="20"/>
                    <w:szCs w:val="20"/>
                  </w:rPr>
                  <w:t>☐</w:t>
                </w:r>
              </w:p>
            </w:tc>
          </w:sdtContent>
        </w:sdt>
      </w:tr>
      <w:tr w:rsidR="00281153" w14:paraId="2019E82C" w14:textId="77777777" w:rsidTr="00EE28DA">
        <w:tc>
          <w:tcPr>
            <w:tcW w:w="990" w:type="dxa"/>
            <w:shd w:val="clear" w:color="auto" w:fill="E3D3C3"/>
            <w:vAlign w:val="center"/>
          </w:tcPr>
          <w:p w14:paraId="035BE6F9" w14:textId="27ADC7E0" w:rsidR="00281153" w:rsidRPr="004A5FFA" w:rsidRDefault="00281153" w:rsidP="00281153">
            <w:pPr>
              <w:pStyle w:val="ListParagraph"/>
              <w:numPr>
                <w:ilvl w:val="1"/>
                <w:numId w:val="5"/>
              </w:numPr>
              <w:jc w:val="center"/>
              <w:rPr>
                <w:sz w:val="20"/>
                <w:szCs w:val="20"/>
              </w:rPr>
            </w:pPr>
          </w:p>
        </w:tc>
        <w:tc>
          <w:tcPr>
            <w:tcW w:w="6791" w:type="dxa"/>
            <w:shd w:val="clear" w:color="auto" w:fill="E3D3C3"/>
          </w:tcPr>
          <w:p w14:paraId="77B89C1F" w14:textId="6423B909" w:rsidR="00281153" w:rsidRPr="00D024F0" w:rsidRDefault="00281153" w:rsidP="00281153">
            <w:pPr>
              <w:rPr>
                <w:sz w:val="20"/>
                <w:szCs w:val="20"/>
              </w:rPr>
            </w:pPr>
            <w:r>
              <w:rPr>
                <w:sz w:val="20"/>
                <w:szCs w:val="20"/>
              </w:rPr>
              <w:t>All previous review comments for the permit drawings from Hydraulics or others have been resolved</w:t>
            </w:r>
          </w:p>
        </w:tc>
        <w:sdt>
          <w:sdtPr>
            <w:rPr>
              <w:sz w:val="20"/>
              <w:szCs w:val="20"/>
            </w:rPr>
            <w:id w:val="1337349514"/>
            <w14:checkbox>
              <w14:checked w14:val="0"/>
              <w14:checkedState w14:val="2612" w14:font="MS Gothic"/>
              <w14:uncheckedState w14:val="2610" w14:font="MS Gothic"/>
            </w14:checkbox>
          </w:sdtPr>
          <w:sdtEndPr/>
          <w:sdtContent>
            <w:tc>
              <w:tcPr>
                <w:tcW w:w="501" w:type="dxa"/>
                <w:shd w:val="clear" w:color="auto" w:fill="E3D3C3"/>
                <w:vAlign w:val="center"/>
              </w:tcPr>
              <w:p w14:paraId="004A3DE9" w14:textId="4DA60DEB" w:rsidR="00281153" w:rsidRPr="00D024F0" w:rsidRDefault="00281153" w:rsidP="00281153">
                <w:pPr>
                  <w:jc w:val="center"/>
                  <w:rPr>
                    <w:sz w:val="20"/>
                    <w:szCs w:val="20"/>
                  </w:rPr>
                </w:pPr>
                <w:r w:rsidRPr="00332EA1">
                  <w:rPr>
                    <w:rFonts w:ascii="MS Gothic" w:eastAsia="MS Gothic" w:hAnsi="MS Gothic" w:hint="eastAsia"/>
                    <w:sz w:val="20"/>
                    <w:szCs w:val="20"/>
                  </w:rPr>
                  <w:t>☐</w:t>
                </w:r>
              </w:p>
            </w:tc>
          </w:sdtContent>
        </w:sdt>
        <w:sdt>
          <w:sdtPr>
            <w:rPr>
              <w:sz w:val="20"/>
              <w:szCs w:val="20"/>
            </w:rPr>
            <w:id w:val="-345485051"/>
            <w14:checkbox>
              <w14:checked w14:val="0"/>
              <w14:checkedState w14:val="2612" w14:font="MS Gothic"/>
              <w14:uncheckedState w14:val="2610" w14:font="MS Gothic"/>
            </w14:checkbox>
          </w:sdtPr>
          <w:sdtEndPr/>
          <w:sdtContent>
            <w:tc>
              <w:tcPr>
                <w:tcW w:w="523" w:type="dxa"/>
                <w:shd w:val="clear" w:color="auto" w:fill="E3D3C3"/>
                <w:vAlign w:val="center"/>
              </w:tcPr>
              <w:p w14:paraId="3B35D5CF" w14:textId="6085E5BA" w:rsidR="00281153" w:rsidRPr="00D024F0" w:rsidRDefault="00281153" w:rsidP="00281153">
                <w:pPr>
                  <w:jc w:val="center"/>
                  <w:rPr>
                    <w:sz w:val="20"/>
                    <w:szCs w:val="20"/>
                  </w:rPr>
                </w:pPr>
                <w:r w:rsidRPr="00332EA1">
                  <w:rPr>
                    <w:rFonts w:ascii="MS Gothic" w:eastAsia="MS Gothic" w:hAnsi="MS Gothic" w:hint="eastAsia"/>
                    <w:sz w:val="20"/>
                    <w:szCs w:val="20"/>
                  </w:rPr>
                  <w:t>☐</w:t>
                </w:r>
              </w:p>
            </w:tc>
          </w:sdtContent>
        </w:sdt>
        <w:sdt>
          <w:sdtPr>
            <w:rPr>
              <w:sz w:val="20"/>
              <w:szCs w:val="20"/>
            </w:rPr>
            <w:id w:val="-2098863198"/>
            <w14:checkbox>
              <w14:checked w14:val="0"/>
              <w14:checkedState w14:val="2612" w14:font="MS Gothic"/>
              <w14:uncheckedState w14:val="2610" w14:font="MS Gothic"/>
            </w14:checkbox>
          </w:sdtPr>
          <w:sdtEndPr/>
          <w:sdtContent>
            <w:tc>
              <w:tcPr>
                <w:tcW w:w="555" w:type="dxa"/>
                <w:shd w:val="clear" w:color="auto" w:fill="E3D3C3"/>
                <w:vAlign w:val="center"/>
              </w:tcPr>
              <w:p w14:paraId="1B582897" w14:textId="04B1B740" w:rsidR="00281153" w:rsidRPr="00D024F0" w:rsidRDefault="00281153" w:rsidP="00281153">
                <w:pPr>
                  <w:jc w:val="center"/>
                  <w:rPr>
                    <w:sz w:val="20"/>
                    <w:szCs w:val="20"/>
                  </w:rPr>
                </w:pPr>
                <w:r w:rsidRPr="00332EA1">
                  <w:rPr>
                    <w:rFonts w:ascii="MS Gothic" w:eastAsia="MS Gothic" w:hAnsi="MS Gothic" w:hint="eastAsia"/>
                    <w:sz w:val="20"/>
                    <w:szCs w:val="20"/>
                  </w:rPr>
                  <w:t>☐</w:t>
                </w:r>
              </w:p>
            </w:tc>
          </w:sdtContent>
        </w:sdt>
      </w:tr>
      <w:tr w:rsidR="00040566" w14:paraId="449E1905" w14:textId="77777777" w:rsidTr="00EE28DA">
        <w:tc>
          <w:tcPr>
            <w:tcW w:w="990" w:type="dxa"/>
            <w:shd w:val="clear" w:color="auto" w:fill="E3D3C3"/>
            <w:vAlign w:val="center"/>
          </w:tcPr>
          <w:p w14:paraId="31DDE1A2" w14:textId="282ED123" w:rsidR="00040566" w:rsidRPr="004A5FFA" w:rsidRDefault="00040566" w:rsidP="00040566">
            <w:pPr>
              <w:pStyle w:val="ListParagraph"/>
              <w:numPr>
                <w:ilvl w:val="1"/>
                <w:numId w:val="5"/>
              </w:numPr>
              <w:jc w:val="center"/>
              <w:rPr>
                <w:sz w:val="20"/>
                <w:szCs w:val="20"/>
              </w:rPr>
            </w:pPr>
          </w:p>
        </w:tc>
        <w:tc>
          <w:tcPr>
            <w:tcW w:w="6791" w:type="dxa"/>
            <w:shd w:val="clear" w:color="auto" w:fill="E3D3C3"/>
          </w:tcPr>
          <w:p w14:paraId="2825D381" w14:textId="531FCCA8" w:rsidR="00040566" w:rsidRPr="00D024F0" w:rsidRDefault="00040566" w:rsidP="00040566">
            <w:pPr>
              <w:rPr>
                <w:sz w:val="20"/>
                <w:szCs w:val="20"/>
              </w:rPr>
            </w:pPr>
            <w:r>
              <w:rPr>
                <w:sz w:val="20"/>
                <w:szCs w:val="20"/>
              </w:rPr>
              <w:t>SMP is up-to-date with any revisions and submitted as a “final” key document on project’s Preconstruction SharePoint site</w:t>
            </w:r>
          </w:p>
        </w:tc>
        <w:sdt>
          <w:sdtPr>
            <w:rPr>
              <w:sz w:val="20"/>
              <w:szCs w:val="20"/>
            </w:rPr>
            <w:id w:val="-428281633"/>
            <w14:checkbox>
              <w14:checked w14:val="0"/>
              <w14:checkedState w14:val="2612" w14:font="MS Gothic"/>
              <w14:uncheckedState w14:val="2610" w14:font="MS Gothic"/>
            </w14:checkbox>
          </w:sdtPr>
          <w:sdtEndPr/>
          <w:sdtContent>
            <w:tc>
              <w:tcPr>
                <w:tcW w:w="501" w:type="dxa"/>
                <w:tcBorders>
                  <w:bottom w:val="single" w:sz="4" w:space="0" w:color="auto"/>
                </w:tcBorders>
                <w:shd w:val="clear" w:color="auto" w:fill="E3D3C3"/>
                <w:vAlign w:val="center"/>
              </w:tcPr>
              <w:p w14:paraId="4E2FB28F" w14:textId="09A43FDF" w:rsidR="00040566" w:rsidRPr="00D024F0" w:rsidRDefault="00040566" w:rsidP="00040566">
                <w:pPr>
                  <w:jc w:val="center"/>
                  <w:rPr>
                    <w:sz w:val="20"/>
                    <w:szCs w:val="20"/>
                  </w:rPr>
                </w:pPr>
                <w:r w:rsidRPr="00332EA1">
                  <w:rPr>
                    <w:rFonts w:ascii="MS Gothic" w:eastAsia="MS Gothic" w:hAnsi="MS Gothic" w:hint="eastAsia"/>
                    <w:sz w:val="20"/>
                    <w:szCs w:val="20"/>
                  </w:rPr>
                  <w:t>☐</w:t>
                </w:r>
              </w:p>
            </w:tc>
          </w:sdtContent>
        </w:sdt>
        <w:sdt>
          <w:sdtPr>
            <w:rPr>
              <w:sz w:val="20"/>
              <w:szCs w:val="20"/>
            </w:rPr>
            <w:id w:val="109631845"/>
            <w14:checkbox>
              <w14:checked w14:val="0"/>
              <w14:checkedState w14:val="2612" w14:font="MS Gothic"/>
              <w14:uncheckedState w14:val="2610" w14:font="MS Gothic"/>
            </w14:checkbox>
          </w:sdtPr>
          <w:sdtEndPr/>
          <w:sdtContent>
            <w:tc>
              <w:tcPr>
                <w:tcW w:w="523" w:type="dxa"/>
                <w:tcBorders>
                  <w:bottom w:val="single" w:sz="4" w:space="0" w:color="auto"/>
                </w:tcBorders>
                <w:shd w:val="clear" w:color="auto" w:fill="E3D3C3"/>
                <w:vAlign w:val="center"/>
              </w:tcPr>
              <w:p w14:paraId="16E208B8" w14:textId="2668A5A1" w:rsidR="00040566" w:rsidRPr="00D024F0" w:rsidRDefault="00040566" w:rsidP="00040566">
                <w:pPr>
                  <w:jc w:val="center"/>
                  <w:rPr>
                    <w:sz w:val="20"/>
                    <w:szCs w:val="20"/>
                  </w:rPr>
                </w:pPr>
                <w:r w:rsidRPr="00332EA1">
                  <w:rPr>
                    <w:rFonts w:ascii="MS Gothic" w:eastAsia="MS Gothic" w:hAnsi="MS Gothic" w:hint="eastAsia"/>
                    <w:sz w:val="20"/>
                    <w:szCs w:val="20"/>
                  </w:rPr>
                  <w:t>☐</w:t>
                </w:r>
              </w:p>
            </w:tc>
          </w:sdtContent>
        </w:sdt>
        <w:sdt>
          <w:sdtPr>
            <w:rPr>
              <w:sz w:val="20"/>
              <w:szCs w:val="20"/>
            </w:rPr>
            <w:id w:val="1634216429"/>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78753C7A" w14:textId="78E10FB8" w:rsidR="00040566" w:rsidRPr="00D024F0" w:rsidRDefault="00040566" w:rsidP="00040566">
                <w:pPr>
                  <w:jc w:val="center"/>
                  <w:rPr>
                    <w:sz w:val="20"/>
                    <w:szCs w:val="20"/>
                  </w:rPr>
                </w:pPr>
                <w:r w:rsidRPr="00332EA1">
                  <w:rPr>
                    <w:rFonts w:ascii="MS Gothic" w:eastAsia="MS Gothic" w:hAnsi="MS Gothic" w:hint="eastAsia"/>
                    <w:sz w:val="20"/>
                    <w:szCs w:val="20"/>
                  </w:rPr>
                  <w:t>☐</w:t>
                </w:r>
              </w:p>
            </w:tc>
          </w:sdtContent>
        </w:sdt>
      </w:tr>
      <w:tr w:rsidR="00040566" w:rsidRPr="004E0606" w14:paraId="2CAB08CF" w14:textId="77777777" w:rsidTr="00EE28DA">
        <w:tc>
          <w:tcPr>
            <w:tcW w:w="990" w:type="dxa"/>
            <w:shd w:val="clear" w:color="auto" w:fill="D8EBF9" w:themeFill="text2" w:themeFillTint="1A"/>
            <w:vAlign w:val="center"/>
          </w:tcPr>
          <w:p w14:paraId="743E16DD" w14:textId="2719F5AC" w:rsidR="00040566" w:rsidRPr="004A5FFA" w:rsidRDefault="00040566" w:rsidP="00040566">
            <w:pPr>
              <w:pStyle w:val="ListParagraph"/>
              <w:numPr>
                <w:ilvl w:val="0"/>
                <w:numId w:val="5"/>
              </w:numPr>
              <w:jc w:val="center"/>
              <w:rPr>
                <w:b/>
                <w:bCs/>
                <w:sz w:val="20"/>
                <w:szCs w:val="20"/>
              </w:rPr>
            </w:pPr>
          </w:p>
        </w:tc>
        <w:tc>
          <w:tcPr>
            <w:tcW w:w="6791" w:type="dxa"/>
            <w:tcBorders>
              <w:right w:val="nil"/>
            </w:tcBorders>
            <w:shd w:val="clear" w:color="auto" w:fill="D8EBF9" w:themeFill="text2" w:themeFillTint="1A"/>
          </w:tcPr>
          <w:p w14:paraId="24C39F2C" w14:textId="4C38EED7" w:rsidR="00040566" w:rsidRPr="004E0606" w:rsidRDefault="00040566" w:rsidP="00040566">
            <w:pPr>
              <w:rPr>
                <w:b/>
                <w:bCs/>
                <w:sz w:val="20"/>
                <w:szCs w:val="20"/>
              </w:rPr>
            </w:pPr>
            <w:r>
              <w:rPr>
                <w:b/>
                <w:bCs/>
                <w:sz w:val="20"/>
                <w:szCs w:val="20"/>
              </w:rPr>
              <w:t>FEMA Compliance</w:t>
            </w:r>
          </w:p>
        </w:tc>
        <w:tc>
          <w:tcPr>
            <w:tcW w:w="501" w:type="dxa"/>
            <w:tcBorders>
              <w:left w:val="nil"/>
              <w:right w:val="nil"/>
            </w:tcBorders>
            <w:shd w:val="clear" w:color="auto" w:fill="D8EBF9" w:themeFill="text2" w:themeFillTint="1A"/>
            <w:vAlign w:val="center"/>
          </w:tcPr>
          <w:p w14:paraId="7FBE2DED" w14:textId="6A64A6DA" w:rsidR="00040566" w:rsidRPr="004E0606" w:rsidRDefault="00040566" w:rsidP="00040566">
            <w:pPr>
              <w:jc w:val="center"/>
              <w:rPr>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3DF4E039" w14:textId="093FA9E0" w:rsidR="00040566" w:rsidRPr="004E0606" w:rsidRDefault="00040566" w:rsidP="00040566">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764ABFBF" w14:textId="3D8DF012" w:rsidR="00040566" w:rsidRPr="004E0606" w:rsidRDefault="00040566" w:rsidP="00040566">
            <w:pPr>
              <w:jc w:val="center"/>
              <w:rPr>
                <w:b/>
                <w:bCs/>
                <w:color w:val="FFFFFF" w:themeColor="background1"/>
                <w:sz w:val="20"/>
                <w:szCs w:val="20"/>
              </w:rPr>
            </w:pPr>
          </w:p>
        </w:tc>
      </w:tr>
      <w:tr w:rsidR="00E65407" w14:paraId="1F9ACBA0" w14:textId="77777777" w:rsidTr="00EE28DA">
        <w:tc>
          <w:tcPr>
            <w:tcW w:w="990" w:type="dxa"/>
            <w:shd w:val="clear" w:color="auto" w:fill="E3D3C3"/>
            <w:vAlign w:val="center"/>
          </w:tcPr>
          <w:p w14:paraId="387DC1F2" w14:textId="29F285AD" w:rsidR="00E65407" w:rsidRPr="004A5FFA" w:rsidRDefault="00E65407" w:rsidP="00E65407">
            <w:pPr>
              <w:pStyle w:val="ListParagraph"/>
              <w:numPr>
                <w:ilvl w:val="1"/>
                <w:numId w:val="5"/>
              </w:numPr>
              <w:jc w:val="center"/>
              <w:rPr>
                <w:sz w:val="20"/>
                <w:szCs w:val="20"/>
              </w:rPr>
            </w:pPr>
          </w:p>
        </w:tc>
        <w:tc>
          <w:tcPr>
            <w:tcW w:w="6791" w:type="dxa"/>
            <w:shd w:val="clear" w:color="auto" w:fill="E3D3C3"/>
          </w:tcPr>
          <w:p w14:paraId="4B862519" w14:textId="1573FBBA" w:rsidR="00E65407" w:rsidRPr="00D024F0" w:rsidRDefault="00E65407" w:rsidP="00E65407">
            <w:pPr>
              <w:rPr>
                <w:sz w:val="20"/>
                <w:szCs w:val="20"/>
              </w:rPr>
            </w:pPr>
            <w:r>
              <w:rPr>
                <w:sz w:val="20"/>
                <w:szCs w:val="20"/>
              </w:rPr>
              <w:t>All required State Floodplain Compliance (SFC) and/or CLOMRs have been approved</w:t>
            </w:r>
          </w:p>
        </w:tc>
        <w:sdt>
          <w:sdtPr>
            <w:rPr>
              <w:sz w:val="20"/>
              <w:szCs w:val="20"/>
            </w:rPr>
            <w:id w:val="-109208340"/>
            <w14:checkbox>
              <w14:checked w14:val="0"/>
              <w14:checkedState w14:val="2612" w14:font="MS Gothic"/>
              <w14:uncheckedState w14:val="2610" w14:font="MS Gothic"/>
            </w14:checkbox>
          </w:sdtPr>
          <w:sdtEndPr/>
          <w:sdtContent>
            <w:tc>
              <w:tcPr>
                <w:tcW w:w="501" w:type="dxa"/>
                <w:shd w:val="clear" w:color="auto" w:fill="E3D3C3"/>
                <w:vAlign w:val="center"/>
              </w:tcPr>
              <w:p w14:paraId="744A1528" w14:textId="72BF7B5A" w:rsidR="00E65407" w:rsidRPr="00D024F0" w:rsidRDefault="00E65407" w:rsidP="00E65407">
                <w:pPr>
                  <w:jc w:val="center"/>
                  <w:rPr>
                    <w:sz w:val="20"/>
                    <w:szCs w:val="20"/>
                  </w:rPr>
                </w:pPr>
                <w:r>
                  <w:rPr>
                    <w:rFonts w:ascii="MS Gothic" w:eastAsia="MS Gothic" w:hAnsi="MS Gothic" w:hint="eastAsia"/>
                    <w:sz w:val="20"/>
                    <w:szCs w:val="20"/>
                  </w:rPr>
                  <w:t>☐</w:t>
                </w:r>
              </w:p>
            </w:tc>
          </w:sdtContent>
        </w:sdt>
        <w:sdt>
          <w:sdtPr>
            <w:rPr>
              <w:sz w:val="20"/>
              <w:szCs w:val="20"/>
            </w:rPr>
            <w:id w:val="1988203573"/>
            <w14:checkbox>
              <w14:checked w14:val="0"/>
              <w14:checkedState w14:val="2612" w14:font="MS Gothic"/>
              <w14:uncheckedState w14:val="2610" w14:font="MS Gothic"/>
            </w14:checkbox>
          </w:sdtPr>
          <w:sdtEndPr/>
          <w:sdtContent>
            <w:tc>
              <w:tcPr>
                <w:tcW w:w="523" w:type="dxa"/>
                <w:shd w:val="clear" w:color="auto" w:fill="E3D3C3"/>
                <w:vAlign w:val="center"/>
              </w:tcPr>
              <w:p w14:paraId="591AA102" w14:textId="1D82468C" w:rsidR="00E65407" w:rsidRPr="00D024F0" w:rsidRDefault="00E65407" w:rsidP="00E65407">
                <w:pPr>
                  <w:jc w:val="center"/>
                  <w:rPr>
                    <w:sz w:val="20"/>
                    <w:szCs w:val="20"/>
                  </w:rPr>
                </w:pPr>
                <w:r w:rsidRPr="00332EA1">
                  <w:rPr>
                    <w:rFonts w:ascii="MS Gothic" w:eastAsia="MS Gothic" w:hAnsi="MS Gothic" w:hint="eastAsia"/>
                    <w:sz w:val="20"/>
                    <w:szCs w:val="20"/>
                  </w:rPr>
                  <w:t>☐</w:t>
                </w:r>
              </w:p>
            </w:tc>
          </w:sdtContent>
        </w:sdt>
        <w:sdt>
          <w:sdtPr>
            <w:rPr>
              <w:sz w:val="20"/>
              <w:szCs w:val="20"/>
            </w:rPr>
            <w:id w:val="281552391"/>
            <w14:checkbox>
              <w14:checked w14:val="0"/>
              <w14:checkedState w14:val="2612" w14:font="MS Gothic"/>
              <w14:uncheckedState w14:val="2610" w14:font="MS Gothic"/>
            </w14:checkbox>
          </w:sdtPr>
          <w:sdtEndPr/>
          <w:sdtContent>
            <w:tc>
              <w:tcPr>
                <w:tcW w:w="555" w:type="dxa"/>
                <w:shd w:val="clear" w:color="auto" w:fill="E3D3C3"/>
                <w:vAlign w:val="center"/>
              </w:tcPr>
              <w:p w14:paraId="6D9F9EC5" w14:textId="0C87D9BB" w:rsidR="00E65407" w:rsidRPr="00D024F0" w:rsidRDefault="00E65407" w:rsidP="00E65407">
                <w:pPr>
                  <w:jc w:val="center"/>
                  <w:rPr>
                    <w:sz w:val="20"/>
                    <w:szCs w:val="20"/>
                  </w:rPr>
                </w:pPr>
                <w:r w:rsidRPr="00332EA1">
                  <w:rPr>
                    <w:rFonts w:ascii="MS Gothic" w:eastAsia="MS Gothic" w:hAnsi="MS Gothic" w:hint="eastAsia"/>
                    <w:sz w:val="20"/>
                    <w:szCs w:val="20"/>
                  </w:rPr>
                  <w:t>☐</w:t>
                </w:r>
              </w:p>
            </w:tc>
          </w:sdtContent>
        </w:sdt>
      </w:tr>
      <w:tr w:rsidR="00304F9D" w14:paraId="582A0BED" w14:textId="77777777" w:rsidTr="00EE28DA">
        <w:tc>
          <w:tcPr>
            <w:tcW w:w="990" w:type="dxa"/>
            <w:shd w:val="clear" w:color="auto" w:fill="E3D3C3"/>
            <w:vAlign w:val="center"/>
          </w:tcPr>
          <w:p w14:paraId="10828DDF" w14:textId="57FF0E8B" w:rsidR="00304F9D" w:rsidRPr="004A5FFA" w:rsidRDefault="00304F9D" w:rsidP="00304F9D">
            <w:pPr>
              <w:pStyle w:val="ListParagraph"/>
              <w:numPr>
                <w:ilvl w:val="1"/>
                <w:numId w:val="5"/>
              </w:numPr>
              <w:jc w:val="center"/>
              <w:rPr>
                <w:sz w:val="20"/>
                <w:szCs w:val="20"/>
              </w:rPr>
            </w:pPr>
          </w:p>
        </w:tc>
        <w:tc>
          <w:tcPr>
            <w:tcW w:w="6791" w:type="dxa"/>
            <w:shd w:val="clear" w:color="auto" w:fill="E3D3C3"/>
          </w:tcPr>
          <w:p w14:paraId="7B896831" w14:textId="336CC510" w:rsidR="00304F9D" w:rsidRPr="00D024F0" w:rsidRDefault="00304F9D" w:rsidP="00304F9D">
            <w:pPr>
              <w:rPr>
                <w:sz w:val="20"/>
                <w:szCs w:val="20"/>
              </w:rPr>
            </w:pPr>
            <w:r>
              <w:rPr>
                <w:sz w:val="20"/>
                <w:szCs w:val="20"/>
              </w:rPr>
              <w:t>All compliance documentation has been submitted as “final” key documents on the project’s Preconstruction SharePoint Site</w:t>
            </w:r>
          </w:p>
        </w:tc>
        <w:sdt>
          <w:sdtPr>
            <w:rPr>
              <w:sz w:val="20"/>
              <w:szCs w:val="20"/>
            </w:rPr>
            <w:id w:val="406647730"/>
            <w14:checkbox>
              <w14:checked w14:val="0"/>
              <w14:checkedState w14:val="2612" w14:font="MS Gothic"/>
              <w14:uncheckedState w14:val="2610" w14:font="MS Gothic"/>
            </w14:checkbox>
          </w:sdtPr>
          <w:sdtEndPr/>
          <w:sdtContent>
            <w:tc>
              <w:tcPr>
                <w:tcW w:w="501" w:type="dxa"/>
                <w:shd w:val="clear" w:color="auto" w:fill="E3D3C3"/>
                <w:vAlign w:val="center"/>
              </w:tcPr>
              <w:p w14:paraId="616F2B3E" w14:textId="0FC2E6B9" w:rsidR="00304F9D" w:rsidRPr="00D024F0" w:rsidRDefault="00304F9D" w:rsidP="00304F9D">
                <w:pPr>
                  <w:jc w:val="center"/>
                  <w:rPr>
                    <w:sz w:val="20"/>
                    <w:szCs w:val="20"/>
                  </w:rPr>
                </w:pPr>
                <w:r w:rsidRPr="00332EA1">
                  <w:rPr>
                    <w:rFonts w:ascii="MS Gothic" w:eastAsia="MS Gothic" w:hAnsi="MS Gothic" w:hint="eastAsia"/>
                    <w:sz w:val="20"/>
                    <w:szCs w:val="20"/>
                  </w:rPr>
                  <w:t>☐</w:t>
                </w:r>
              </w:p>
            </w:tc>
          </w:sdtContent>
        </w:sdt>
        <w:sdt>
          <w:sdtPr>
            <w:rPr>
              <w:sz w:val="20"/>
              <w:szCs w:val="20"/>
            </w:rPr>
            <w:id w:val="1515423347"/>
            <w14:checkbox>
              <w14:checked w14:val="0"/>
              <w14:checkedState w14:val="2612" w14:font="MS Gothic"/>
              <w14:uncheckedState w14:val="2610" w14:font="MS Gothic"/>
            </w14:checkbox>
          </w:sdtPr>
          <w:sdtEndPr/>
          <w:sdtContent>
            <w:tc>
              <w:tcPr>
                <w:tcW w:w="523" w:type="dxa"/>
                <w:shd w:val="clear" w:color="auto" w:fill="E3D3C3"/>
                <w:vAlign w:val="center"/>
              </w:tcPr>
              <w:p w14:paraId="00DAC4B7" w14:textId="55A78946" w:rsidR="00304F9D" w:rsidRPr="00D024F0" w:rsidRDefault="00304F9D" w:rsidP="00304F9D">
                <w:pPr>
                  <w:jc w:val="center"/>
                  <w:rPr>
                    <w:sz w:val="20"/>
                    <w:szCs w:val="20"/>
                  </w:rPr>
                </w:pPr>
                <w:r w:rsidRPr="00332EA1">
                  <w:rPr>
                    <w:rFonts w:ascii="MS Gothic" w:eastAsia="MS Gothic" w:hAnsi="MS Gothic" w:hint="eastAsia"/>
                    <w:sz w:val="20"/>
                    <w:szCs w:val="20"/>
                  </w:rPr>
                  <w:t>☐</w:t>
                </w:r>
              </w:p>
            </w:tc>
          </w:sdtContent>
        </w:sdt>
        <w:sdt>
          <w:sdtPr>
            <w:rPr>
              <w:sz w:val="20"/>
              <w:szCs w:val="20"/>
            </w:rPr>
            <w:id w:val="1049802987"/>
            <w14:checkbox>
              <w14:checked w14:val="0"/>
              <w14:checkedState w14:val="2612" w14:font="MS Gothic"/>
              <w14:uncheckedState w14:val="2610" w14:font="MS Gothic"/>
            </w14:checkbox>
          </w:sdtPr>
          <w:sdtEndPr/>
          <w:sdtContent>
            <w:tc>
              <w:tcPr>
                <w:tcW w:w="555" w:type="dxa"/>
                <w:shd w:val="clear" w:color="auto" w:fill="E3D3C3"/>
                <w:vAlign w:val="center"/>
              </w:tcPr>
              <w:p w14:paraId="63B95621" w14:textId="110BB62A" w:rsidR="00304F9D" w:rsidRPr="00D024F0" w:rsidRDefault="00304F9D" w:rsidP="00304F9D">
                <w:pPr>
                  <w:jc w:val="center"/>
                  <w:rPr>
                    <w:sz w:val="20"/>
                    <w:szCs w:val="20"/>
                  </w:rPr>
                </w:pPr>
                <w:r w:rsidRPr="00332EA1">
                  <w:rPr>
                    <w:rFonts w:ascii="MS Gothic" w:eastAsia="MS Gothic" w:hAnsi="MS Gothic" w:hint="eastAsia"/>
                    <w:sz w:val="20"/>
                    <w:szCs w:val="20"/>
                  </w:rPr>
                  <w:t>☐</w:t>
                </w:r>
              </w:p>
            </w:tc>
          </w:sdtContent>
        </w:sdt>
      </w:tr>
    </w:tbl>
    <w:p w14:paraId="0D2660B0" w14:textId="427E06CD" w:rsidR="00EE28DA" w:rsidRDefault="00EE28DA" w:rsidP="00EE28DA">
      <w:pPr>
        <w:spacing w:before="240" w:after="0"/>
        <w:jc w:val="center"/>
        <w:rPr>
          <w:i/>
          <w:iCs/>
        </w:rPr>
      </w:pPr>
      <w:bookmarkStart w:id="3" w:name="_Hlk83798236"/>
    </w:p>
    <w:p w14:paraId="6D213D67" w14:textId="77777777" w:rsidR="006A3C34" w:rsidRDefault="006A3C34" w:rsidP="008204B6">
      <w:pPr>
        <w:spacing w:before="240" w:after="0"/>
        <w:rPr>
          <w:i/>
          <w:iCs/>
        </w:rPr>
      </w:pPr>
    </w:p>
    <w:p w14:paraId="108C116C" w14:textId="77777777" w:rsidR="008204B6" w:rsidRDefault="008204B6" w:rsidP="008204B6">
      <w:pPr>
        <w:spacing w:before="240" w:after="0"/>
        <w:rPr>
          <w:i/>
          <w:iCs/>
        </w:rPr>
      </w:pPr>
    </w:p>
    <w:bookmarkEnd w:id="3"/>
    <w:p w14:paraId="043FB56F" w14:textId="77777777" w:rsidR="00772DF1" w:rsidRDefault="00772DF1" w:rsidP="00772DF1">
      <w:pPr>
        <w:spacing w:before="240" w:after="0"/>
        <w:rPr>
          <w:b/>
          <w:bCs/>
        </w:rPr>
      </w:pPr>
      <w:r w:rsidRPr="00264DE6">
        <w:rPr>
          <w:i/>
          <w:iCs/>
        </w:rPr>
        <w:lastRenderedPageBreak/>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72DF1" w14:paraId="333C8382" w14:textId="77777777" w:rsidTr="00A119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B201BD3" w14:textId="77777777" w:rsidR="00772DF1" w:rsidRDefault="00772DF1" w:rsidP="00E141FC">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9D81F7B" w14:textId="6A281A97" w:rsidR="00772DF1" w:rsidRDefault="00772DF1" w:rsidP="00E141FC">
            <w:pPr>
              <w:rPr>
                <w:color w:val="FFFFFF" w:themeColor="background1"/>
                <w:sz w:val="20"/>
                <w:szCs w:val="20"/>
              </w:rPr>
            </w:pPr>
            <w:r>
              <w:rPr>
                <w:b/>
                <w:bCs/>
                <w:sz w:val="20"/>
                <w:szCs w:val="20"/>
              </w:rPr>
              <w:t>Comments and Action</w:t>
            </w:r>
            <w:r w:rsidR="006954DB">
              <w:rPr>
                <w:b/>
                <w:bCs/>
                <w:sz w:val="20"/>
                <w:szCs w:val="20"/>
              </w:rPr>
              <w:t xml:space="preserve"> Item</w:t>
            </w:r>
            <w:r>
              <w:rPr>
                <w:b/>
                <w:bCs/>
                <w:sz w:val="20"/>
                <w:szCs w:val="20"/>
              </w:rPr>
              <w:t>s</w:t>
            </w:r>
          </w:p>
        </w:tc>
      </w:tr>
      <w:tr w:rsidR="00772DF1" w14:paraId="4F6B1C9D" w14:textId="77777777" w:rsidTr="00E141FC">
        <w:trPr>
          <w:trHeight w:val="2897"/>
        </w:trPr>
        <w:sdt>
          <w:sdtPr>
            <w:rPr>
              <w:sz w:val="24"/>
              <w:szCs w:val="24"/>
            </w:rPr>
            <w:id w:val="-4054222"/>
            <w:placeholder>
              <w:docPart w:val="524B9DCB14B14082851A3F3E8DA8B7B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38DD331" w14:textId="77777777" w:rsidR="00772DF1" w:rsidRDefault="00772DF1" w:rsidP="00E141FC">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FCAE76DE5B68469384D8EB60DAE94ECE"/>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2EBC4C8" w14:textId="77777777" w:rsidR="00772DF1" w:rsidRDefault="00772DF1" w:rsidP="00E141FC">
                <w:r>
                  <w:rPr>
                    <w:color w:val="808080" w:themeColor="background1" w:themeShade="80"/>
                    <w:sz w:val="20"/>
                    <w:szCs w:val="20"/>
                  </w:rPr>
                  <w:t xml:space="preserve"> Click to edit.</w:t>
                </w:r>
              </w:p>
              <w:p w14:paraId="09E91F86" w14:textId="77777777" w:rsidR="00772DF1" w:rsidRPr="009B22BD" w:rsidRDefault="00772DF1" w:rsidP="00E141FC">
                <w:pPr>
                  <w:rPr>
                    <w:color w:val="808080" w:themeColor="background1" w:themeShade="80"/>
                    <w:sz w:val="20"/>
                    <w:szCs w:val="20"/>
                  </w:rPr>
                </w:pPr>
              </w:p>
            </w:tc>
          </w:sdtContent>
        </w:sdt>
      </w:tr>
    </w:tbl>
    <w:p w14:paraId="5B359112" w14:textId="77777777" w:rsidR="00772DF1" w:rsidRDefault="00772DF1" w:rsidP="00772DF1">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72DF1" w14:paraId="1668B2A1" w14:textId="77777777" w:rsidTr="00E141FC">
        <w:trPr>
          <w:gridBefore w:val="1"/>
          <w:gridAfter w:val="1"/>
          <w:wBefore w:w="1080" w:type="dxa"/>
          <w:wAfter w:w="900" w:type="dxa"/>
          <w:trHeight w:val="711"/>
        </w:trPr>
        <w:tc>
          <w:tcPr>
            <w:tcW w:w="7470" w:type="dxa"/>
            <w:gridSpan w:val="4"/>
            <w:shd w:val="clear" w:color="auto" w:fill="387AAB" w:themeFill="accent1"/>
            <w:vAlign w:val="center"/>
            <w:hideMark/>
          </w:tcPr>
          <w:p w14:paraId="310B37CE" w14:textId="4334E46C" w:rsidR="00772DF1" w:rsidRPr="00264DE6" w:rsidRDefault="00B03D48" w:rsidP="00E141FC">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72DF1" w14:paraId="173BAF7A" w14:textId="77777777" w:rsidTr="00E141FC">
        <w:trPr>
          <w:trHeight w:val="738"/>
        </w:trPr>
        <w:tc>
          <w:tcPr>
            <w:tcW w:w="2610" w:type="dxa"/>
            <w:gridSpan w:val="2"/>
            <w:vAlign w:val="bottom"/>
            <w:hideMark/>
          </w:tcPr>
          <w:p w14:paraId="49998754" w14:textId="77777777" w:rsidR="00772DF1" w:rsidRDefault="00772DF1" w:rsidP="00E141FC">
            <w:pPr>
              <w:spacing w:before="120"/>
              <w:jc w:val="right"/>
              <w:rPr>
                <w:b/>
                <w:bCs/>
              </w:rPr>
            </w:pPr>
            <w:r>
              <w:rPr>
                <w:b/>
                <w:bCs/>
              </w:rPr>
              <w:t>QC Reviewer Name:</w:t>
            </w:r>
          </w:p>
        </w:tc>
        <w:sdt>
          <w:sdtPr>
            <w:id w:val="-240565415"/>
            <w:placeholder>
              <w:docPart w:val="A10A81E1D95A4F42AFDD51D820E91E43"/>
            </w:placeholder>
            <w:showingPlcHdr/>
          </w:sdtPr>
          <w:sdtEndPr/>
          <w:sdtContent>
            <w:tc>
              <w:tcPr>
                <w:tcW w:w="4320" w:type="dxa"/>
                <w:tcBorders>
                  <w:top w:val="nil"/>
                  <w:left w:val="nil"/>
                  <w:bottom w:val="single" w:sz="12" w:space="0" w:color="auto"/>
                  <w:right w:val="nil"/>
                </w:tcBorders>
                <w:vAlign w:val="bottom"/>
                <w:hideMark/>
              </w:tcPr>
              <w:p w14:paraId="21E98E3D" w14:textId="77777777" w:rsidR="00772DF1" w:rsidRDefault="00772DF1" w:rsidP="00E141FC">
                <w:r>
                  <w:rPr>
                    <w:color w:val="808080" w:themeColor="background1" w:themeShade="80"/>
                    <w:sz w:val="20"/>
                    <w:szCs w:val="20"/>
                  </w:rPr>
                  <w:t xml:space="preserve"> Click to edit.</w:t>
                </w:r>
              </w:p>
            </w:tc>
          </w:sdtContent>
        </w:sdt>
        <w:tc>
          <w:tcPr>
            <w:tcW w:w="720" w:type="dxa"/>
            <w:vAlign w:val="bottom"/>
            <w:hideMark/>
          </w:tcPr>
          <w:p w14:paraId="18028325" w14:textId="77777777" w:rsidR="00772DF1" w:rsidRDefault="00772DF1" w:rsidP="00E141FC">
            <w:pPr>
              <w:rPr>
                <w:b/>
                <w:bCs/>
              </w:rPr>
            </w:pPr>
            <w:r>
              <w:rPr>
                <w:b/>
                <w:bCs/>
              </w:rPr>
              <w:t>Date:</w:t>
            </w:r>
          </w:p>
        </w:tc>
        <w:sdt>
          <w:sdtPr>
            <w:id w:val="84734136"/>
            <w:placeholder>
              <w:docPart w:val="27A048EA1BCF4D3BA7A98B537990FAD1"/>
            </w:placeholder>
            <w:showingPlcHdr/>
          </w:sdtPr>
          <w:sdtEndPr/>
          <w:sdtContent>
            <w:tc>
              <w:tcPr>
                <w:tcW w:w="1800" w:type="dxa"/>
                <w:gridSpan w:val="2"/>
                <w:tcBorders>
                  <w:top w:val="nil"/>
                  <w:left w:val="nil"/>
                  <w:bottom w:val="single" w:sz="12" w:space="0" w:color="auto"/>
                  <w:right w:val="nil"/>
                </w:tcBorders>
                <w:vAlign w:val="bottom"/>
                <w:hideMark/>
              </w:tcPr>
              <w:p w14:paraId="336DD2C5" w14:textId="77777777" w:rsidR="00772DF1" w:rsidRDefault="00772DF1" w:rsidP="00E141FC">
                <w:r>
                  <w:rPr>
                    <w:color w:val="808080" w:themeColor="background1" w:themeShade="80"/>
                    <w:sz w:val="20"/>
                    <w:szCs w:val="20"/>
                  </w:rPr>
                  <w:t xml:space="preserve"> Click to edit.</w:t>
                </w:r>
              </w:p>
            </w:tc>
          </w:sdtContent>
        </w:sdt>
      </w:tr>
      <w:tr w:rsidR="00772DF1" w14:paraId="250E35A8" w14:textId="77777777" w:rsidTr="00E141FC">
        <w:trPr>
          <w:trHeight w:val="600"/>
        </w:trPr>
        <w:tc>
          <w:tcPr>
            <w:tcW w:w="2610" w:type="dxa"/>
            <w:gridSpan w:val="2"/>
            <w:vAlign w:val="bottom"/>
            <w:hideMark/>
          </w:tcPr>
          <w:p w14:paraId="67C7A1FA" w14:textId="77777777" w:rsidR="00772DF1" w:rsidRDefault="00772DF1" w:rsidP="00E141FC">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709DD8AC" w14:textId="77777777" w:rsidR="00772DF1" w:rsidRDefault="00772DF1" w:rsidP="00E141FC">
            <w:pPr>
              <w:jc w:val="center"/>
            </w:pPr>
          </w:p>
        </w:tc>
        <w:tc>
          <w:tcPr>
            <w:tcW w:w="720" w:type="dxa"/>
            <w:tcBorders>
              <w:top w:val="nil"/>
              <w:left w:val="nil"/>
              <w:bottom w:val="single" w:sz="12" w:space="0" w:color="auto"/>
              <w:right w:val="nil"/>
            </w:tcBorders>
            <w:vAlign w:val="bottom"/>
          </w:tcPr>
          <w:p w14:paraId="728E2B0D" w14:textId="77777777" w:rsidR="00772DF1" w:rsidRDefault="00772DF1" w:rsidP="00E141FC">
            <w:pPr>
              <w:rPr>
                <w:b/>
                <w:bCs/>
              </w:rPr>
            </w:pPr>
          </w:p>
        </w:tc>
        <w:tc>
          <w:tcPr>
            <w:tcW w:w="1800" w:type="dxa"/>
            <w:gridSpan w:val="2"/>
            <w:tcBorders>
              <w:top w:val="single" w:sz="12" w:space="0" w:color="auto"/>
              <w:left w:val="nil"/>
              <w:bottom w:val="single" w:sz="12" w:space="0" w:color="auto"/>
              <w:right w:val="nil"/>
            </w:tcBorders>
            <w:vAlign w:val="bottom"/>
          </w:tcPr>
          <w:p w14:paraId="53169991" w14:textId="77777777" w:rsidR="00772DF1" w:rsidRDefault="00772DF1" w:rsidP="00E141FC">
            <w:pPr>
              <w:jc w:val="center"/>
            </w:pPr>
          </w:p>
        </w:tc>
      </w:tr>
    </w:tbl>
    <w:p w14:paraId="2D2D29AD" w14:textId="77777777" w:rsidR="00772DF1" w:rsidRDefault="00772DF1" w:rsidP="00772DF1"/>
    <w:p w14:paraId="051B6D29" w14:textId="77777777" w:rsidR="004A5FFA" w:rsidRDefault="004A5FFA" w:rsidP="00772DF1">
      <w:pPr>
        <w:spacing w:before="240" w:after="0"/>
        <w:jc w:val="center"/>
      </w:pPr>
    </w:p>
    <w:sectPr w:rsidR="004A5F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C0C0" w14:textId="77777777" w:rsidR="005D209E" w:rsidRDefault="005D209E" w:rsidP="004A5FFA">
      <w:pPr>
        <w:spacing w:after="0" w:line="240" w:lineRule="auto"/>
      </w:pPr>
      <w:r>
        <w:separator/>
      </w:r>
    </w:p>
  </w:endnote>
  <w:endnote w:type="continuationSeparator" w:id="0">
    <w:p w14:paraId="4218E0C7" w14:textId="77777777" w:rsidR="005D209E" w:rsidRDefault="005D209E" w:rsidP="004A5FFA">
      <w:pPr>
        <w:spacing w:after="0" w:line="240" w:lineRule="auto"/>
      </w:pPr>
      <w:r>
        <w:continuationSeparator/>
      </w:r>
    </w:p>
  </w:endnote>
  <w:endnote w:type="continuationNotice" w:id="1">
    <w:p w14:paraId="33EDCFE9" w14:textId="77777777" w:rsidR="005D209E" w:rsidRDefault="005D2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66A" w14:textId="35E399BF" w:rsidR="004A5FFA" w:rsidRDefault="004A5FFA" w:rsidP="004A5FFA">
    <w:pPr>
      <w:pStyle w:val="Footer"/>
      <w:jc w:val="right"/>
    </w:pPr>
    <w:r>
      <w:t xml:space="preserve">Version </w:t>
    </w:r>
    <w:r w:rsidR="00D9246E">
      <w:rPr>
        <w:b/>
        <w:bCs/>
      </w:rPr>
      <w:t>21</w:t>
    </w:r>
    <w:r>
      <w:rPr>
        <w:b/>
        <w:bCs/>
      </w:rPr>
      <w:t>.0</w:t>
    </w:r>
    <w:r w:rsidR="00D9246E">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B282" w14:textId="77777777" w:rsidR="005D209E" w:rsidRDefault="005D209E" w:rsidP="004A5FFA">
      <w:pPr>
        <w:spacing w:after="0" w:line="240" w:lineRule="auto"/>
      </w:pPr>
      <w:r>
        <w:separator/>
      </w:r>
    </w:p>
  </w:footnote>
  <w:footnote w:type="continuationSeparator" w:id="0">
    <w:p w14:paraId="7EFCB228" w14:textId="77777777" w:rsidR="005D209E" w:rsidRDefault="005D209E" w:rsidP="004A5FFA">
      <w:pPr>
        <w:spacing w:after="0" w:line="240" w:lineRule="auto"/>
      </w:pPr>
      <w:r>
        <w:continuationSeparator/>
      </w:r>
    </w:p>
  </w:footnote>
  <w:footnote w:type="continuationNotice" w:id="1">
    <w:p w14:paraId="55C89848" w14:textId="77777777" w:rsidR="005D209E" w:rsidRDefault="005D20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79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416430">
    <w:abstractNumId w:val="2"/>
  </w:num>
  <w:num w:numId="2" w16cid:durableId="819419859">
    <w:abstractNumId w:val="0"/>
  </w:num>
  <w:num w:numId="3" w16cid:durableId="392895122">
    <w:abstractNumId w:val="4"/>
  </w:num>
  <w:num w:numId="4" w16cid:durableId="680397218">
    <w:abstractNumId w:val="1"/>
  </w:num>
  <w:num w:numId="5" w16cid:durableId="485632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4FF1"/>
    <w:rsid w:val="00007309"/>
    <w:rsid w:val="00016498"/>
    <w:rsid w:val="00040566"/>
    <w:rsid w:val="00040FB7"/>
    <w:rsid w:val="000449C5"/>
    <w:rsid w:val="00062F96"/>
    <w:rsid w:val="0008300E"/>
    <w:rsid w:val="000A1F59"/>
    <w:rsid w:val="000C185B"/>
    <w:rsid w:val="000C4EAE"/>
    <w:rsid w:val="00106B6E"/>
    <w:rsid w:val="0013321F"/>
    <w:rsid w:val="00140CFC"/>
    <w:rsid w:val="00142453"/>
    <w:rsid w:val="00150332"/>
    <w:rsid w:val="00154BDD"/>
    <w:rsid w:val="0015546A"/>
    <w:rsid w:val="00165063"/>
    <w:rsid w:val="001673E4"/>
    <w:rsid w:val="001721EC"/>
    <w:rsid w:val="0017672F"/>
    <w:rsid w:val="00183B35"/>
    <w:rsid w:val="001875E4"/>
    <w:rsid w:val="00191046"/>
    <w:rsid w:val="00195DD7"/>
    <w:rsid w:val="001A77DA"/>
    <w:rsid w:val="001D4B0C"/>
    <w:rsid w:val="001F11FC"/>
    <w:rsid w:val="002275D6"/>
    <w:rsid w:val="00266B41"/>
    <w:rsid w:val="00281153"/>
    <w:rsid w:val="002865D2"/>
    <w:rsid w:val="002A1453"/>
    <w:rsid w:val="002B1393"/>
    <w:rsid w:val="002C458F"/>
    <w:rsid w:val="002C772F"/>
    <w:rsid w:val="002E402E"/>
    <w:rsid w:val="00304F9D"/>
    <w:rsid w:val="003251D5"/>
    <w:rsid w:val="003523D5"/>
    <w:rsid w:val="00361F20"/>
    <w:rsid w:val="00383D06"/>
    <w:rsid w:val="00384810"/>
    <w:rsid w:val="00387CCA"/>
    <w:rsid w:val="0039374D"/>
    <w:rsid w:val="003B22DD"/>
    <w:rsid w:val="003C5879"/>
    <w:rsid w:val="003F223F"/>
    <w:rsid w:val="003F4A9A"/>
    <w:rsid w:val="003F79A3"/>
    <w:rsid w:val="00407519"/>
    <w:rsid w:val="00420EFB"/>
    <w:rsid w:val="00422E7B"/>
    <w:rsid w:val="00437AF4"/>
    <w:rsid w:val="00447020"/>
    <w:rsid w:val="00451A06"/>
    <w:rsid w:val="00472479"/>
    <w:rsid w:val="0047344B"/>
    <w:rsid w:val="00474A7F"/>
    <w:rsid w:val="00484E3E"/>
    <w:rsid w:val="004A15AB"/>
    <w:rsid w:val="004A4D53"/>
    <w:rsid w:val="004A5FFA"/>
    <w:rsid w:val="004B36F3"/>
    <w:rsid w:val="004C3392"/>
    <w:rsid w:val="004C7698"/>
    <w:rsid w:val="004D5C76"/>
    <w:rsid w:val="004E0606"/>
    <w:rsid w:val="004E62B4"/>
    <w:rsid w:val="004F1D45"/>
    <w:rsid w:val="004F6CE0"/>
    <w:rsid w:val="00562C94"/>
    <w:rsid w:val="00582757"/>
    <w:rsid w:val="005A0746"/>
    <w:rsid w:val="005A73E3"/>
    <w:rsid w:val="005B3E7E"/>
    <w:rsid w:val="005C0274"/>
    <w:rsid w:val="005C0EF7"/>
    <w:rsid w:val="005D209E"/>
    <w:rsid w:val="00600678"/>
    <w:rsid w:val="00643141"/>
    <w:rsid w:val="00655710"/>
    <w:rsid w:val="006954DB"/>
    <w:rsid w:val="006A3C34"/>
    <w:rsid w:val="006B2332"/>
    <w:rsid w:val="006B2A8D"/>
    <w:rsid w:val="006B419A"/>
    <w:rsid w:val="006C4020"/>
    <w:rsid w:val="006C57FD"/>
    <w:rsid w:val="006D6AE8"/>
    <w:rsid w:val="006F5E10"/>
    <w:rsid w:val="006F6AB9"/>
    <w:rsid w:val="00716E06"/>
    <w:rsid w:val="0072748C"/>
    <w:rsid w:val="00737CAF"/>
    <w:rsid w:val="007434DF"/>
    <w:rsid w:val="007578B2"/>
    <w:rsid w:val="00772DF1"/>
    <w:rsid w:val="00783877"/>
    <w:rsid w:val="007B2C2B"/>
    <w:rsid w:val="007B445C"/>
    <w:rsid w:val="007B61E6"/>
    <w:rsid w:val="007C0CF2"/>
    <w:rsid w:val="007C3108"/>
    <w:rsid w:val="007D1378"/>
    <w:rsid w:val="008108BD"/>
    <w:rsid w:val="008204B6"/>
    <w:rsid w:val="008217BF"/>
    <w:rsid w:val="00834CC5"/>
    <w:rsid w:val="00836EB6"/>
    <w:rsid w:val="00842555"/>
    <w:rsid w:val="008528A5"/>
    <w:rsid w:val="00872A0F"/>
    <w:rsid w:val="008924EC"/>
    <w:rsid w:val="008C0578"/>
    <w:rsid w:val="009036BC"/>
    <w:rsid w:val="00913BC4"/>
    <w:rsid w:val="00927029"/>
    <w:rsid w:val="00940E3E"/>
    <w:rsid w:val="00955281"/>
    <w:rsid w:val="00955834"/>
    <w:rsid w:val="00962688"/>
    <w:rsid w:val="00964893"/>
    <w:rsid w:val="00982C34"/>
    <w:rsid w:val="00985087"/>
    <w:rsid w:val="0098570B"/>
    <w:rsid w:val="00987A4C"/>
    <w:rsid w:val="009F7565"/>
    <w:rsid w:val="00A03B3C"/>
    <w:rsid w:val="00A05AFC"/>
    <w:rsid w:val="00A11996"/>
    <w:rsid w:val="00A30C1B"/>
    <w:rsid w:val="00A44F23"/>
    <w:rsid w:val="00A63BCC"/>
    <w:rsid w:val="00A81E89"/>
    <w:rsid w:val="00A87C6B"/>
    <w:rsid w:val="00A972B1"/>
    <w:rsid w:val="00AA40C1"/>
    <w:rsid w:val="00AB0DCF"/>
    <w:rsid w:val="00AB1ABB"/>
    <w:rsid w:val="00AB2B92"/>
    <w:rsid w:val="00AC4170"/>
    <w:rsid w:val="00AC62F2"/>
    <w:rsid w:val="00AF264B"/>
    <w:rsid w:val="00AF4420"/>
    <w:rsid w:val="00B035BA"/>
    <w:rsid w:val="00B03D48"/>
    <w:rsid w:val="00B05B74"/>
    <w:rsid w:val="00B12039"/>
    <w:rsid w:val="00B231C7"/>
    <w:rsid w:val="00B2339E"/>
    <w:rsid w:val="00B44F3D"/>
    <w:rsid w:val="00B53759"/>
    <w:rsid w:val="00B54DA4"/>
    <w:rsid w:val="00B85FA1"/>
    <w:rsid w:val="00B921B7"/>
    <w:rsid w:val="00B95D26"/>
    <w:rsid w:val="00BB65E2"/>
    <w:rsid w:val="00C1029E"/>
    <w:rsid w:val="00C15300"/>
    <w:rsid w:val="00C54278"/>
    <w:rsid w:val="00C61B21"/>
    <w:rsid w:val="00C71964"/>
    <w:rsid w:val="00C74196"/>
    <w:rsid w:val="00C76224"/>
    <w:rsid w:val="00C95DDC"/>
    <w:rsid w:val="00CD5967"/>
    <w:rsid w:val="00CE4F7E"/>
    <w:rsid w:val="00CE6EFB"/>
    <w:rsid w:val="00CE7F3A"/>
    <w:rsid w:val="00CF730C"/>
    <w:rsid w:val="00D024F0"/>
    <w:rsid w:val="00D14CFA"/>
    <w:rsid w:val="00D236E1"/>
    <w:rsid w:val="00D24668"/>
    <w:rsid w:val="00D3763F"/>
    <w:rsid w:val="00D9246E"/>
    <w:rsid w:val="00DA2FE4"/>
    <w:rsid w:val="00DA7D0C"/>
    <w:rsid w:val="00DC3914"/>
    <w:rsid w:val="00DD02B3"/>
    <w:rsid w:val="00DE23C1"/>
    <w:rsid w:val="00DE25F9"/>
    <w:rsid w:val="00DF720B"/>
    <w:rsid w:val="00E141FC"/>
    <w:rsid w:val="00E26C5A"/>
    <w:rsid w:val="00E30E9E"/>
    <w:rsid w:val="00E36448"/>
    <w:rsid w:val="00E428E4"/>
    <w:rsid w:val="00E42A13"/>
    <w:rsid w:val="00E635A4"/>
    <w:rsid w:val="00E64473"/>
    <w:rsid w:val="00E65407"/>
    <w:rsid w:val="00EA145B"/>
    <w:rsid w:val="00EA20F3"/>
    <w:rsid w:val="00EB0E64"/>
    <w:rsid w:val="00ED1668"/>
    <w:rsid w:val="00EE28DA"/>
    <w:rsid w:val="00F3762F"/>
    <w:rsid w:val="00F54F65"/>
    <w:rsid w:val="00F569E6"/>
    <w:rsid w:val="00F83FE7"/>
    <w:rsid w:val="00F85802"/>
    <w:rsid w:val="00FE0A0F"/>
    <w:rsid w:val="00FE3EE3"/>
    <w:rsid w:val="09B042AF"/>
    <w:rsid w:val="45B3FFDF"/>
    <w:rsid w:val="65BE9B13"/>
    <w:rsid w:val="7AE4F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AAFAE8AE-79DD-4491-BA35-38682583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64"/>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4A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A"/>
  </w:style>
  <w:style w:type="paragraph" w:styleId="Footer">
    <w:name w:val="footer"/>
    <w:basedOn w:val="Normal"/>
    <w:link w:val="FooterChar"/>
    <w:uiPriority w:val="99"/>
    <w:unhideWhenUsed/>
    <w:rsid w:val="004A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A"/>
  </w:style>
  <w:style w:type="paragraph" w:styleId="Revision">
    <w:name w:val="Revision"/>
    <w:hidden/>
    <w:uiPriority w:val="99"/>
    <w:semiHidden/>
    <w:rsid w:val="00903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6DFA79C0F415BA878A3091D7D388C"/>
        <w:category>
          <w:name w:val="General"/>
          <w:gallery w:val="placeholder"/>
        </w:category>
        <w:types>
          <w:type w:val="bbPlcHdr"/>
        </w:types>
        <w:behaviors>
          <w:behavior w:val="content"/>
        </w:behaviors>
        <w:guid w:val="{376EBEF4-23E3-4806-84EF-BA73A1ABF5F1}"/>
      </w:docPartPr>
      <w:docPartBody>
        <w:p w:rsidR="006E7809" w:rsidRDefault="00716E06" w:rsidP="00716E06">
          <w:pPr>
            <w:pStyle w:val="F9E6DFA79C0F415BA878A3091D7D388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923AE9EEEE04DEEB59490CAADC5A9BD"/>
        <w:category>
          <w:name w:val="General"/>
          <w:gallery w:val="placeholder"/>
        </w:category>
        <w:types>
          <w:type w:val="bbPlcHdr"/>
        </w:types>
        <w:behaviors>
          <w:behavior w:val="content"/>
        </w:behaviors>
        <w:guid w:val="{14F304A4-25FE-4A75-89DD-944F424D95F6}"/>
      </w:docPartPr>
      <w:docPartBody>
        <w:p w:rsidR="006E7809" w:rsidRDefault="00716E06" w:rsidP="00716E06">
          <w:pPr>
            <w:pStyle w:val="E923AE9EEEE04DEEB59490CAADC5A9B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24B9DCB14B14082851A3F3E8DA8B7B6"/>
        <w:category>
          <w:name w:val="General"/>
          <w:gallery w:val="placeholder"/>
        </w:category>
        <w:types>
          <w:type w:val="bbPlcHdr"/>
        </w:types>
        <w:behaviors>
          <w:behavior w:val="content"/>
        </w:behaviors>
        <w:guid w:val="{69B233E0-C060-4180-BBC4-7E113796EBD5}"/>
      </w:docPartPr>
      <w:docPartBody>
        <w:p w:rsidR="00B67C82" w:rsidRDefault="00CD5967" w:rsidP="00CD5967">
          <w:pPr>
            <w:pStyle w:val="524B9DCB14B14082851A3F3E8DA8B7B6"/>
          </w:pPr>
          <w:r>
            <w:rPr>
              <w:color w:val="808080" w:themeColor="background1" w:themeShade="80"/>
              <w:sz w:val="20"/>
              <w:szCs w:val="20"/>
            </w:rPr>
            <w:t xml:space="preserve"> Click to edit.</w:t>
          </w:r>
        </w:p>
      </w:docPartBody>
    </w:docPart>
    <w:docPart>
      <w:docPartPr>
        <w:name w:val="FCAE76DE5B68469384D8EB60DAE94ECE"/>
        <w:category>
          <w:name w:val="General"/>
          <w:gallery w:val="placeholder"/>
        </w:category>
        <w:types>
          <w:type w:val="bbPlcHdr"/>
        </w:types>
        <w:behaviors>
          <w:behavior w:val="content"/>
        </w:behaviors>
        <w:guid w:val="{204D6924-073B-4E19-B891-6B800A1BB2E2}"/>
      </w:docPartPr>
      <w:docPartBody>
        <w:p w:rsidR="00CD5967" w:rsidRDefault="00CD5967" w:rsidP="002C76CC">
          <w:pPr>
            <w:spacing w:after="0" w:line="240" w:lineRule="auto"/>
          </w:pPr>
          <w:r>
            <w:rPr>
              <w:color w:val="808080" w:themeColor="background1" w:themeShade="80"/>
              <w:sz w:val="20"/>
              <w:szCs w:val="20"/>
            </w:rPr>
            <w:t xml:space="preserve"> Click to edit.</w:t>
          </w:r>
        </w:p>
        <w:p w:rsidR="00B67C82" w:rsidRDefault="00B67C82"/>
      </w:docPartBody>
    </w:docPart>
    <w:docPart>
      <w:docPartPr>
        <w:name w:val="A10A81E1D95A4F42AFDD51D820E91E43"/>
        <w:category>
          <w:name w:val="General"/>
          <w:gallery w:val="placeholder"/>
        </w:category>
        <w:types>
          <w:type w:val="bbPlcHdr"/>
        </w:types>
        <w:behaviors>
          <w:behavior w:val="content"/>
        </w:behaviors>
        <w:guid w:val="{9DCD62F7-F6D4-47DD-98CB-51FF73F47C7A}"/>
      </w:docPartPr>
      <w:docPartBody>
        <w:p w:rsidR="00B67C82" w:rsidRDefault="00CD5967" w:rsidP="00CD5967">
          <w:pPr>
            <w:pStyle w:val="A10A81E1D95A4F42AFDD51D820E91E43"/>
          </w:pPr>
          <w:r>
            <w:rPr>
              <w:color w:val="808080" w:themeColor="background1" w:themeShade="80"/>
              <w:sz w:val="20"/>
              <w:szCs w:val="20"/>
            </w:rPr>
            <w:t xml:space="preserve"> Click to edit.</w:t>
          </w:r>
        </w:p>
      </w:docPartBody>
    </w:docPart>
    <w:docPart>
      <w:docPartPr>
        <w:name w:val="27A048EA1BCF4D3BA7A98B537990FAD1"/>
        <w:category>
          <w:name w:val="General"/>
          <w:gallery w:val="placeholder"/>
        </w:category>
        <w:types>
          <w:type w:val="bbPlcHdr"/>
        </w:types>
        <w:behaviors>
          <w:behavior w:val="content"/>
        </w:behaviors>
        <w:guid w:val="{F1C1626D-A0A6-4902-B6D9-82FDC066DAAB}"/>
      </w:docPartPr>
      <w:docPartBody>
        <w:p w:rsidR="00B67C82" w:rsidRDefault="00CD5967" w:rsidP="00CD5967">
          <w:pPr>
            <w:pStyle w:val="27A048EA1BCF4D3BA7A98B537990FAD1"/>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6"/>
    <w:rsid w:val="001E644E"/>
    <w:rsid w:val="002C76CC"/>
    <w:rsid w:val="003F7336"/>
    <w:rsid w:val="004D58EA"/>
    <w:rsid w:val="00526194"/>
    <w:rsid w:val="006E7809"/>
    <w:rsid w:val="00716E06"/>
    <w:rsid w:val="007A532C"/>
    <w:rsid w:val="008968BC"/>
    <w:rsid w:val="00B67C82"/>
    <w:rsid w:val="00BF67D9"/>
    <w:rsid w:val="00C32E14"/>
    <w:rsid w:val="00CD5967"/>
    <w:rsid w:val="00DE7E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DFA79C0F415BA878A3091D7D388C">
    <w:name w:val="F9E6DFA79C0F415BA878A3091D7D388C"/>
    <w:rsid w:val="00716E06"/>
  </w:style>
  <w:style w:type="paragraph" w:customStyle="1" w:styleId="E923AE9EEEE04DEEB59490CAADC5A9BD">
    <w:name w:val="E923AE9EEEE04DEEB59490CAADC5A9BD"/>
    <w:rsid w:val="00716E06"/>
  </w:style>
  <w:style w:type="paragraph" w:customStyle="1" w:styleId="524B9DCB14B14082851A3F3E8DA8B7B6">
    <w:name w:val="524B9DCB14B14082851A3F3E8DA8B7B6"/>
    <w:rsid w:val="00CD5967"/>
  </w:style>
  <w:style w:type="paragraph" w:customStyle="1" w:styleId="A10A81E1D95A4F42AFDD51D820E91E43">
    <w:name w:val="A10A81E1D95A4F42AFDD51D820E91E43"/>
    <w:rsid w:val="00CD5967"/>
  </w:style>
  <w:style w:type="paragraph" w:customStyle="1" w:styleId="27A048EA1BCF4D3BA7A98B537990FAD1">
    <w:name w:val="27A048EA1BCF4D3BA7A98B537990FAD1"/>
    <w:rsid w:val="00CD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4f88acf9-7456-4ad0-8b6d-fd2d01ba4af6">4HY1_Complete Any Open Hydraulic Tasks</Stage>
    <Deliverables xmlns="4f88acf9-7456-4ad0-8b6d-fd2d01ba4af6" xsi:nil="true"/>
    <URL xmlns="http://schemas.microsoft.com/sharepoint/v3">
      <Url xsi:nil="true"/>
      <Description xsi:nil="true"/>
    </URL>
    <QCQA xmlns="4f88acf9-7456-4ad0-8b6d-fd2d01ba4af6">QC</QCQA>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5E8F9EC-EAB0-4884-A566-613CD4BE2DD2}"/>
</file>

<file path=customXml/itemProps2.xml><?xml version="1.0" encoding="utf-8"?>
<ds:datastoreItem xmlns:ds="http://schemas.openxmlformats.org/officeDocument/2006/customXml" ds:itemID="{D5828CA9-C987-4437-8991-FF68CDA8C17B}"/>
</file>

<file path=customXml/itemProps3.xml><?xml version="1.0" encoding="utf-8"?>
<ds:datastoreItem xmlns:ds="http://schemas.openxmlformats.org/officeDocument/2006/customXml" ds:itemID="{A58ED798-D37B-4A39-8C0A-AA9085CD1EA1}"/>
</file>

<file path=customXml/itemProps4.xml><?xml version="1.0" encoding="utf-8"?>
<ds:datastoreItem xmlns:ds="http://schemas.openxmlformats.org/officeDocument/2006/customXml" ds:itemID="{4EC6EE3C-8D17-49EF-A016-FD5FA1378B90}"/>
</file>

<file path=customXml/itemProps5.xml><?xml version="1.0" encoding="utf-8"?>
<ds:datastoreItem xmlns:ds="http://schemas.openxmlformats.org/officeDocument/2006/customXml" ds:itemID="{CF0AECF4-3E31-47E7-BC63-59ECA7112E24}"/>
</file>

<file path=docProps/app.xml><?xml version="1.0" encoding="utf-8"?>
<Properties xmlns="http://schemas.openxmlformats.org/officeDocument/2006/extended-properties" xmlns:vt="http://schemas.openxmlformats.org/officeDocument/2006/docPropsVTypes">
  <Template>Normal.dotm</Template>
  <TotalTime>12</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60</cp:revision>
  <dcterms:created xsi:type="dcterms:W3CDTF">2021-02-13T00:21:00Z</dcterms:created>
  <dcterms:modified xsi:type="dcterms:W3CDTF">2022-07-21T17:27:00Z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1800</vt:r8>
  </property>
</Properties>
</file>