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760D7" w14:textId="6500F957" w:rsidR="00F22296" w:rsidRPr="00884BFF" w:rsidRDefault="00F22296" w:rsidP="0084140A">
      <w:pPr>
        <w:pStyle w:val="Title"/>
      </w:pPr>
      <w:bookmarkStart w:id="0" w:name="_Toc508961553"/>
      <w:r w:rsidRPr="00884BFF">
        <w:t>After-Action Review</w:t>
      </w:r>
      <w:r w:rsidR="00A150FE" w:rsidRPr="00884BFF">
        <w:t xml:space="preserve"> </w:t>
      </w:r>
      <w:r w:rsidR="00417CF8" w:rsidRPr="00884BFF">
        <w:t>(AAR)</w:t>
      </w:r>
    </w:p>
    <w:p w14:paraId="799CA1F7" w14:textId="48502D68" w:rsidR="00E7350D" w:rsidRPr="00AF441F" w:rsidRDefault="00E7350D" w:rsidP="00AF441F">
      <w:pPr>
        <w:rPr>
          <w:bCs/>
          <w:i/>
          <w:iCs/>
        </w:rPr>
      </w:pPr>
      <w:r w:rsidRPr="00AF441F">
        <w:rPr>
          <w:bCs/>
          <w:i/>
          <w:iCs/>
        </w:rPr>
        <w:t xml:space="preserve">After-Action Reviews (AARs) </w:t>
      </w:r>
      <w:r w:rsidR="0037224E" w:rsidRPr="00AF441F">
        <w:rPr>
          <w:bCs/>
          <w:i/>
          <w:iCs/>
        </w:rPr>
        <w:t xml:space="preserve">are critical quality assurance milestones that NCDOT staff </w:t>
      </w:r>
      <w:r w:rsidR="00AF441F" w:rsidRPr="00AF441F">
        <w:rPr>
          <w:bCs/>
          <w:i/>
          <w:iCs/>
        </w:rPr>
        <w:t xml:space="preserve">can leverage to assess the effectiveness of the </w:t>
      </w:r>
      <w:r w:rsidR="0066233E">
        <w:rPr>
          <w:bCs/>
          <w:i/>
          <w:iCs/>
        </w:rPr>
        <w:t xml:space="preserve">local, regional, and statewide </w:t>
      </w:r>
      <w:r w:rsidR="00AF441F" w:rsidRPr="00AF441F">
        <w:rPr>
          <w:bCs/>
          <w:i/>
          <w:iCs/>
        </w:rPr>
        <w:t xml:space="preserve">program. </w:t>
      </w:r>
      <w:r w:rsidR="00894AC1">
        <w:rPr>
          <w:bCs/>
          <w:i/>
          <w:iCs/>
        </w:rPr>
        <w:t xml:space="preserve">It is important for staff to understand the value of an </w:t>
      </w:r>
      <w:r w:rsidR="008C4DC9">
        <w:rPr>
          <w:bCs/>
          <w:i/>
          <w:iCs/>
        </w:rPr>
        <w:t xml:space="preserve">AAR </w:t>
      </w:r>
      <w:r w:rsidR="008A6681">
        <w:rPr>
          <w:bCs/>
          <w:i/>
          <w:iCs/>
        </w:rPr>
        <w:t xml:space="preserve">that allows </w:t>
      </w:r>
      <w:r w:rsidR="00D179A5">
        <w:rPr>
          <w:bCs/>
          <w:i/>
          <w:iCs/>
        </w:rPr>
        <w:t xml:space="preserve">involved stakeholders </w:t>
      </w:r>
      <w:r w:rsidR="008A6681">
        <w:rPr>
          <w:bCs/>
          <w:i/>
          <w:iCs/>
        </w:rPr>
        <w:t>to conduct a post</w:t>
      </w:r>
      <w:r w:rsidR="008A6681">
        <w:rPr>
          <w:bCs/>
          <w:i/>
          <w:iCs/>
        </w:rPr>
        <w:noBreakHyphen/>
        <w:t xml:space="preserve">event assessment </w:t>
      </w:r>
      <w:r w:rsidR="00B51A03">
        <w:rPr>
          <w:bCs/>
          <w:i/>
          <w:iCs/>
        </w:rPr>
        <w:t xml:space="preserve">outside of the influence of the live event. </w:t>
      </w:r>
    </w:p>
    <w:p w14:paraId="559CA935" w14:textId="5D2899AE" w:rsidR="00B258F0" w:rsidRDefault="00B258F0" w:rsidP="009606F6">
      <w:pPr>
        <w:ind w:left="360" w:hanging="360"/>
      </w:pPr>
      <w:r w:rsidRPr="00350CEF">
        <w:rPr>
          <w:b/>
        </w:rPr>
        <w:t>Purpose</w:t>
      </w:r>
      <w:r>
        <w:t xml:space="preserve">: </w:t>
      </w:r>
      <w:r w:rsidR="009606F6">
        <w:br/>
      </w:r>
      <w:r>
        <w:t xml:space="preserve">Understand </w:t>
      </w:r>
      <w:r w:rsidR="00545839">
        <w:t xml:space="preserve">when an AAR should be conducted and who </w:t>
      </w:r>
      <w:r w:rsidR="00B30D50">
        <w:t>should facilitate</w:t>
      </w:r>
      <w:r>
        <w:t>.</w:t>
      </w:r>
      <w:r>
        <w:br/>
      </w:r>
      <w:r w:rsidR="00C239BF">
        <w:t xml:space="preserve">Provide guidance </w:t>
      </w:r>
      <w:r w:rsidR="00545839">
        <w:t>for how to set</w:t>
      </w:r>
      <w:r w:rsidR="00F919FE">
        <w:t>-</w:t>
      </w:r>
      <w:r w:rsidR="00545839">
        <w:t>up, conduct</w:t>
      </w:r>
      <w:r w:rsidR="00C239BF">
        <w:t>,</w:t>
      </w:r>
      <w:r w:rsidR="00545839">
        <w:t xml:space="preserve"> and document an AAR meeting.</w:t>
      </w:r>
    </w:p>
    <w:p w14:paraId="5678A995" w14:textId="33B3D91C" w:rsidR="00F22296" w:rsidRPr="00884BFF" w:rsidRDefault="00F22296" w:rsidP="0084140A">
      <w:pPr>
        <w:pStyle w:val="Heading1"/>
      </w:pPr>
      <w:r w:rsidRPr="00884BFF">
        <w:t>Overview</w:t>
      </w:r>
    </w:p>
    <w:p w14:paraId="5C73E4E9" w14:textId="575DE40C" w:rsidR="00F614DE" w:rsidRDefault="00CC5CC6" w:rsidP="004D728B">
      <w:pPr>
        <w:pStyle w:val="BodyText"/>
      </w:pPr>
      <w:r w:rsidRPr="00346244">
        <w:t>An A</w:t>
      </w:r>
      <w:r w:rsidR="00160980">
        <w:t>AR</w:t>
      </w:r>
      <w:r w:rsidRPr="00346244">
        <w:t xml:space="preserve"> is a detailed</w:t>
      </w:r>
      <w:r w:rsidR="00895AFA">
        <w:t>,</w:t>
      </w:r>
      <w:r w:rsidRPr="00346244">
        <w:t xml:space="preserve"> </w:t>
      </w:r>
      <w:r w:rsidR="008961D2">
        <w:t>post</w:t>
      </w:r>
      <w:r w:rsidR="00895AFA">
        <w:t>-</w:t>
      </w:r>
      <w:r w:rsidR="008961D2">
        <w:t xml:space="preserve">event </w:t>
      </w:r>
      <w:r w:rsidRPr="00346244">
        <w:t xml:space="preserve">analysis of </w:t>
      </w:r>
      <w:r w:rsidR="00050E25">
        <w:t>the</w:t>
      </w:r>
      <w:r w:rsidRPr="00346244">
        <w:t xml:space="preserve"> </w:t>
      </w:r>
      <w:r w:rsidR="00C21803">
        <w:t xml:space="preserve">incident management and response </w:t>
      </w:r>
      <w:r w:rsidR="000B449C">
        <w:t xml:space="preserve">related to </w:t>
      </w:r>
      <w:r w:rsidR="00F614DE">
        <w:t>a major</w:t>
      </w:r>
      <w:r w:rsidRPr="00346244">
        <w:t xml:space="preserve"> </w:t>
      </w:r>
      <w:r w:rsidR="00346244" w:rsidRPr="00346244">
        <w:t>event</w:t>
      </w:r>
      <w:r w:rsidRPr="00346244">
        <w:t xml:space="preserve">. </w:t>
      </w:r>
      <w:r w:rsidR="007225A9">
        <w:t>E</w:t>
      </w:r>
      <w:r w:rsidR="00F614DE">
        <w:t xml:space="preserve">vents </w:t>
      </w:r>
      <w:r w:rsidR="007225A9">
        <w:t xml:space="preserve">that warrant an AAR </w:t>
      </w:r>
      <w:r w:rsidR="00F614DE">
        <w:t>can</w:t>
      </w:r>
      <w:r w:rsidR="00C239BF">
        <w:t xml:space="preserve"> be a significant crash, </w:t>
      </w:r>
      <w:r w:rsidR="00F614DE">
        <w:t xml:space="preserve">a large-scale planned </w:t>
      </w:r>
      <w:r w:rsidR="00C239BF">
        <w:t xml:space="preserve">special event, or </w:t>
      </w:r>
      <w:r w:rsidR="00F614DE">
        <w:t xml:space="preserve">a </w:t>
      </w:r>
      <w:r w:rsidR="00247B76">
        <w:t xml:space="preserve">significant </w:t>
      </w:r>
      <w:r w:rsidR="00C239BF">
        <w:t>adverse weather event</w:t>
      </w:r>
      <w:r w:rsidR="00F614DE">
        <w:t xml:space="preserve"> or natural disaster</w:t>
      </w:r>
      <w:r w:rsidR="00C239BF">
        <w:t xml:space="preserve">. </w:t>
      </w:r>
      <w:r w:rsidR="00346244" w:rsidRPr="00346244">
        <w:t>AAR</w:t>
      </w:r>
      <w:r w:rsidR="00346244">
        <w:t>s</w:t>
      </w:r>
      <w:r w:rsidR="00346244" w:rsidRPr="00346244">
        <w:t xml:space="preserve"> </w:t>
      </w:r>
      <w:r w:rsidR="00C57A76">
        <w:t xml:space="preserve">provide a forum for agencies and partner agencies </w:t>
      </w:r>
      <w:r w:rsidR="00346244" w:rsidRPr="00346244">
        <w:t xml:space="preserve">to </w:t>
      </w:r>
      <w:r w:rsidR="00C57A76">
        <w:t xml:space="preserve">recount their response and effectiveness to the </w:t>
      </w:r>
      <w:r w:rsidR="00E84B58">
        <w:t xml:space="preserve">specific event. Participants discuss </w:t>
      </w:r>
      <w:r w:rsidR="00F614DE">
        <w:t>how the overall response was handled</w:t>
      </w:r>
      <w:r w:rsidR="00156F2E">
        <w:t xml:space="preserve"> relative to each agency’s roles and responsibilities</w:t>
      </w:r>
      <w:r w:rsidR="00B1373B">
        <w:t xml:space="preserve">. Discussion includes </w:t>
      </w:r>
      <w:r w:rsidR="00F614DE">
        <w:t xml:space="preserve">what worked well and what could be improved </w:t>
      </w:r>
      <w:r w:rsidR="00B1373B">
        <w:t xml:space="preserve">in advance of </w:t>
      </w:r>
      <w:r w:rsidR="00F614DE">
        <w:t xml:space="preserve">future </w:t>
      </w:r>
      <w:r w:rsidR="00B1373B">
        <w:t>events</w:t>
      </w:r>
      <w:r w:rsidR="00F614DE">
        <w:t>.</w:t>
      </w:r>
      <w:r w:rsidR="007D2AF3">
        <w:t xml:space="preserve"> </w:t>
      </w:r>
      <w:r w:rsidR="0065393F">
        <w:t xml:space="preserve">AARs are most effective when each agency </w:t>
      </w:r>
      <w:r w:rsidR="007D2AF3">
        <w:t xml:space="preserve">that had a role in the incident response </w:t>
      </w:r>
      <w:r w:rsidR="0065393F">
        <w:t xml:space="preserve">is appropriately </w:t>
      </w:r>
      <w:r w:rsidR="007D2AF3">
        <w:t xml:space="preserve">represented at the AAR. </w:t>
      </w:r>
    </w:p>
    <w:p w14:paraId="5798492C" w14:textId="2A1FB8EC" w:rsidR="00346244" w:rsidRDefault="003B6C8D" w:rsidP="004D728B">
      <w:pPr>
        <w:pStyle w:val="BodyText"/>
      </w:pPr>
      <w:r w:rsidRPr="00C41B38">
        <w:rPr>
          <w:noProof/>
        </w:rPr>
        <mc:AlternateContent>
          <mc:Choice Requires="wps">
            <w:drawing>
              <wp:anchor distT="45720" distB="45720" distL="114300" distR="114300" simplePos="0" relativeHeight="251658240" behindDoc="0" locked="0" layoutInCell="1" allowOverlap="1" wp14:anchorId="7E6E5EC3" wp14:editId="45BC9BD3">
                <wp:simplePos x="0" y="0"/>
                <wp:positionH relativeFrom="column">
                  <wp:posOffset>3792855</wp:posOffset>
                </wp:positionH>
                <wp:positionV relativeFrom="paragraph">
                  <wp:posOffset>458470</wp:posOffset>
                </wp:positionV>
                <wp:extent cx="2360930" cy="140462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3">
                            <a:lumMod val="20000"/>
                            <a:lumOff val="80000"/>
                          </a:schemeClr>
                        </a:solidFill>
                        <a:ln w="9525">
                          <a:solidFill>
                            <a:srgbClr val="000000"/>
                          </a:solidFill>
                          <a:miter lim="800000"/>
                          <a:headEnd/>
                          <a:tailEnd/>
                        </a:ln>
                      </wps:spPr>
                      <wps:txbx>
                        <w:txbxContent>
                          <w:p w14:paraId="6A3410B9" w14:textId="77777777" w:rsidR="00C41B38" w:rsidRDefault="00C41B38">
                            <w:r>
                              <w:t xml:space="preserve">Note that an </w:t>
                            </w:r>
                            <w:r w:rsidRPr="007256C3">
                              <w:rPr>
                                <w:b/>
                              </w:rPr>
                              <w:t>AAR is different from a</w:t>
                            </w:r>
                            <w:r w:rsidR="00B84E40">
                              <w:rPr>
                                <w:b/>
                              </w:rPr>
                              <w:t xml:space="preserve">n </w:t>
                            </w:r>
                            <w:r w:rsidR="00EA5AEE">
                              <w:rPr>
                                <w:b/>
                              </w:rPr>
                              <w:t>I</w:t>
                            </w:r>
                            <w:r w:rsidR="00B84E40">
                              <w:rPr>
                                <w:b/>
                              </w:rPr>
                              <w:t>nteragency</w:t>
                            </w:r>
                            <w:r w:rsidR="00F614DE">
                              <w:rPr>
                                <w:b/>
                              </w:rPr>
                              <w:t xml:space="preserve"> </w:t>
                            </w:r>
                            <w:r w:rsidR="00EA5AEE">
                              <w:rPr>
                                <w:b/>
                              </w:rPr>
                              <w:t>T</w:t>
                            </w:r>
                            <w:r w:rsidRPr="007256C3">
                              <w:rPr>
                                <w:b/>
                              </w:rPr>
                              <w:t xml:space="preserve">eam </w:t>
                            </w:r>
                            <w:r w:rsidR="00EA5AEE">
                              <w:rPr>
                                <w:b/>
                              </w:rPr>
                              <w:t>M</w:t>
                            </w:r>
                            <w:r w:rsidRPr="007256C3">
                              <w:rPr>
                                <w:b/>
                              </w:rPr>
                              <w:t>eeting</w:t>
                            </w:r>
                            <w:r>
                              <w:t>. A</w:t>
                            </w:r>
                            <w:r w:rsidR="002265D6">
                              <w:t>n</w:t>
                            </w:r>
                            <w:r>
                              <w:t xml:space="preserve"> </w:t>
                            </w:r>
                            <w:r w:rsidR="00EA5AEE">
                              <w:t>I</w:t>
                            </w:r>
                            <w:r w:rsidR="002265D6">
                              <w:t xml:space="preserve">nteragency </w:t>
                            </w:r>
                            <w:r w:rsidR="00EA5AEE">
                              <w:t>T</w:t>
                            </w:r>
                            <w:r>
                              <w:t xml:space="preserve">eam </w:t>
                            </w:r>
                            <w:r w:rsidR="00EA5AEE">
                              <w:t>M</w:t>
                            </w:r>
                            <w:r>
                              <w:t xml:space="preserve">eeting is used to assess the </w:t>
                            </w:r>
                            <w:r w:rsidRPr="007256C3">
                              <w:rPr>
                                <w:u w:val="single"/>
                              </w:rPr>
                              <w:t>overall process</w:t>
                            </w:r>
                            <w:r>
                              <w:t xml:space="preserve"> of incident management</w:t>
                            </w:r>
                            <w:r w:rsidR="00EA5AEE">
                              <w:t>,</w:t>
                            </w:r>
                            <w:r>
                              <w:t xml:space="preserve"> while an AAR is used to assess the incident management during </w:t>
                            </w:r>
                            <w:r w:rsidR="00C42FFD">
                              <w:rPr>
                                <w:u w:val="single"/>
                              </w:rPr>
                              <w:t>specific</w:t>
                            </w:r>
                            <w:r w:rsidRPr="007256C3">
                              <w:rPr>
                                <w:u w:val="single"/>
                              </w:rPr>
                              <w:t xml:space="preserve"> event</w:t>
                            </w:r>
                            <w:r w:rsidR="00C42FFD">
                              <w:rPr>
                                <w:u w:val="single"/>
                              </w:rPr>
                              <w:t>s</w:t>
                            </w:r>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E6E5EC3" id="_x0000_t202" coordsize="21600,21600" o:spt="202" path="m,l,21600r21600,l21600,xe">
                <v:stroke joinstyle="miter"/>
                <v:path gradientshapeok="t" o:connecttype="rect"/>
              </v:shapetype>
              <v:shape id="Text Box 2" o:spid="_x0000_s1026" type="#_x0000_t202" style="position:absolute;margin-left:298.65pt;margin-top:36.1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" fillcolor="#e8e9d0 [662]">
                <v:textbox style="mso-fit-shape-to-text:t">
                  <w:txbxContent>
                    <w:p w14:paraId="6A3410B9" w14:textId="77777777" w:rsidR="00C41B38" w:rsidRDefault="00C41B38">
                      <w:r>
                        <w:t xml:space="preserve">Note that an </w:t>
                      </w:r>
                      <w:r w:rsidRPr="007256C3">
                        <w:rPr>
                          <w:b/>
                        </w:rPr>
                        <w:t>AAR is different from a</w:t>
                      </w:r>
                      <w:r w:rsidR="00B84E40">
                        <w:rPr>
                          <w:b/>
                        </w:rPr>
                        <w:t xml:space="preserve">n </w:t>
                      </w:r>
                      <w:r w:rsidR="00EA5AEE">
                        <w:rPr>
                          <w:b/>
                        </w:rPr>
                        <w:t>I</w:t>
                      </w:r>
                      <w:r w:rsidR="00B84E40">
                        <w:rPr>
                          <w:b/>
                        </w:rPr>
                        <w:t>nteragency</w:t>
                      </w:r>
                      <w:r w:rsidR="00F614DE">
                        <w:rPr>
                          <w:b/>
                        </w:rPr>
                        <w:t xml:space="preserve"> </w:t>
                      </w:r>
                      <w:r w:rsidR="00EA5AEE">
                        <w:rPr>
                          <w:b/>
                        </w:rPr>
                        <w:t>T</w:t>
                      </w:r>
                      <w:r w:rsidRPr="007256C3">
                        <w:rPr>
                          <w:b/>
                        </w:rPr>
                        <w:t xml:space="preserve">eam </w:t>
                      </w:r>
                      <w:r w:rsidR="00EA5AEE">
                        <w:rPr>
                          <w:b/>
                        </w:rPr>
                        <w:t>M</w:t>
                      </w:r>
                      <w:r w:rsidRPr="007256C3">
                        <w:rPr>
                          <w:b/>
                        </w:rPr>
                        <w:t>eeting</w:t>
                      </w:r>
                      <w:r>
                        <w:t>. A</w:t>
                      </w:r>
                      <w:r w:rsidR="002265D6">
                        <w:t>n</w:t>
                      </w:r>
                      <w:r>
                        <w:t xml:space="preserve"> </w:t>
                      </w:r>
                      <w:r w:rsidR="00EA5AEE">
                        <w:t>I</w:t>
                      </w:r>
                      <w:r w:rsidR="002265D6">
                        <w:t xml:space="preserve">nteragency </w:t>
                      </w:r>
                      <w:r w:rsidR="00EA5AEE">
                        <w:t>T</w:t>
                      </w:r>
                      <w:r>
                        <w:t xml:space="preserve">eam </w:t>
                      </w:r>
                      <w:r w:rsidR="00EA5AEE">
                        <w:t>M</w:t>
                      </w:r>
                      <w:r>
                        <w:t xml:space="preserve">eeting is used to assess the </w:t>
                      </w:r>
                      <w:r w:rsidRPr="007256C3">
                        <w:rPr>
                          <w:u w:val="single"/>
                        </w:rPr>
                        <w:t>overall process</w:t>
                      </w:r>
                      <w:r>
                        <w:t xml:space="preserve"> of incident management</w:t>
                      </w:r>
                      <w:r w:rsidR="00EA5AEE">
                        <w:t>,</w:t>
                      </w:r>
                      <w:r>
                        <w:t xml:space="preserve"> while an AAR is used to assess the incident management during </w:t>
                      </w:r>
                      <w:r w:rsidR="00C42FFD">
                        <w:rPr>
                          <w:u w:val="single"/>
                        </w:rPr>
                        <w:t>specific</w:t>
                      </w:r>
                      <w:r w:rsidRPr="007256C3">
                        <w:rPr>
                          <w:u w:val="single"/>
                        </w:rPr>
                        <w:t xml:space="preserve"> event</w:t>
                      </w:r>
                      <w:r w:rsidR="00C42FFD">
                        <w:rPr>
                          <w:u w:val="single"/>
                        </w:rPr>
                        <w:t>s</w:t>
                      </w:r>
                      <w:r>
                        <w:t>.</w:t>
                      </w:r>
                    </w:p>
                  </w:txbxContent>
                </v:textbox>
                <w10:wrap type="square"/>
              </v:shape>
            </w:pict>
          </mc:Fallback>
        </mc:AlternateContent>
      </w:r>
      <w:r w:rsidR="00F614DE" w:rsidRPr="00417CF8">
        <w:t xml:space="preserve">Key findings </w:t>
      </w:r>
      <w:r w:rsidR="000F6152">
        <w:t xml:space="preserve">and action plans should be well documented and </w:t>
      </w:r>
      <w:r w:rsidR="007F1CF6">
        <w:t xml:space="preserve">often lead to </w:t>
      </w:r>
      <w:r w:rsidR="008A0794">
        <w:t xml:space="preserve">updates to existing processes and procedures. The action items </w:t>
      </w:r>
      <w:r w:rsidR="00EF585C">
        <w:t xml:space="preserve">can be great </w:t>
      </w:r>
      <w:r w:rsidR="000F6152">
        <w:t xml:space="preserve">content </w:t>
      </w:r>
      <w:r w:rsidR="008E2E0F">
        <w:t xml:space="preserve">to summarize at an upcoming </w:t>
      </w:r>
      <w:r w:rsidR="00F614DE" w:rsidRPr="00417CF8">
        <w:t>Interagency Team Meeting.</w:t>
      </w:r>
      <w:r w:rsidR="00F614DE">
        <w:t xml:space="preserve"> </w:t>
      </w:r>
    </w:p>
    <w:p w14:paraId="5163C691" w14:textId="6252F09E" w:rsidR="007354F2" w:rsidRDefault="00F22296" w:rsidP="004D728B">
      <w:pPr>
        <w:pStyle w:val="BodyText"/>
      </w:pPr>
      <w:r>
        <w:t xml:space="preserve">AARs are </w:t>
      </w:r>
      <w:r w:rsidR="00313D7B">
        <w:t xml:space="preserve">best conducted in a workshop setting </w:t>
      </w:r>
      <w:r w:rsidR="00311AC0">
        <w:t>with a facilitated discussion as opposed to a structured meeting with multiple presentations. The intent</w:t>
      </w:r>
      <w:r w:rsidR="00C92639">
        <w:t xml:space="preserve"> is</w:t>
      </w:r>
      <w:r w:rsidR="00311AC0">
        <w:t xml:space="preserve"> to foster conversation and provide </w:t>
      </w:r>
      <w:r w:rsidR="007354F2">
        <w:t xml:space="preserve">an opportunity </w:t>
      </w:r>
      <w:r w:rsidR="00311AC0">
        <w:t xml:space="preserve">for </w:t>
      </w:r>
      <w:r w:rsidR="007354F2">
        <w:t xml:space="preserve">feedback </w:t>
      </w:r>
      <w:r w:rsidR="00311AC0">
        <w:t>between agency representatives</w:t>
      </w:r>
      <w:r w:rsidR="003C1CF7">
        <w:t xml:space="preserve">. Collaboration during AARs foster trust </w:t>
      </w:r>
      <w:r w:rsidR="00F614DE">
        <w:t xml:space="preserve">and </w:t>
      </w:r>
      <w:r w:rsidR="003C1CF7">
        <w:t xml:space="preserve">strengthen </w:t>
      </w:r>
      <w:r w:rsidR="00F614DE">
        <w:t>relationships among responders</w:t>
      </w:r>
      <w:r w:rsidR="007F1CF6">
        <w:t xml:space="preserve">; thereby improving effectiveness during future incidents. </w:t>
      </w:r>
      <w:r w:rsidR="0052324C">
        <w:t xml:space="preserve">Ideally, an AAR is conducted shortly after </w:t>
      </w:r>
      <w:r w:rsidR="008A0794">
        <w:t xml:space="preserve">an </w:t>
      </w:r>
      <w:r w:rsidR="0052324C">
        <w:t xml:space="preserve">event, usually within one to three weeks. </w:t>
      </w:r>
      <w:r w:rsidR="00C73F74">
        <w:t>R</w:t>
      </w:r>
      <w:r w:rsidR="00371CF2">
        <w:t xml:space="preserve">esults </w:t>
      </w:r>
      <w:r w:rsidR="00C73F74">
        <w:t xml:space="preserve">are often more </w:t>
      </w:r>
      <w:r w:rsidR="006C4F26">
        <w:t xml:space="preserve">effective when </w:t>
      </w:r>
      <w:r w:rsidR="00C73F74">
        <w:t xml:space="preserve">agencies conduct self-documentation shortly after the event in preparation for the AAR. </w:t>
      </w:r>
      <w:r w:rsidR="0052324C">
        <w:t xml:space="preserve">This </w:t>
      </w:r>
      <w:r w:rsidR="006C4F26">
        <w:t xml:space="preserve">quick documentation of observations </w:t>
      </w:r>
      <w:r w:rsidR="0052324C">
        <w:t xml:space="preserve">will help to ensure </w:t>
      </w:r>
      <w:r w:rsidR="006C4F26">
        <w:t xml:space="preserve">accuracy regarding the </w:t>
      </w:r>
      <w:r w:rsidR="0052324C">
        <w:t xml:space="preserve">details </w:t>
      </w:r>
      <w:r w:rsidR="006C4F26">
        <w:t xml:space="preserve">of </w:t>
      </w:r>
      <w:r w:rsidR="000A6A6A">
        <w:t xml:space="preserve">the event, </w:t>
      </w:r>
      <w:r w:rsidR="0084755F">
        <w:t xml:space="preserve">timeliness and accuracy of </w:t>
      </w:r>
      <w:r w:rsidR="000A6A6A">
        <w:t xml:space="preserve">notifications, </w:t>
      </w:r>
      <w:r w:rsidR="0084755F">
        <w:t xml:space="preserve">success and challenges of </w:t>
      </w:r>
      <w:r w:rsidR="000A6A6A">
        <w:t>on-scene coordination</w:t>
      </w:r>
      <w:r w:rsidR="00CB44F1">
        <w:t>,</w:t>
      </w:r>
      <w:r w:rsidR="000A6A6A">
        <w:t xml:space="preserve"> and other event </w:t>
      </w:r>
      <w:r w:rsidR="0084755F">
        <w:t>details</w:t>
      </w:r>
      <w:r w:rsidR="0052324C">
        <w:t xml:space="preserve">. </w:t>
      </w:r>
    </w:p>
    <w:p w14:paraId="12621992" w14:textId="78968EAB" w:rsidR="00327870" w:rsidRDefault="00FA5BD0" w:rsidP="0084140A">
      <w:pPr>
        <w:pStyle w:val="Heading1"/>
      </w:pPr>
      <w:r>
        <w:t xml:space="preserve">Determination for </w:t>
      </w:r>
      <w:r w:rsidR="00DE5239">
        <w:t>When an AAR Should be Conducted</w:t>
      </w:r>
    </w:p>
    <w:bookmarkEnd w:id="0"/>
    <w:p w14:paraId="48E2A91A" w14:textId="1D162412" w:rsidR="004700EF" w:rsidRDefault="00C71CA0" w:rsidP="004D728B">
      <w:pPr>
        <w:pStyle w:val="BodyText"/>
      </w:pPr>
      <w:r>
        <w:t>A</w:t>
      </w:r>
      <w:r w:rsidR="007D2AF3">
        <w:t>n AAR</w:t>
      </w:r>
      <w:r>
        <w:t xml:space="preserve"> can be conducted after any event, but</w:t>
      </w:r>
      <w:r w:rsidR="00C728A5">
        <w:t xml:space="preserve"> </w:t>
      </w:r>
      <w:r w:rsidR="00EA31E7">
        <w:t xml:space="preserve">range in </w:t>
      </w:r>
      <w:r w:rsidR="003B3C26">
        <w:t>composition an</w:t>
      </w:r>
      <w:r w:rsidR="0088643B">
        <w:t>d</w:t>
      </w:r>
      <w:r w:rsidR="003B3C26">
        <w:t xml:space="preserve"> attendance based on </w:t>
      </w:r>
      <w:r w:rsidR="0088643B">
        <w:t xml:space="preserve">the scale </w:t>
      </w:r>
      <w:r w:rsidR="00136737">
        <w:t xml:space="preserve">and impact </w:t>
      </w:r>
      <w:r w:rsidR="0088643B">
        <w:t xml:space="preserve">of </w:t>
      </w:r>
      <w:r w:rsidR="00136737">
        <w:t xml:space="preserve">an </w:t>
      </w:r>
      <w:r w:rsidR="0088643B">
        <w:t>incident</w:t>
      </w:r>
      <w:r w:rsidR="00136737">
        <w:t xml:space="preserve">. </w:t>
      </w:r>
      <w:r w:rsidR="00FA0FD4">
        <w:t xml:space="preserve">AARs should be coordinated to foster both internal and external collaboration. </w:t>
      </w:r>
    </w:p>
    <w:p w14:paraId="1AA7B40F" w14:textId="48F3B7E5" w:rsidR="00880684" w:rsidRDefault="00FA0FD4" w:rsidP="004D728B">
      <w:pPr>
        <w:pStyle w:val="BodyText"/>
      </w:pPr>
      <w:r>
        <w:t xml:space="preserve">Internal AARs can be conducted more frequently to review </w:t>
      </w:r>
      <w:r w:rsidR="000E64E3">
        <w:t xml:space="preserve">multiple smaller incidents that occur over each period and determine strategies to improve </w:t>
      </w:r>
      <w:r w:rsidR="00856B37">
        <w:t>the N</w:t>
      </w:r>
      <w:r w:rsidR="00353148">
        <w:t xml:space="preserve">orth </w:t>
      </w:r>
      <w:r w:rsidR="00856B37">
        <w:t>C</w:t>
      </w:r>
      <w:r w:rsidR="00353148">
        <w:t xml:space="preserve">arolina </w:t>
      </w:r>
      <w:r w:rsidR="00856B37">
        <w:t>D</w:t>
      </w:r>
      <w:r w:rsidR="00353148">
        <w:t xml:space="preserve">epartment </w:t>
      </w:r>
      <w:r w:rsidR="00B67506">
        <w:t>o</w:t>
      </w:r>
      <w:r w:rsidR="00353148">
        <w:t xml:space="preserve">f </w:t>
      </w:r>
      <w:r w:rsidR="00856B37">
        <w:t>T</w:t>
      </w:r>
      <w:r w:rsidR="00353148">
        <w:t>ransportation</w:t>
      </w:r>
      <w:r w:rsidR="00856B37">
        <w:t xml:space="preserve">’s </w:t>
      </w:r>
      <w:r w:rsidR="00F00176">
        <w:t xml:space="preserve">(NCDOT) </w:t>
      </w:r>
      <w:r w:rsidR="00856B37">
        <w:t xml:space="preserve">response. Additionally, internal AARs should be coordinated in advance </w:t>
      </w:r>
      <w:r w:rsidR="00A92D36">
        <w:t xml:space="preserve">of </w:t>
      </w:r>
      <w:r w:rsidR="00856B37">
        <w:t>an external AAR so that the NCDOT c</w:t>
      </w:r>
      <w:r w:rsidR="00DD5917">
        <w:t>an adequately prepare for a multi-agency discussion.</w:t>
      </w:r>
    </w:p>
    <w:p w14:paraId="227F1D04" w14:textId="6E46B443" w:rsidR="0052324C" w:rsidRDefault="00DD5917" w:rsidP="004D728B">
      <w:pPr>
        <w:pStyle w:val="BodyText"/>
      </w:pPr>
      <w:r>
        <w:lastRenderedPageBreak/>
        <w:t xml:space="preserve">External AARs </w:t>
      </w:r>
      <w:r w:rsidR="00CC5CC6" w:rsidRPr="000D06F5">
        <w:t xml:space="preserve">typically </w:t>
      </w:r>
      <w:r w:rsidR="00FA5BD0">
        <w:t xml:space="preserve">are </w:t>
      </w:r>
      <w:r w:rsidR="00C728A5">
        <w:t>coordinated after</w:t>
      </w:r>
      <w:r w:rsidR="00C728A5" w:rsidRPr="000D06F5">
        <w:t xml:space="preserve"> </w:t>
      </w:r>
      <w:r w:rsidR="005660FD">
        <w:t>large-scale events</w:t>
      </w:r>
      <w:r w:rsidR="00DE5239">
        <w:t xml:space="preserve"> such as </w:t>
      </w:r>
      <w:r w:rsidR="00CC5CC6" w:rsidRPr="000D06F5">
        <w:t xml:space="preserve">major </w:t>
      </w:r>
      <w:r w:rsidR="007D2AF3">
        <w:t xml:space="preserve">traffic </w:t>
      </w:r>
      <w:r w:rsidR="00CC5CC6" w:rsidRPr="000D06F5">
        <w:t>incidents</w:t>
      </w:r>
      <w:r w:rsidR="007D2AF3">
        <w:t>,</w:t>
      </w:r>
      <w:r w:rsidR="00190C3D">
        <w:t xml:space="preserve"> </w:t>
      </w:r>
      <w:r w:rsidR="008A24EC">
        <w:t xml:space="preserve">evacuation operations during </w:t>
      </w:r>
      <w:r w:rsidR="00190C3D">
        <w:t>natural/man-made disasters</w:t>
      </w:r>
      <w:r w:rsidR="007D2AF3">
        <w:t>, or high-profile special event</w:t>
      </w:r>
      <w:r w:rsidR="00CB44F1">
        <w:t>s</w:t>
      </w:r>
      <w:r w:rsidR="005660FD">
        <w:t xml:space="preserve">. </w:t>
      </w:r>
      <w:r w:rsidR="00080372">
        <w:t xml:space="preserve">Any regional TIM stakeholder can </w:t>
      </w:r>
      <w:r w:rsidR="00EA3F08">
        <w:t xml:space="preserve">initiate </w:t>
      </w:r>
      <w:r w:rsidR="00171982">
        <w:t xml:space="preserve">an AAR and partner with NCDOT to </w:t>
      </w:r>
      <w:r w:rsidR="00EA3F08">
        <w:t xml:space="preserve">coordinate, host, or facilitate depending on the incident. </w:t>
      </w:r>
      <w:r w:rsidR="0052324C">
        <w:t xml:space="preserve">For large-scale events, such as hurricanes that </w:t>
      </w:r>
      <w:r w:rsidR="00B22C88">
        <w:t xml:space="preserve">generated a </w:t>
      </w:r>
      <w:r w:rsidR="0052324C">
        <w:t xml:space="preserve">statewide impact, an AAR </w:t>
      </w:r>
      <w:r w:rsidR="00FA5BD0">
        <w:t xml:space="preserve">likely </w:t>
      </w:r>
      <w:r w:rsidR="0052324C">
        <w:t xml:space="preserve">will be </w:t>
      </w:r>
      <w:r w:rsidR="007712CC">
        <w:t xml:space="preserve">facilitated </w:t>
      </w:r>
      <w:r w:rsidR="0052324C">
        <w:t xml:space="preserve">at </w:t>
      </w:r>
      <w:r w:rsidR="00FA5BD0">
        <w:t xml:space="preserve">the </w:t>
      </w:r>
      <w:r w:rsidR="0052324C">
        <w:t>statewide level.</w:t>
      </w:r>
    </w:p>
    <w:p w14:paraId="6A568FCD" w14:textId="13214392" w:rsidR="00513C8A" w:rsidRDefault="00513C8A" w:rsidP="004D728B">
      <w:pPr>
        <w:pStyle w:val="BodyText"/>
      </w:pPr>
      <w:r>
        <w:t>AARs should be conducted after new regional project implementations, such as an Integrated Corridor Management (ICM). Regional stakeholder agencies should assemble and discuss the effectiveness of the implemented ICM strategy and potential improvements to the ICM decision response. Please reference the ICM Chapter for additional details.</w:t>
      </w:r>
    </w:p>
    <w:p w14:paraId="62AA2804" w14:textId="3F174089" w:rsidR="00190C3D" w:rsidRDefault="00807B08" w:rsidP="004D728B">
      <w:pPr>
        <w:pStyle w:val="BodyText"/>
      </w:pPr>
      <w:r>
        <w:t xml:space="preserve">The following criteria </w:t>
      </w:r>
      <w:r w:rsidR="003D07B8">
        <w:t xml:space="preserve">provide </w:t>
      </w:r>
      <w:r>
        <w:t>guidelines</w:t>
      </w:r>
      <w:r w:rsidR="00FA5BD0">
        <w:t xml:space="preserve"> for </w:t>
      </w:r>
      <w:r w:rsidR="003D07B8">
        <w:t xml:space="preserve">events that warrant </w:t>
      </w:r>
      <w:r w:rsidR="00FA5BD0">
        <w:t xml:space="preserve">an AAR. </w:t>
      </w:r>
      <w:r w:rsidR="00281874">
        <w:t xml:space="preserve">Host agencies </w:t>
      </w:r>
      <w:r>
        <w:t xml:space="preserve">should use </w:t>
      </w:r>
      <w:r w:rsidR="00FA5BD0">
        <w:t>their</w:t>
      </w:r>
      <w:r>
        <w:t xml:space="preserve"> best judgement when scheduling an AAR, </w:t>
      </w:r>
      <w:r w:rsidR="007C0885">
        <w:t xml:space="preserve">balancing </w:t>
      </w:r>
      <w:r>
        <w:t xml:space="preserve">the need for </w:t>
      </w:r>
      <w:r w:rsidR="00FA5BD0">
        <w:t xml:space="preserve">a </w:t>
      </w:r>
      <w:r w:rsidR="00E13D9F">
        <w:t>debriefing</w:t>
      </w:r>
      <w:r>
        <w:t xml:space="preserve"> </w:t>
      </w:r>
      <w:r w:rsidR="00FA5BD0">
        <w:t xml:space="preserve">with </w:t>
      </w:r>
      <w:r>
        <w:t xml:space="preserve">the </w:t>
      </w:r>
      <w:r w:rsidR="00FA5BD0">
        <w:t xml:space="preserve">potential </w:t>
      </w:r>
      <w:r>
        <w:t xml:space="preserve">impact on </w:t>
      </w:r>
      <w:r w:rsidR="00FA5BD0">
        <w:t xml:space="preserve">day-to-day </w:t>
      </w:r>
      <w:r>
        <w:t>resources.</w:t>
      </w:r>
      <w:r w:rsidR="00281874">
        <w:t xml:space="preserve"> An excessive number of AARs can dilute the impact and create a numbness with participants if actionable outcomes are </w:t>
      </w:r>
      <w:r w:rsidR="001015FF">
        <w:t xml:space="preserve">not </w:t>
      </w:r>
      <w:r w:rsidR="00281874">
        <w:t>executed.</w:t>
      </w:r>
    </w:p>
    <w:p w14:paraId="2E31B0F1" w14:textId="46BD2E68" w:rsidR="005660FD" w:rsidRDefault="005660FD" w:rsidP="00CC5CC6">
      <w:r w:rsidRPr="00190C3D">
        <w:rPr>
          <w:b/>
        </w:rPr>
        <w:t>Major incidents</w:t>
      </w:r>
      <w:r>
        <w:t>:</w:t>
      </w:r>
    </w:p>
    <w:p w14:paraId="55161FEA" w14:textId="32B0206A" w:rsidR="005660FD" w:rsidRDefault="007D2AF3" w:rsidP="00A903AA">
      <w:pPr>
        <w:pStyle w:val="ListParagraph"/>
        <w:numPr>
          <w:ilvl w:val="0"/>
          <w:numId w:val="1"/>
        </w:numPr>
      </w:pPr>
      <w:r>
        <w:t>Traffic incident with a</w:t>
      </w:r>
      <w:r w:rsidR="007C0885">
        <w:t xml:space="preserve"> duration of </w:t>
      </w:r>
      <w:r w:rsidR="005660FD">
        <w:t xml:space="preserve">more than </w:t>
      </w:r>
      <w:r w:rsidR="00737EB2">
        <w:t>two</w:t>
      </w:r>
      <w:r w:rsidR="005660FD">
        <w:t xml:space="preserve"> hours </w:t>
      </w:r>
    </w:p>
    <w:p w14:paraId="29D8506F" w14:textId="6C81C119" w:rsidR="00FA5BD0" w:rsidRPr="00921AEC" w:rsidRDefault="00FA5BD0" w:rsidP="00FA5BD0">
      <w:pPr>
        <w:pStyle w:val="ListParagraph"/>
        <w:ind w:left="720"/>
        <w:rPr>
          <w:u w:val="single"/>
        </w:rPr>
      </w:pPr>
      <w:r w:rsidRPr="00921AEC">
        <w:rPr>
          <w:u w:val="single"/>
        </w:rPr>
        <w:t>AND</w:t>
      </w:r>
    </w:p>
    <w:p w14:paraId="3FE5F130" w14:textId="77F7B8AA" w:rsidR="00C60C40" w:rsidRDefault="00FA5BD0" w:rsidP="00B51A03">
      <w:pPr>
        <w:pStyle w:val="ListParagraph"/>
        <w:numPr>
          <w:ilvl w:val="0"/>
          <w:numId w:val="8"/>
        </w:numPr>
      </w:pPr>
      <w:r>
        <w:t xml:space="preserve">Traffic incident </w:t>
      </w:r>
      <w:r w:rsidR="00BD377D">
        <w:t xml:space="preserve">involving </w:t>
      </w:r>
      <w:r w:rsidR="00CC5CC6" w:rsidRPr="000D06F5">
        <w:t xml:space="preserve">hazardous materials, </w:t>
      </w:r>
      <w:r w:rsidR="007C0885">
        <w:t>a fatality</w:t>
      </w:r>
      <w:r w:rsidR="00C60C40">
        <w:t xml:space="preserve"> or multiple fatalities</w:t>
      </w:r>
      <w:r w:rsidR="00CC5CC6" w:rsidRPr="000D06F5">
        <w:t xml:space="preserve">, </w:t>
      </w:r>
      <w:r w:rsidR="00C60C40">
        <w:t xml:space="preserve">infrastructure damage, </w:t>
      </w:r>
      <w:r w:rsidR="00190C3D">
        <w:t>or full road closures in one direction on a multilane facility</w:t>
      </w:r>
      <w:r w:rsidR="00C60C40">
        <w:t xml:space="preserve"> (Interstate, primary or high-volume secondary route)</w:t>
      </w:r>
    </w:p>
    <w:p w14:paraId="60A0B637" w14:textId="75743E07" w:rsidR="00190C3D" w:rsidRDefault="00190C3D" w:rsidP="00190C3D">
      <w:r w:rsidRPr="00190C3D">
        <w:rPr>
          <w:b/>
        </w:rPr>
        <w:t>Natural/man-made disasters</w:t>
      </w:r>
      <w:r w:rsidR="00BD377D">
        <w:rPr>
          <w:b/>
        </w:rPr>
        <w:t xml:space="preserve"> (often initiated at the statewide level)</w:t>
      </w:r>
      <w:r>
        <w:t>:</w:t>
      </w:r>
    </w:p>
    <w:p w14:paraId="10B4700B" w14:textId="78B27E61" w:rsidR="00190C3D" w:rsidRDefault="00190C3D" w:rsidP="00190C3D">
      <w:pPr>
        <w:pStyle w:val="ListParagraph"/>
        <w:numPr>
          <w:ilvl w:val="0"/>
          <w:numId w:val="1"/>
        </w:numPr>
      </w:pPr>
      <w:r>
        <w:t>Hurricanes</w:t>
      </w:r>
    </w:p>
    <w:p w14:paraId="72A744F3" w14:textId="40945CF1" w:rsidR="00190C3D" w:rsidRDefault="00190C3D" w:rsidP="00190C3D">
      <w:pPr>
        <w:pStyle w:val="ListParagraph"/>
        <w:numPr>
          <w:ilvl w:val="0"/>
          <w:numId w:val="1"/>
        </w:numPr>
      </w:pPr>
      <w:r>
        <w:t>Snowstorms</w:t>
      </w:r>
    </w:p>
    <w:p w14:paraId="16BE651E" w14:textId="4315A35A" w:rsidR="00190C3D" w:rsidRDefault="00190C3D" w:rsidP="00190C3D">
      <w:pPr>
        <w:pStyle w:val="ListParagraph"/>
        <w:numPr>
          <w:ilvl w:val="0"/>
          <w:numId w:val="1"/>
        </w:numPr>
      </w:pPr>
      <w:r>
        <w:t>Heavy rain/flooding</w:t>
      </w:r>
    </w:p>
    <w:p w14:paraId="30288465" w14:textId="11591C04" w:rsidR="00190C3D" w:rsidRDefault="00C60C40" w:rsidP="00190C3D">
      <w:pPr>
        <w:pStyle w:val="ListParagraph"/>
        <w:numPr>
          <w:ilvl w:val="0"/>
          <w:numId w:val="1"/>
        </w:numPr>
      </w:pPr>
      <w:r>
        <w:t>Wildfires</w:t>
      </w:r>
    </w:p>
    <w:p w14:paraId="77B6F15D" w14:textId="4D26E801" w:rsidR="00090B4A" w:rsidRDefault="007C0885" w:rsidP="00190C3D">
      <w:pPr>
        <w:pStyle w:val="ListParagraph"/>
        <w:numPr>
          <w:ilvl w:val="0"/>
          <w:numId w:val="1"/>
        </w:numPr>
      </w:pPr>
      <w:r>
        <w:t>Acts of terrorism</w:t>
      </w:r>
    </w:p>
    <w:p w14:paraId="1DC8187C" w14:textId="6510E1B8" w:rsidR="007C0885" w:rsidRDefault="008A24EC" w:rsidP="00B51A03">
      <w:pPr>
        <w:pStyle w:val="ListParagraph"/>
        <w:numPr>
          <w:ilvl w:val="0"/>
          <w:numId w:val="8"/>
        </w:numPr>
      </w:pPr>
      <w:r>
        <w:t>Any event that requires an evacuation</w:t>
      </w:r>
    </w:p>
    <w:p w14:paraId="4BD9AAC6" w14:textId="77777777" w:rsidR="00A968E0" w:rsidRDefault="00A968E0" w:rsidP="00A968E0">
      <w:pPr>
        <w:pStyle w:val="ListParagraph"/>
        <w:ind w:left="720"/>
      </w:pPr>
    </w:p>
    <w:p w14:paraId="211482EB" w14:textId="4E0E5E0D" w:rsidR="007C0885" w:rsidRPr="00763E89" w:rsidRDefault="007C0885" w:rsidP="00763E89">
      <w:pPr>
        <w:pStyle w:val="ListParagraph"/>
        <w:rPr>
          <w:b/>
        </w:rPr>
      </w:pPr>
      <w:r w:rsidRPr="00763E89">
        <w:rPr>
          <w:b/>
        </w:rPr>
        <w:t>Other event</w:t>
      </w:r>
      <w:r w:rsidR="00BD377D">
        <w:rPr>
          <w:b/>
        </w:rPr>
        <w:t xml:space="preserve"> characteristics that could warrant an AAR:</w:t>
      </w:r>
    </w:p>
    <w:p w14:paraId="34CBB848" w14:textId="5927C77B" w:rsidR="006D0575" w:rsidRDefault="00F512BB" w:rsidP="00B51A03">
      <w:pPr>
        <w:pStyle w:val="ListParagraph"/>
        <w:numPr>
          <w:ilvl w:val="0"/>
          <w:numId w:val="6"/>
        </w:numPr>
      </w:pPr>
      <w:r>
        <w:t>Activation of recently implemented technology (ICM, Ramp Meters, etc.)</w:t>
      </w:r>
    </w:p>
    <w:p w14:paraId="75822095" w14:textId="36446E4F" w:rsidR="007C0885" w:rsidRDefault="00090B4A" w:rsidP="00B51A03">
      <w:pPr>
        <w:pStyle w:val="ListParagraph"/>
        <w:numPr>
          <w:ilvl w:val="0"/>
          <w:numId w:val="6"/>
        </w:numPr>
      </w:pPr>
      <w:r>
        <w:t xml:space="preserve">Significant </w:t>
      </w:r>
      <w:r w:rsidR="007C0885">
        <w:t>multi-agency coordination</w:t>
      </w:r>
    </w:p>
    <w:p w14:paraId="7B167A16" w14:textId="7FF762F9" w:rsidR="007C0885" w:rsidRDefault="007C0885" w:rsidP="00B51A03">
      <w:pPr>
        <w:pStyle w:val="ListParagraph"/>
        <w:numPr>
          <w:ilvl w:val="0"/>
          <w:numId w:val="6"/>
        </w:numPr>
      </w:pPr>
      <w:r>
        <w:t>High</w:t>
      </w:r>
      <w:r w:rsidR="008A24EC">
        <w:t>-</w:t>
      </w:r>
      <w:r>
        <w:t xml:space="preserve">profile </w:t>
      </w:r>
      <w:r w:rsidR="008A24EC">
        <w:t xml:space="preserve">planned special </w:t>
      </w:r>
      <w:r>
        <w:t xml:space="preserve">event </w:t>
      </w:r>
      <w:r w:rsidR="008A24EC">
        <w:t>(National Special Security Event, large concerts, festivals, etc.)</w:t>
      </w:r>
    </w:p>
    <w:p w14:paraId="178D43D0" w14:textId="77777777" w:rsidR="008A24EC" w:rsidRDefault="008A24EC" w:rsidP="00B51A03">
      <w:pPr>
        <w:pStyle w:val="ListParagraph"/>
        <w:numPr>
          <w:ilvl w:val="0"/>
          <w:numId w:val="6"/>
        </w:numPr>
      </w:pPr>
      <w:r>
        <w:t>Multi-state coordination</w:t>
      </w:r>
    </w:p>
    <w:p w14:paraId="53A230EB" w14:textId="7B23B464" w:rsidR="007B3A26" w:rsidRDefault="00F24802" w:rsidP="0084140A">
      <w:pPr>
        <w:pStyle w:val="Heading1"/>
      </w:pPr>
      <w:r>
        <w:t xml:space="preserve">Facilitator and </w:t>
      </w:r>
      <w:r w:rsidR="000668F8">
        <w:t>Participants</w:t>
      </w:r>
    </w:p>
    <w:p w14:paraId="367888F2" w14:textId="4ADABE52" w:rsidR="00693B36" w:rsidRDefault="00876E60" w:rsidP="004D728B">
      <w:pPr>
        <w:pStyle w:val="BodyText"/>
      </w:pPr>
      <w:r>
        <w:t>Typically, the Host agency will initiate the process to schedule an AAR, prepare and distribute background material, and invite participants. They also should identify an appropriate Facilitator</w:t>
      </w:r>
      <w:r w:rsidR="00A33124">
        <w:t xml:space="preserve">, such as </w:t>
      </w:r>
      <w:r>
        <w:t xml:space="preserve">one of the </w:t>
      </w:r>
      <w:r w:rsidR="00BB7648">
        <w:t>Traffic Incident Management (</w:t>
      </w:r>
      <w:r>
        <w:t>TIM</w:t>
      </w:r>
      <w:r w:rsidR="00BB7648">
        <w:t>)</w:t>
      </w:r>
      <w:r>
        <w:t xml:space="preserve"> Coordinators</w:t>
      </w:r>
      <w:r w:rsidR="00A33124">
        <w:t xml:space="preserve"> or </w:t>
      </w:r>
      <w:r w:rsidR="00AD4A5D">
        <w:t xml:space="preserve">from a </w:t>
      </w:r>
      <w:r w:rsidR="00A33124">
        <w:t xml:space="preserve">TIM partner agency </w:t>
      </w:r>
      <w:r w:rsidR="00AD4A5D">
        <w:t>like NCSHP</w:t>
      </w:r>
      <w:r>
        <w:t xml:space="preserve">. </w:t>
      </w:r>
      <w:r w:rsidR="00693B36">
        <w:t xml:space="preserve">The </w:t>
      </w:r>
      <w:r w:rsidR="00AF16C5">
        <w:t xml:space="preserve">Facilitator should </w:t>
      </w:r>
      <w:r w:rsidR="00B165C7">
        <w:t>be someone that did not have a significant role in the response as to prevent bias in the discussion</w:t>
      </w:r>
      <w:r w:rsidR="00B9765C">
        <w:t xml:space="preserve"> while also allowing that individual to stay fully engaged in the discussion. </w:t>
      </w:r>
      <w:r w:rsidR="00B9765C">
        <w:lastRenderedPageBreak/>
        <w:t xml:space="preserve">The Facilitator should have adequate knowledge of TIM roles and responsibilities </w:t>
      </w:r>
      <w:r w:rsidR="009414F5">
        <w:t xml:space="preserve">in order to foster effective discussion during the AAR. </w:t>
      </w:r>
      <w:r w:rsidR="00F24802">
        <w:t xml:space="preserve">The Facilitator </w:t>
      </w:r>
      <w:r w:rsidR="00DB233F">
        <w:t xml:space="preserve">should </w:t>
      </w:r>
      <w:r w:rsidR="00C0497D">
        <w:t xml:space="preserve">ensure that each action item resulting from the discussion is assigned to someone </w:t>
      </w:r>
      <w:r w:rsidR="00F24802">
        <w:t xml:space="preserve">of an authority level to </w:t>
      </w:r>
      <w:r w:rsidR="005E1E01">
        <w:t xml:space="preserve">implement </w:t>
      </w:r>
      <w:r w:rsidR="00F24802">
        <w:t>recommend</w:t>
      </w:r>
      <w:r w:rsidR="005E1E01">
        <w:t>ations</w:t>
      </w:r>
      <w:r w:rsidR="00F24802">
        <w:t xml:space="preserve"> </w:t>
      </w:r>
      <w:r w:rsidR="005E1E01">
        <w:t>from</w:t>
      </w:r>
      <w:r w:rsidR="00F24802">
        <w:t xml:space="preserve"> lessons learned</w:t>
      </w:r>
      <w:r w:rsidR="005E1E01">
        <w:t xml:space="preserve">. </w:t>
      </w:r>
      <w:r w:rsidR="003A19E8">
        <w:t xml:space="preserve">The Facilitator should </w:t>
      </w:r>
      <w:r w:rsidR="00F24802">
        <w:t>be capable of facilitating a multi-agency meeting</w:t>
      </w:r>
      <w:r w:rsidR="003A19E8">
        <w:t xml:space="preserve"> and </w:t>
      </w:r>
      <w:r w:rsidR="00655522">
        <w:t>effective time management skills for a multi-topic discussion</w:t>
      </w:r>
      <w:r w:rsidR="00F24802">
        <w:t xml:space="preserve">. </w:t>
      </w:r>
      <w:r w:rsidR="00AD4A5D">
        <w:t xml:space="preserve">Lastly, the Host agency or Facilitator should identify an effective </w:t>
      </w:r>
      <w:r w:rsidR="00286065">
        <w:t>scribe for capturing the discussion during the AAR.</w:t>
      </w:r>
    </w:p>
    <w:p w14:paraId="3E92BAFB" w14:textId="77777777" w:rsidR="00134961" w:rsidRPr="0041453E" w:rsidRDefault="00134961" w:rsidP="00134961">
      <w:pPr>
        <w:pStyle w:val="Heading2"/>
      </w:pPr>
      <w:r w:rsidRPr="0041453E">
        <w:t>Purpose and Focus</w:t>
      </w:r>
    </w:p>
    <w:p w14:paraId="1E1C03DB" w14:textId="77777777" w:rsidR="00134961" w:rsidRDefault="00134961" w:rsidP="004D728B">
      <w:pPr>
        <w:pStyle w:val="BodyText"/>
      </w:pPr>
      <w:r>
        <w:t>The Facilitator should r</w:t>
      </w:r>
      <w:r w:rsidRPr="00303F60">
        <w:t xml:space="preserve">emind all participants of the purpose of the </w:t>
      </w:r>
      <w:r>
        <w:t>AAR</w:t>
      </w:r>
      <w:r w:rsidRPr="00303F60">
        <w:t xml:space="preserve"> and encourage them all to:</w:t>
      </w:r>
    </w:p>
    <w:p w14:paraId="33CCA5C7" w14:textId="77777777" w:rsidR="00134961" w:rsidRPr="009567A3" w:rsidRDefault="00134961" w:rsidP="00B51A03">
      <w:pPr>
        <w:pStyle w:val="ListParagraph"/>
        <w:numPr>
          <w:ilvl w:val="0"/>
          <w:numId w:val="10"/>
        </w:numPr>
      </w:pPr>
      <w:r>
        <w:t>B</w:t>
      </w:r>
      <w:r w:rsidRPr="009567A3">
        <w:t>e candid, honest</w:t>
      </w:r>
      <w:r>
        <w:t>,</w:t>
      </w:r>
      <w:r w:rsidRPr="009567A3">
        <w:t xml:space="preserve"> and clear about the information presented</w:t>
      </w:r>
    </w:p>
    <w:p w14:paraId="4D008621" w14:textId="77777777" w:rsidR="00134961" w:rsidRPr="009567A3" w:rsidRDefault="00134961" w:rsidP="00B51A03">
      <w:pPr>
        <w:pStyle w:val="ListParagraph"/>
        <w:numPr>
          <w:ilvl w:val="0"/>
          <w:numId w:val="10"/>
        </w:numPr>
      </w:pPr>
      <w:r>
        <w:t>H</w:t>
      </w:r>
      <w:r w:rsidRPr="009567A3">
        <w:t>ave open minds to allow everyone to participate</w:t>
      </w:r>
    </w:p>
    <w:p w14:paraId="28267ABA" w14:textId="77777777" w:rsidR="00134961" w:rsidRPr="009567A3" w:rsidRDefault="00134961" w:rsidP="00B51A03">
      <w:pPr>
        <w:pStyle w:val="ListParagraph"/>
        <w:numPr>
          <w:ilvl w:val="0"/>
          <w:numId w:val="10"/>
        </w:numPr>
      </w:pPr>
      <w:r>
        <w:t>A</w:t>
      </w:r>
      <w:r w:rsidRPr="009567A3">
        <w:t>ccept suggestions for improved operations</w:t>
      </w:r>
    </w:p>
    <w:p w14:paraId="673F0A22" w14:textId="77777777" w:rsidR="00134961" w:rsidRPr="009567A3" w:rsidRDefault="00134961" w:rsidP="00B51A03">
      <w:pPr>
        <w:pStyle w:val="ListParagraph"/>
        <w:numPr>
          <w:ilvl w:val="0"/>
          <w:numId w:val="10"/>
        </w:numPr>
      </w:pPr>
      <w:r>
        <w:t>A</w:t>
      </w:r>
      <w:r w:rsidRPr="009567A3">
        <w:t>void blaming, being negative</w:t>
      </w:r>
      <w:r>
        <w:t>,</w:t>
      </w:r>
      <w:r w:rsidRPr="009567A3">
        <w:t xml:space="preserve"> or accusing </w:t>
      </w:r>
      <w:r>
        <w:t>other participants during the review</w:t>
      </w:r>
    </w:p>
    <w:p w14:paraId="7874AF03" w14:textId="77777777" w:rsidR="00134961" w:rsidRDefault="00134961" w:rsidP="00B51A03">
      <w:pPr>
        <w:pStyle w:val="ListParagraph"/>
        <w:numPr>
          <w:ilvl w:val="0"/>
          <w:numId w:val="10"/>
        </w:numPr>
      </w:pPr>
      <w:r>
        <w:t>O</w:t>
      </w:r>
      <w:r w:rsidRPr="00417CF8">
        <w:t>ffer ideas and helpful suggestions</w:t>
      </w:r>
    </w:p>
    <w:p w14:paraId="352587EA" w14:textId="525F7CBA" w:rsidR="00B46E44" w:rsidRDefault="00B46E44" w:rsidP="00B51A03">
      <w:pPr>
        <w:pStyle w:val="ListParagraph"/>
        <w:numPr>
          <w:ilvl w:val="0"/>
          <w:numId w:val="10"/>
        </w:numPr>
      </w:pPr>
      <w:r>
        <w:t xml:space="preserve">Discuss </w:t>
      </w:r>
      <w:r w:rsidRPr="007E4256">
        <w:t>how decisions were made, what influenced decisions in the field, how response strategies and decisions were communicated to other responders (or communications centers), and other aspects of how the overall incident was managed</w:t>
      </w:r>
    </w:p>
    <w:p w14:paraId="2F6AFF2D" w14:textId="1522C5D4" w:rsidR="00134961" w:rsidRPr="0041453E" w:rsidRDefault="00134961" w:rsidP="00B51A03">
      <w:pPr>
        <w:pStyle w:val="ListParagraph"/>
        <w:numPr>
          <w:ilvl w:val="0"/>
          <w:numId w:val="10"/>
        </w:numPr>
      </w:pPr>
      <w:r>
        <w:t>For larger events, individual agencies should be encouraged to conduct an internal pre-meeting to prepare for the larger multi-agency discussion.</w:t>
      </w:r>
    </w:p>
    <w:p w14:paraId="1ED05E2C" w14:textId="2A368CCB" w:rsidR="00563BF5" w:rsidRPr="00884BFF" w:rsidRDefault="00563BF5" w:rsidP="0084140A">
      <w:pPr>
        <w:pStyle w:val="Heading2"/>
      </w:pPr>
      <w:r w:rsidRPr="00884BFF">
        <w:t xml:space="preserve">Internal </w:t>
      </w:r>
      <w:r w:rsidR="005D5717" w:rsidRPr="00884BFF">
        <w:t xml:space="preserve">NCDOT </w:t>
      </w:r>
      <w:r w:rsidRPr="00884BFF">
        <w:t>AAR Participants</w:t>
      </w:r>
    </w:p>
    <w:p w14:paraId="7761AA59" w14:textId="59ED830D" w:rsidR="005D5717" w:rsidRDefault="006374DA" w:rsidP="004D728B">
      <w:pPr>
        <w:pStyle w:val="BodyText"/>
      </w:pPr>
      <w:r>
        <w:t xml:space="preserve">NCDOT can also conduct an internal AAR </w:t>
      </w:r>
      <w:r w:rsidR="00A462B3">
        <w:t xml:space="preserve">focused on a standalone self-assessment or in preparation of a larger </w:t>
      </w:r>
      <w:r w:rsidR="007146A1">
        <w:t xml:space="preserve">AAR of a </w:t>
      </w:r>
      <w:r w:rsidR="00A462B3">
        <w:t xml:space="preserve">multi-agency </w:t>
      </w:r>
      <w:r w:rsidR="007146A1">
        <w:t xml:space="preserve">incident response. This setting may allow more transparency </w:t>
      </w:r>
      <w:r w:rsidR="0084292C">
        <w:t xml:space="preserve">and openness among NCDOT partners. In either case, internal </w:t>
      </w:r>
      <w:r w:rsidR="007B3A26">
        <w:t>p</w:t>
      </w:r>
      <w:r w:rsidR="00CC5CC6">
        <w:t>articipants should include</w:t>
      </w:r>
      <w:r w:rsidR="007B3A26">
        <w:t xml:space="preserve"> </w:t>
      </w:r>
      <w:r w:rsidR="005D5717">
        <w:t xml:space="preserve">key regional representatives </w:t>
      </w:r>
      <w:r w:rsidR="00930C9A">
        <w:t xml:space="preserve">who </w:t>
      </w:r>
      <w:r w:rsidR="005D5717">
        <w:t>had a role in the incident</w:t>
      </w:r>
      <w:r w:rsidR="00146AF5">
        <w:t xml:space="preserve"> response</w:t>
      </w:r>
      <w:r w:rsidR="005D5717">
        <w:t xml:space="preserve">. Participants might vary based on the </w:t>
      </w:r>
      <w:r w:rsidR="00D01C17">
        <w:t xml:space="preserve">size and other </w:t>
      </w:r>
      <w:r w:rsidR="00146AF5">
        <w:t xml:space="preserve">details </w:t>
      </w:r>
      <w:r w:rsidR="005D5717">
        <w:t xml:space="preserve">of </w:t>
      </w:r>
      <w:r w:rsidR="00146AF5">
        <w:t xml:space="preserve">an </w:t>
      </w:r>
      <w:r w:rsidR="005D5717">
        <w:t xml:space="preserve">event, but </w:t>
      </w:r>
      <w:r w:rsidR="00930C9A">
        <w:t xml:space="preserve">likely </w:t>
      </w:r>
      <w:r w:rsidR="005D5717">
        <w:t>will include:</w:t>
      </w:r>
    </w:p>
    <w:p w14:paraId="5DDF1982" w14:textId="034EF115" w:rsidR="00973986" w:rsidRDefault="00973986" w:rsidP="00B51A03">
      <w:pPr>
        <w:pStyle w:val="ListParagraph"/>
        <w:numPr>
          <w:ilvl w:val="0"/>
          <w:numId w:val="2"/>
        </w:numPr>
      </w:pPr>
      <w:r>
        <w:t>Division or Regional Representation</w:t>
      </w:r>
      <w:r w:rsidR="00725ACB">
        <w:t xml:space="preserve"> (from each of the affected counties </w:t>
      </w:r>
      <w:r w:rsidR="00DA4C8E">
        <w:t xml:space="preserve">and regions </w:t>
      </w:r>
      <w:r w:rsidR="00725ACB">
        <w:t>either by incident location or experienced traffic impacts</w:t>
      </w:r>
      <w:r w:rsidR="00DA4C8E">
        <w:t>,</w:t>
      </w:r>
      <w:r w:rsidR="00725ACB">
        <w:t xml:space="preserve"> such as queuing</w:t>
      </w:r>
      <w:r w:rsidR="00616A2B">
        <w:t xml:space="preserve"> or secondary crashes)</w:t>
      </w:r>
    </w:p>
    <w:p w14:paraId="382846D5" w14:textId="7D5C6D6E" w:rsidR="005D5717" w:rsidRDefault="005D5717" w:rsidP="00B51A03">
      <w:pPr>
        <w:pStyle w:val="ListParagraph"/>
        <w:numPr>
          <w:ilvl w:val="1"/>
          <w:numId w:val="2"/>
        </w:numPr>
      </w:pPr>
      <w:r>
        <w:t>Traffic Operations Engineer</w:t>
      </w:r>
    </w:p>
    <w:p w14:paraId="7C3218D7" w14:textId="1C1E3400" w:rsidR="005D5717" w:rsidRDefault="00246165" w:rsidP="00B51A03">
      <w:pPr>
        <w:pStyle w:val="ListParagraph"/>
        <w:numPr>
          <w:ilvl w:val="1"/>
          <w:numId w:val="2"/>
        </w:numPr>
      </w:pPr>
      <w:r>
        <w:t>Transportation</w:t>
      </w:r>
      <w:r w:rsidR="00406E95">
        <w:t xml:space="preserve"> </w:t>
      </w:r>
      <w:r w:rsidR="005D5717">
        <w:t>M</w:t>
      </w:r>
      <w:r w:rsidR="00406E95">
        <w:t xml:space="preserve">anagement </w:t>
      </w:r>
      <w:r w:rsidR="005D5717">
        <w:t>C</w:t>
      </w:r>
      <w:r w:rsidR="00406E95">
        <w:t>enter (TMC)</w:t>
      </w:r>
      <w:r w:rsidR="005D5717">
        <w:t xml:space="preserve"> Operations Manager</w:t>
      </w:r>
    </w:p>
    <w:p w14:paraId="28EFEA8A" w14:textId="77777777" w:rsidR="005D5717" w:rsidRDefault="005D5717" w:rsidP="00B51A03">
      <w:pPr>
        <w:pStyle w:val="ListParagraph"/>
        <w:numPr>
          <w:ilvl w:val="1"/>
          <w:numId w:val="2"/>
        </w:numPr>
      </w:pPr>
      <w:r>
        <w:t>TMC Floor Supervisor – on duty during incident</w:t>
      </w:r>
    </w:p>
    <w:p w14:paraId="1705827B" w14:textId="5C02729C" w:rsidR="005D5717" w:rsidRDefault="005D5717" w:rsidP="00B51A03">
      <w:pPr>
        <w:pStyle w:val="ListParagraph"/>
        <w:numPr>
          <w:ilvl w:val="1"/>
          <w:numId w:val="2"/>
        </w:numPr>
      </w:pPr>
      <w:r>
        <w:t>TMC Operators – on duty during incident</w:t>
      </w:r>
    </w:p>
    <w:p w14:paraId="496B7410" w14:textId="13C21002" w:rsidR="005D5717" w:rsidRDefault="005D5717" w:rsidP="00B51A03">
      <w:pPr>
        <w:pStyle w:val="ListParagraph"/>
        <w:numPr>
          <w:ilvl w:val="1"/>
          <w:numId w:val="2"/>
        </w:numPr>
      </w:pPr>
      <w:r>
        <w:t>County Maintenance Engineer</w:t>
      </w:r>
      <w:r w:rsidR="00A97E85">
        <w:t>(s)</w:t>
      </w:r>
      <w:r>
        <w:t xml:space="preserve"> (CME)</w:t>
      </w:r>
    </w:p>
    <w:p w14:paraId="3A505950" w14:textId="4E89AE14" w:rsidR="005D5717" w:rsidRDefault="005D5717" w:rsidP="00B51A03">
      <w:pPr>
        <w:pStyle w:val="ListParagraph"/>
        <w:numPr>
          <w:ilvl w:val="1"/>
          <w:numId w:val="2"/>
        </w:numPr>
      </w:pPr>
      <w:r>
        <w:t>Incident Management Engineer</w:t>
      </w:r>
      <w:r w:rsidR="00BD377D">
        <w:t xml:space="preserve"> (IME)</w:t>
      </w:r>
    </w:p>
    <w:p w14:paraId="4206CE8D" w14:textId="5E64CC3B" w:rsidR="001A0DA5" w:rsidRDefault="001A0DA5" w:rsidP="00B51A03">
      <w:pPr>
        <w:pStyle w:val="ListParagraph"/>
        <w:numPr>
          <w:ilvl w:val="1"/>
          <w:numId w:val="2"/>
        </w:numPr>
      </w:pPr>
      <w:r>
        <w:t>IMAP drivers that responded to the incident</w:t>
      </w:r>
    </w:p>
    <w:p w14:paraId="377F2130" w14:textId="29510B4C" w:rsidR="005D5717" w:rsidRDefault="005D5717" w:rsidP="00B51A03">
      <w:pPr>
        <w:pStyle w:val="ListParagraph"/>
        <w:numPr>
          <w:ilvl w:val="1"/>
          <w:numId w:val="2"/>
        </w:numPr>
      </w:pPr>
      <w:r>
        <w:t xml:space="preserve">Regional </w:t>
      </w:r>
      <w:r w:rsidR="007C59BA">
        <w:t>Intelligent Transportation Systems (</w:t>
      </w:r>
      <w:r>
        <w:t>ITS</w:t>
      </w:r>
      <w:r w:rsidR="007C59BA">
        <w:t>)</w:t>
      </w:r>
      <w:r>
        <w:t xml:space="preserve"> Engineer</w:t>
      </w:r>
    </w:p>
    <w:p w14:paraId="23290116" w14:textId="77777777" w:rsidR="005D5717" w:rsidRDefault="005D5717" w:rsidP="00B51A03">
      <w:pPr>
        <w:pStyle w:val="ListParagraph"/>
        <w:numPr>
          <w:ilvl w:val="1"/>
          <w:numId w:val="2"/>
        </w:numPr>
      </w:pPr>
      <w:r>
        <w:t>Regional Operations Manager</w:t>
      </w:r>
    </w:p>
    <w:p w14:paraId="771B69E1" w14:textId="4D9E3EA4" w:rsidR="005D5717" w:rsidRDefault="005D5717" w:rsidP="00B51A03">
      <w:pPr>
        <w:pStyle w:val="ListParagraph"/>
        <w:numPr>
          <w:ilvl w:val="1"/>
          <w:numId w:val="2"/>
        </w:numPr>
      </w:pPr>
      <w:r>
        <w:t>Systems Engineer</w:t>
      </w:r>
    </w:p>
    <w:p w14:paraId="4AD5E781" w14:textId="7748C00C" w:rsidR="00973986" w:rsidRDefault="00973986" w:rsidP="00B51A03">
      <w:pPr>
        <w:pStyle w:val="ListParagraph"/>
        <w:numPr>
          <w:ilvl w:val="1"/>
          <w:numId w:val="2"/>
        </w:numPr>
      </w:pPr>
      <w:r>
        <w:t xml:space="preserve">Regional TIM Coordinator </w:t>
      </w:r>
    </w:p>
    <w:p w14:paraId="3CFC72DD" w14:textId="3FE45755" w:rsidR="008F2E2F" w:rsidRDefault="00642323" w:rsidP="00B51A03">
      <w:pPr>
        <w:pStyle w:val="ListParagraph"/>
        <w:numPr>
          <w:ilvl w:val="1"/>
          <w:numId w:val="2"/>
        </w:numPr>
      </w:pPr>
      <w:r>
        <w:t>Safety Engineer/Safety Officer</w:t>
      </w:r>
    </w:p>
    <w:p w14:paraId="77285674" w14:textId="77777777" w:rsidR="00963D55" w:rsidRDefault="00963D55" w:rsidP="00963D55">
      <w:pPr>
        <w:pStyle w:val="ListParagraph"/>
        <w:ind w:left="1440"/>
      </w:pPr>
    </w:p>
    <w:p w14:paraId="1A266285" w14:textId="794AC3BF" w:rsidR="00973986" w:rsidRDefault="00973986" w:rsidP="00B51A03">
      <w:pPr>
        <w:pStyle w:val="ListParagraph"/>
        <w:numPr>
          <w:ilvl w:val="0"/>
          <w:numId w:val="2"/>
        </w:numPr>
      </w:pPr>
      <w:r>
        <w:t>Statewide Representation</w:t>
      </w:r>
      <w:r w:rsidR="00482843">
        <w:t xml:space="preserve"> (invited if applicable)</w:t>
      </w:r>
    </w:p>
    <w:p w14:paraId="7846F1E4" w14:textId="77777777" w:rsidR="00CC60F3" w:rsidRDefault="00CC60F3" w:rsidP="00B51A03">
      <w:pPr>
        <w:pStyle w:val="ListParagraph"/>
        <w:numPr>
          <w:ilvl w:val="1"/>
          <w:numId w:val="2"/>
        </w:numPr>
      </w:pPr>
      <w:r>
        <w:lastRenderedPageBreak/>
        <w:t>TMC Operations Manager</w:t>
      </w:r>
    </w:p>
    <w:p w14:paraId="54BAA4FF" w14:textId="77777777" w:rsidR="00CC60F3" w:rsidRDefault="00CC60F3" w:rsidP="00B51A03">
      <w:pPr>
        <w:pStyle w:val="ListParagraph"/>
        <w:numPr>
          <w:ilvl w:val="1"/>
          <w:numId w:val="2"/>
        </w:numPr>
      </w:pPr>
      <w:r>
        <w:t>Assistant Traffic Specialist (ATS)</w:t>
      </w:r>
    </w:p>
    <w:p w14:paraId="161C70DA" w14:textId="12DA45D2" w:rsidR="00973986" w:rsidRDefault="00973986" w:rsidP="00B51A03">
      <w:pPr>
        <w:pStyle w:val="ListParagraph"/>
        <w:numPr>
          <w:ilvl w:val="1"/>
          <w:numId w:val="2"/>
        </w:numPr>
      </w:pPr>
      <w:r>
        <w:t>State Traffic Operations Engineer</w:t>
      </w:r>
    </w:p>
    <w:p w14:paraId="1C1A727C" w14:textId="7EBBE1F4" w:rsidR="00482843" w:rsidRDefault="00482843" w:rsidP="00B51A03">
      <w:pPr>
        <w:pStyle w:val="ListParagraph"/>
        <w:numPr>
          <w:ilvl w:val="1"/>
          <w:numId w:val="2"/>
        </w:numPr>
      </w:pPr>
      <w:r>
        <w:t>State Traveler Information Engineer</w:t>
      </w:r>
    </w:p>
    <w:p w14:paraId="661D3F74" w14:textId="16F8CD30" w:rsidR="0075562D" w:rsidRDefault="0075562D" w:rsidP="00B51A03">
      <w:pPr>
        <w:pStyle w:val="ListParagraph"/>
        <w:numPr>
          <w:ilvl w:val="1"/>
          <w:numId w:val="2"/>
        </w:numPr>
      </w:pPr>
      <w:r>
        <w:t>State Incident Management Engineer</w:t>
      </w:r>
    </w:p>
    <w:p w14:paraId="61E460E9" w14:textId="29E16852" w:rsidR="0075562D" w:rsidRDefault="0075562D" w:rsidP="00B51A03">
      <w:pPr>
        <w:pStyle w:val="ListParagraph"/>
        <w:numPr>
          <w:ilvl w:val="1"/>
          <w:numId w:val="2"/>
        </w:numPr>
      </w:pPr>
      <w:r>
        <w:t>State ITS Operations Engineer</w:t>
      </w:r>
    </w:p>
    <w:p w14:paraId="166F8A6D" w14:textId="7EDCD01F" w:rsidR="00223FED" w:rsidRDefault="00223FED" w:rsidP="00B51A03">
      <w:pPr>
        <w:pStyle w:val="ListParagraph"/>
        <w:numPr>
          <w:ilvl w:val="1"/>
          <w:numId w:val="2"/>
        </w:numPr>
      </w:pPr>
      <w:r>
        <w:t>State Traffic Systems Operations Engineer</w:t>
      </w:r>
    </w:p>
    <w:p w14:paraId="2937ABFC" w14:textId="5DF81EF1" w:rsidR="00223FED" w:rsidRDefault="00223FED" w:rsidP="00B51A03">
      <w:pPr>
        <w:pStyle w:val="ListParagraph"/>
        <w:numPr>
          <w:ilvl w:val="1"/>
          <w:numId w:val="2"/>
        </w:numPr>
      </w:pPr>
      <w:r>
        <w:t>State Maintenance</w:t>
      </w:r>
    </w:p>
    <w:p w14:paraId="2DD4D0C1" w14:textId="1068C494" w:rsidR="00563BF5" w:rsidRPr="0041453E" w:rsidRDefault="00563BF5" w:rsidP="0084140A">
      <w:pPr>
        <w:pStyle w:val="Heading2"/>
      </w:pPr>
      <w:r w:rsidRPr="0041453E">
        <w:t>External AAR Participants</w:t>
      </w:r>
    </w:p>
    <w:p w14:paraId="72F6AA1B" w14:textId="57BFCD22" w:rsidR="00286F28" w:rsidRDefault="00E96B59" w:rsidP="004D728B">
      <w:pPr>
        <w:pStyle w:val="BodyText"/>
      </w:pPr>
      <w:r>
        <w:t xml:space="preserve">Large events should include broader participation from </w:t>
      </w:r>
      <w:r w:rsidR="006F6FF6">
        <w:t xml:space="preserve">key </w:t>
      </w:r>
      <w:r w:rsidR="00BD377D">
        <w:t xml:space="preserve">partner </w:t>
      </w:r>
      <w:r w:rsidR="006F6FF6">
        <w:t xml:space="preserve">agencies that </w:t>
      </w:r>
      <w:r w:rsidR="00AC4F03">
        <w:t>were involved</w:t>
      </w:r>
      <w:r w:rsidR="006F6FF6">
        <w:t xml:space="preserve"> in responding to the incident. </w:t>
      </w:r>
      <w:r w:rsidR="000C0E0F">
        <w:t xml:space="preserve">It is suggested </w:t>
      </w:r>
      <w:r w:rsidR="00321233">
        <w:t xml:space="preserve">that the size and participation in the AAR support an effective cross-section of attendees. </w:t>
      </w:r>
      <w:r w:rsidR="00751517">
        <w:t>To achieve this</w:t>
      </w:r>
      <w:r w:rsidR="00DA0C8A">
        <w:t xml:space="preserve">, attendees should </w:t>
      </w:r>
      <w:r w:rsidR="007976BE">
        <w:t xml:space="preserve">be limited to those </w:t>
      </w:r>
      <w:r w:rsidR="00DA0C8A">
        <w:t>that were involved in the response</w:t>
      </w:r>
      <w:r w:rsidR="007976BE">
        <w:t xml:space="preserve">. Involving too many additional participants may stifle the open conversation </w:t>
      </w:r>
      <w:r w:rsidR="00CB2164">
        <w:t>and diminish the effectiveness of the AAR. E</w:t>
      </w:r>
      <w:r w:rsidR="00A60CDE">
        <w:t xml:space="preserve">xternal agencies </w:t>
      </w:r>
      <w:r w:rsidR="00CB2164">
        <w:t xml:space="preserve">that </w:t>
      </w:r>
      <w:r w:rsidR="006F6FF6">
        <w:t xml:space="preserve">could </w:t>
      </w:r>
      <w:r w:rsidR="000746D8">
        <w:t xml:space="preserve">participate </w:t>
      </w:r>
      <w:r w:rsidR="006F6FF6">
        <w:t>include</w:t>
      </w:r>
      <w:r w:rsidR="00286F28">
        <w:t>:</w:t>
      </w:r>
    </w:p>
    <w:p w14:paraId="73C46039" w14:textId="67C95013" w:rsidR="00286F28" w:rsidRDefault="00286F28" w:rsidP="00B51A03">
      <w:pPr>
        <w:pStyle w:val="ListParagraph"/>
        <w:numPr>
          <w:ilvl w:val="0"/>
          <w:numId w:val="18"/>
        </w:numPr>
      </w:pPr>
      <w:r>
        <w:t>F</w:t>
      </w:r>
      <w:r w:rsidR="007B3A26">
        <w:t>ire</w:t>
      </w:r>
      <w:r w:rsidR="009B227E">
        <w:t xml:space="preserve"> Department</w:t>
      </w:r>
    </w:p>
    <w:p w14:paraId="6A0F716C" w14:textId="54D39FCD" w:rsidR="00286F28" w:rsidRDefault="007B3A26" w:rsidP="00B51A03">
      <w:pPr>
        <w:pStyle w:val="ListParagraph"/>
        <w:numPr>
          <w:ilvl w:val="0"/>
          <w:numId w:val="18"/>
        </w:numPr>
      </w:pPr>
      <w:r>
        <w:t>E</w:t>
      </w:r>
      <w:r w:rsidR="007C59BA">
        <w:t>mergency Medical Services (E</w:t>
      </w:r>
      <w:r>
        <w:t>MS</w:t>
      </w:r>
      <w:r w:rsidR="007C59BA">
        <w:t>)</w:t>
      </w:r>
    </w:p>
    <w:p w14:paraId="58CDF61B" w14:textId="056E7F2D" w:rsidR="00286F28" w:rsidRDefault="00286F28" w:rsidP="00B51A03">
      <w:pPr>
        <w:pStyle w:val="ListParagraph"/>
        <w:numPr>
          <w:ilvl w:val="0"/>
          <w:numId w:val="18"/>
        </w:numPr>
      </w:pPr>
      <w:r>
        <w:t xml:space="preserve">State and </w:t>
      </w:r>
      <w:r w:rsidR="0027060F">
        <w:t>l</w:t>
      </w:r>
      <w:r>
        <w:t xml:space="preserve">ocal </w:t>
      </w:r>
      <w:r w:rsidR="007B3A26">
        <w:t xml:space="preserve">law </w:t>
      </w:r>
      <w:r w:rsidR="0027060F">
        <w:t>e</w:t>
      </w:r>
      <w:r w:rsidR="007B3A26">
        <w:t>nforcement</w:t>
      </w:r>
    </w:p>
    <w:p w14:paraId="7B119FD6" w14:textId="4A5B4FE8" w:rsidR="00AC3A8F" w:rsidRDefault="00AC3A8F" w:rsidP="00B51A03">
      <w:pPr>
        <w:pStyle w:val="ListParagraph"/>
        <w:numPr>
          <w:ilvl w:val="0"/>
          <w:numId w:val="18"/>
        </w:numPr>
      </w:pPr>
      <w:r>
        <w:t>Emergency Management/Emergency Services Director</w:t>
      </w:r>
    </w:p>
    <w:p w14:paraId="723ACE31" w14:textId="7099D17A" w:rsidR="00286F28" w:rsidRDefault="00286F28" w:rsidP="00B51A03">
      <w:pPr>
        <w:pStyle w:val="ListParagraph"/>
        <w:numPr>
          <w:ilvl w:val="0"/>
          <w:numId w:val="18"/>
        </w:numPr>
      </w:pPr>
      <w:r>
        <w:t>Local</w:t>
      </w:r>
      <w:r w:rsidR="00F24802">
        <w:t xml:space="preserve"> </w:t>
      </w:r>
      <w:r w:rsidR="006F6FF6">
        <w:t xml:space="preserve">transportation </w:t>
      </w:r>
      <w:r w:rsidR="00F24802">
        <w:t>agencies</w:t>
      </w:r>
    </w:p>
    <w:p w14:paraId="43A2E406" w14:textId="22C0EC9A" w:rsidR="00286F28" w:rsidRDefault="0027060F" w:rsidP="00B51A03">
      <w:pPr>
        <w:pStyle w:val="ListParagraph"/>
        <w:numPr>
          <w:ilvl w:val="0"/>
          <w:numId w:val="18"/>
        </w:numPr>
      </w:pPr>
      <w:r>
        <w:t>O</w:t>
      </w:r>
      <w:r w:rsidR="00487E63">
        <w:t xml:space="preserve">ther </w:t>
      </w:r>
      <w:r>
        <w:t>involved</w:t>
      </w:r>
      <w:r w:rsidR="00487E63">
        <w:t xml:space="preserve"> agencies</w:t>
      </w:r>
    </w:p>
    <w:p w14:paraId="121A21A8" w14:textId="550533D9" w:rsidR="00CC5CC6" w:rsidRDefault="00627D8F" w:rsidP="004D728B">
      <w:pPr>
        <w:pStyle w:val="BodyText"/>
      </w:pPr>
      <w:r>
        <w:t>Participation from a</w:t>
      </w:r>
      <w:r w:rsidR="0063730D">
        <w:t xml:space="preserve">dditional </w:t>
      </w:r>
      <w:r w:rsidR="00F24802">
        <w:t xml:space="preserve">stakeholders could </w:t>
      </w:r>
      <w:r w:rsidR="0096482A">
        <w:t xml:space="preserve">be warranted </w:t>
      </w:r>
      <w:r w:rsidR="0063730D">
        <w:t xml:space="preserve">based on </w:t>
      </w:r>
      <w:r w:rsidR="0096482A">
        <w:t>their involvement in specific events</w:t>
      </w:r>
      <w:r>
        <w:t>. These stakeholders could represent:</w:t>
      </w:r>
    </w:p>
    <w:p w14:paraId="6AD1CB76" w14:textId="51A48D73" w:rsidR="00F24802" w:rsidRDefault="00F24802" w:rsidP="00B51A03">
      <w:pPr>
        <w:pStyle w:val="ListParagraph"/>
        <w:numPr>
          <w:ilvl w:val="0"/>
          <w:numId w:val="7"/>
        </w:numPr>
      </w:pPr>
      <w:r>
        <w:t>Venue/parking operators</w:t>
      </w:r>
    </w:p>
    <w:p w14:paraId="30D3433B" w14:textId="009FA396" w:rsidR="00F24802" w:rsidRDefault="00F24802" w:rsidP="00B51A03">
      <w:pPr>
        <w:pStyle w:val="ListParagraph"/>
        <w:numPr>
          <w:ilvl w:val="0"/>
          <w:numId w:val="7"/>
        </w:numPr>
      </w:pPr>
      <w:r>
        <w:t>Transit operations</w:t>
      </w:r>
    </w:p>
    <w:p w14:paraId="075359F5" w14:textId="2D2E29C2" w:rsidR="00F24802" w:rsidRPr="00E05749" w:rsidRDefault="00F24802" w:rsidP="00B51A03">
      <w:pPr>
        <w:pStyle w:val="ListParagraph"/>
        <w:numPr>
          <w:ilvl w:val="0"/>
          <w:numId w:val="7"/>
        </w:numPr>
      </w:pPr>
      <w:r>
        <w:t>Neighboring state traffic operations, maintenance</w:t>
      </w:r>
      <w:r w:rsidR="00930C9A">
        <w:t>,</w:t>
      </w:r>
      <w:r>
        <w:t xml:space="preserve"> or law enforcement</w:t>
      </w:r>
    </w:p>
    <w:p w14:paraId="564F185A" w14:textId="58883A7D" w:rsidR="0000230D" w:rsidRDefault="00F76334" w:rsidP="0084140A">
      <w:pPr>
        <w:pStyle w:val="Heading1"/>
      </w:pPr>
      <w:bookmarkStart w:id="1" w:name="_Toc532896099"/>
      <w:r>
        <w:t xml:space="preserve">AAR </w:t>
      </w:r>
      <w:r w:rsidR="00B41AE0">
        <w:t xml:space="preserve">Preparation </w:t>
      </w:r>
    </w:p>
    <w:p w14:paraId="533F1456" w14:textId="1061C1C7" w:rsidR="00195722" w:rsidRDefault="00F76334" w:rsidP="004D728B">
      <w:pPr>
        <w:pStyle w:val="BodyText"/>
      </w:pPr>
      <w:r>
        <w:t xml:space="preserve">In advance of the AAR, the </w:t>
      </w:r>
      <w:r w:rsidR="00F24802">
        <w:t xml:space="preserve">Facilitator should gather pertinent </w:t>
      </w:r>
      <w:r w:rsidR="00D032D6">
        <w:t>data</w:t>
      </w:r>
      <w:r w:rsidR="006F6FF6">
        <w:t xml:space="preserve"> about the incident</w:t>
      </w:r>
      <w:r w:rsidR="00D032D6">
        <w:t xml:space="preserve"> </w:t>
      </w:r>
      <w:r w:rsidR="001A1845">
        <w:t>(e.g.</w:t>
      </w:r>
      <w:r w:rsidR="009D2363">
        <w:t>,</w:t>
      </w:r>
      <w:r w:rsidR="001A1845">
        <w:t xml:space="preserve"> clearance time, response time, incident duration, </w:t>
      </w:r>
      <w:r w:rsidR="006F6FF6">
        <w:t xml:space="preserve">incident reports, scene photos, </w:t>
      </w:r>
      <w:r w:rsidR="001A1845">
        <w:t>who responded, etc.)</w:t>
      </w:r>
      <w:r>
        <w:t>.</w:t>
      </w:r>
      <w:r w:rsidR="001A1845">
        <w:t xml:space="preserve"> </w:t>
      </w:r>
      <w:r w:rsidR="00E371BE">
        <w:t xml:space="preserve">The </w:t>
      </w:r>
      <w:r w:rsidR="00CE57E1">
        <w:t xml:space="preserve">Appendix </w:t>
      </w:r>
      <w:r w:rsidR="001D61AC">
        <w:t>includes</w:t>
      </w:r>
      <w:r w:rsidR="00CE57E1">
        <w:t xml:space="preserve"> </w:t>
      </w:r>
      <w:r w:rsidR="003E4209">
        <w:t>a</w:t>
      </w:r>
      <w:r w:rsidR="00CE57E1">
        <w:t xml:space="preserve"> </w:t>
      </w:r>
      <w:r w:rsidR="00C27405">
        <w:t xml:space="preserve">data collection form </w:t>
      </w:r>
      <w:r w:rsidR="00617E28">
        <w:t xml:space="preserve">that </w:t>
      </w:r>
      <w:r w:rsidR="00E371BE">
        <w:t xml:space="preserve">NCDOT </w:t>
      </w:r>
      <w:r w:rsidR="003E4209">
        <w:t>should</w:t>
      </w:r>
      <w:r w:rsidR="00E371BE">
        <w:t xml:space="preserve"> distribute to partner agencies and </w:t>
      </w:r>
      <w:r w:rsidR="00D55BDC">
        <w:t xml:space="preserve">participants </w:t>
      </w:r>
      <w:r w:rsidR="007F37B0">
        <w:t xml:space="preserve">in advance of </w:t>
      </w:r>
      <w:r w:rsidR="003E4209">
        <w:t>the AAR</w:t>
      </w:r>
      <w:r w:rsidR="00D55BDC">
        <w:t xml:space="preserve"> to capture </w:t>
      </w:r>
      <w:r w:rsidR="000B62E6">
        <w:t xml:space="preserve">information related to the experienced </w:t>
      </w:r>
      <w:r w:rsidR="00617E28">
        <w:t>incident timeline</w:t>
      </w:r>
      <w:r w:rsidR="003E4209">
        <w:t xml:space="preserve">. </w:t>
      </w:r>
      <w:r w:rsidR="001A1845">
        <w:t xml:space="preserve">The TMCs </w:t>
      </w:r>
      <w:r w:rsidR="00EC4E83">
        <w:t xml:space="preserve">can access data that will support the NCDOT in </w:t>
      </w:r>
      <w:r w:rsidR="001A1845">
        <w:t>reconstruct</w:t>
      </w:r>
      <w:r w:rsidR="00EC4E83">
        <w:t>ing</w:t>
      </w:r>
      <w:r w:rsidR="001A1845">
        <w:t xml:space="preserve"> the incident </w:t>
      </w:r>
      <w:r w:rsidR="008B4F66">
        <w:t>timeline</w:t>
      </w:r>
      <w:r w:rsidR="007B3A63">
        <w:t xml:space="preserve">. </w:t>
      </w:r>
      <w:r w:rsidR="00F24802">
        <w:t xml:space="preserve">The </w:t>
      </w:r>
      <w:r w:rsidR="006F6FF6">
        <w:t xml:space="preserve">NCDOT </w:t>
      </w:r>
      <w:r w:rsidR="00270C48">
        <w:t>Traveler Information Management System (</w:t>
      </w:r>
      <w:r w:rsidR="00F24802">
        <w:t>TIMS</w:t>
      </w:r>
      <w:r w:rsidR="00270C48">
        <w:t>)</w:t>
      </w:r>
      <w:r w:rsidR="00F24802">
        <w:t xml:space="preserve"> database </w:t>
      </w:r>
      <w:r w:rsidR="00D15313">
        <w:t>stores a majority of the incident timeline</w:t>
      </w:r>
      <w:r w:rsidR="00F24802">
        <w:t>, including times</w:t>
      </w:r>
      <w:r w:rsidR="007A7E34">
        <w:t xml:space="preserve">tamps for </w:t>
      </w:r>
      <w:r w:rsidR="00F24802">
        <w:t xml:space="preserve">notifications, responder </w:t>
      </w:r>
      <w:r w:rsidR="007A7E34">
        <w:t>arrivals</w:t>
      </w:r>
      <w:r w:rsidR="00F24802">
        <w:t xml:space="preserve">, significant changes in the response, and other </w:t>
      </w:r>
      <w:r w:rsidR="007A7E34">
        <w:t xml:space="preserve">incident </w:t>
      </w:r>
      <w:r w:rsidR="00F24802">
        <w:t>factors.</w:t>
      </w:r>
      <w:r w:rsidR="00595767">
        <w:t xml:space="preserve"> </w:t>
      </w:r>
      <w:r w:rsidR="007A7E34">
        <w:t xml:space="preserve">Supplemental data can also </w:t>
      </w:r>
      <w:r w:rsidR="00595767">
        <w:t xml:space="preserve">be requested from other agencies, such as law enforcement </w:t>
      </w:r>
      <w:r w:rsidR="00CC33F9">
        <w:t xml:space="preserve">Computer-Aided Dispatch (CAD) </w:t>
      </w:r>
      <w:r w:rsidR="00595767">
        <w:t xml:space="preserve">feeds or incident reports. </w:t>
      </w:r>
      <w:r w:rsidR="000E20EA">
        <w:t xml:space="preserve">Potential data sources are shown in </w:t>
      </w:r>
      <w:r w:rsidR="000E20EA" w:rsidRPr="00644622">
        <w:rPr>
          <w:b/>
        </w:rPr>
        <w:t>Table 1</w:t>
      </w:r>
      <w:r w:rsidR="000E20EA">
        <w:t>.</w:t>
      </w:r>
    </w:p>
    <w:p w14:paraId="15C19772" w14:textId="494F1DA9" w:rsidR="001A1845" w:rsidRDefault="001A1845" w:rsidP="008F716C">
      <w:pPr>
        <w:pStyle w:val="Caption"/>
        <w:keepNext/>
        <w:jc w:val="center"/>
      </w:pPr>
      <w:r>
        <w:lastRenderedPageBreak/>
        <w:t xml:space="preserve">Table </w:t>
      </w:r>
      <w:r w:rsidR="00385D6F">
        <w:t>1</w:t>
      </w:r>
      <w:r>
        <w:t xml:space="preserve">. AAR </w:t>
      </w:r>
      <w:r w:rsidR="00C63232">
        <w:t>Data Sources</w:t>
      </w:r>
    </w:p>
    <w:tbl>
      <w:tblPr>
        <w:tblStyle w:val="TableGrid"/>
        <w:tblW w:w="5000" w:type="pct"/>
        <w:tblLook w:val="04A0" w:firstRow="1" w:lastRow="0" w:firstColumn="1" w:lastColumn="0" w:noHBand="0" w:noVBand="1"/>
      </w:tblPr>
      <w:tblGrid>
        <w:gridCol w:w="2076"/>
        <w:gridCol w:w="4216"/>
        <w:gridCol w:w="3058"/>
      </w:tblGrid>
      <w:tr w:rsidR="00724B33" w:rsidRPr="001A1845" w14:paraId="47540719" w14:textId="5A2FE20C" w:rsidTr="00801A62">
        <w:trPr>
          <w:cantSplit/>
          <w:tblHeader/>
        </w:trPr>
        <w:tc>
          <w:tcPr>
            <w:tcW w:w="2076" w:type="dxa"/>
            <w:shd w:val="clear" w:color="auto" w:fill="092A40" w:themeFill="accent1"/>
          </w:tcPr>
          <w:p w14:paraId="571AA7A8" w14:textId="7B31C9DD" w:rsidR="00724B33" w:rsidRPr="001A1845" w:rsidRDefault="00C63232" w:rsidP="00163098">
            <w:pPr>
              <w:pStyle w:val="TableHead"/>
              <w:rPr>
                <w:rFonts w:ascii="HelveticaNeueLT Com 45 Lt" w:hAnsi="HelveticaNeueLT Com 45 Lt"/>
                <w:color w:val="FFFFFF" w:themeColor="background1"/>
                <w:sz w:val="22"/>
                <w:szCs w:val="22"/>
              </w:rPr>
            </w:pPr>
            <w:r>
              <w:rPr>
                <w:rFonts w:ascii="HelveticaNeueLT Com 45 Lt" w:hAnsi="HelveticaNeueLT Com 45 Lt"/>
                <w:color w:val="FFFFFF" w:themeColor="background1"/>
                <w:sz w:val="22"/>
                <w:szCs w:val="22"/>
              </w:rPr>
              <w:t>Data</w:t>
            </w:r>
          </w:p>
        </w:tc>
        <w:tc>
          <w:tcPr>
            <w:tcW w:w="4216" w:type="dxa"/>
            <w:shd w:val="clear" w:color="auto" w:fill="092A40" w:themeFill="accent1"/>
          </w:tcPr>
          <w:p w14:paraId="349EB35F" w14:textId="64FAC461" w:rsidR="00724B33" w:rsidRPr="001A1845" w:rsidRDefault="00724B33" w:rsidP="00163098">
            <w:pPr>
              <w:pStyle w:val="TableHead"/>
              <w:rPr>
                <w:rFonts w:ascii="HelveticaNeueLT Com 45 Lt" w:hAnsi="HelveticaNeueLT Com 45 Lt"/>
                <w:color w:val="FFFFFF" w:themeColor="background1"/>
                <w:sz w:val="22"/>
                <w:szCs w:val="22"/>
              </w:rPr>
            </w:pPr>
            <w:r>
              <w:rPr>
                <w:rFonts w:ascii="HelveticaNeueLT Com 45 Lt" w:hAnsi="HelveticaNeueLT Com 45 Lt"/>
                <w:color w:val="FFFFFF" w:themeColor="background1"/>
                <w:sz w:val="22"/>
                <w:szCs w:val="22"/>
              </w:rPr>
              <w:t>Description</w:t>
            </w:r>
          </w:p>
        </w:tc>
        <w:tc>
          <w:tcPr>
            <w:tcW w:w="3058" w:type="dxa"/>
            <w:shd w:val="clear" w:color="auto" w:fill="092A40" w:themeFill="accent1"/>
          </w:tcPr>
          <w:p w14:paraId="6D9D44EF" w14:textId="395C9BA9" w:rsidR="00724B33" w:rsidRPr="001A1845" w:rsidRDefault="00724B33" w:rsidP="00163098">
            <w:pPr>
              <w:pStyle w:val="TableHead"/>
              <w:rPr>
                <w:rFonts w:ascii="HelveticaNeueLT Com 45 Lt" w:hAnsi="HelveticaNeueLT Com 45 Lt"/>
                <w:color w:val="FFFFFF" w:themeColor="background1"/>
                <w:sz w:val="22"/>
                <w:szCs w:val="22"/>
              </w:rPr>
            </w:pPr>
            <w:r>
              <w:rPr>
                <w:rFonts w:ascii="HelveticaNeueLT Com 45 Lt" w:hAnsi="HelveticaNeueLT Com 45 Lt"/>
                <w:color w:val="FFFFFF" w:themeColor="background1"/>
                <w:sz w:val="22"/>
                <w:szCs w:val="22"/>
              </w:rPr>
              <w:t>Data Source</w:t>
            </w:r>
          </w:p>
        </w:tc>
      </w:tr>
      <w:tr w:rsidR="00724B33" w:rsidRPr="001A1845" w14:paraId="07651224" w14:textId="228A6F4A" w:rsidTr="00801A62">
        <w:trPr>
          <w:cantSplit/>
        </w:trPr>
        <w:tc>
          <w:tcPr>
            <w:tcW w:w="2076" w:type="dxa"/>
          </w:tcPr>
          <w:p w14:paraId="7DA11DC6" w14:textId="3C24041A" w:rsidR="00724B33" w:rsidRPr="001A1845" w:rsidRDefault="00724B33" w:rsidP="00163098">
            <w:pPr>
              <w:pStyle w:val="TableText-LeftJustified"/>
              <w:rPr>
                <w:rFonts w:ascii="HelveticaNeueLT Com 45 Lt" w:hAnsi="HelveticaNeueLT Com 45 Lt"/>
                <w:szCs w:val="22"/>
              </w:rPr>
            </w:pPr>
            <w:r w:rsidRPr="001A1845">
              <w:rPr>
                <w:rFonts w:ascii="HelveticaNeueLT Com 45 Lt" w:hAnsi="HelveticaNeueLT Com 45 Lt"/>
                <w:szCs w:val="22"/>
              </w:rPr>
              <w:t xml:space="preserve">Incident </w:t>
            </w:r>
            <w:r w:rsidR="00D84237">
              <w:rPr>
                <w:rFonts w:ascii="HelveticaNeueLT Com 45 Lt" w:hAnsi="HelveticaNeueLT Com 45 Lt"/>
                <w:szCs w:val="22"/>
              </w:rPr>
              <w:t>t</w:t>
            </w:r>
            <w:r w:rsidRPr="001A1845">
              <w:rPr>
                <w:rFonts w:ascii="HelveticaNeueLT Com 45 Lt" w:hAnsi="HelveticaNeueLT Com 45 Lt"/>
                <w:szCs w:val="22"/>
              </w:rPr>
              <w:t>imeline</w:t>
            </w:r>
          </w:p>
        </w:tc>
        <w:tc>
          <w:tcPr>
            <w:tcW w:w="4216" w:type="dxa"/>
          </w:tcPr>
          <w:p w14:paraId="29003103" w14:textId="4CBE3AED" w:rsidR="00724B33" w:rsidRPr="001A1845" w:rsidRDefault="00724B33" w:rsidP="00163098">
            <w:pPr>
              <w:pStyle w:val="TableText-LeftJustified"/>
              <w:rPr>
                <w:rFonts w:ascii="HelveticaNeueLT Com 45 Lt" w:hAnsi="HelveticaNeueLT Com 45 Lt"/>
                <w:szCs w:val="22"/>
              </w:rPr>
            </w:pPr>
            <w:r w:rsidRPr="001A1845">
              <w:rPr>
                <w:rFonts w:ascii="HelveticaNeueLT Com 45 Lt" w:hAnsi="HelveticaNeueLT Com 45 Lt"/>
                <w:szCs w:val="22"/>
              </w:rPr>
              <w:t>Detailed chronological documentation of significant events during the incident</w:t>
            </w:r>
          </w:p>
        </w:tc>
        <w:tc>
          <w:tcPr>
            <w:tcW w:w="3058" w:type="dxa"/>
          </w:tcPr>
          <w:p w14:paraId="7501041A" w14:textId="401A0B96" w:rsidR="00724B33" w:rsidRDefault="00724B33" w:rsidP="00163098">
            <w:pPr>
              <w:pStyle w:val="TableText-LeftJustified"/>
              <w:rPr>
                <w:rFonts w:ascii="HelveticaNeueLT Com 45 Lt" w:hAnsi="HelveticaNeueLT Com 45 Lt"/>
                <w:szCs w:val="22"/>
              </w:rPr>
            </w:pPr>
            <w:r>
              <w:rPr>
                <w:rFonts w:ascii="HelveticaNeueLT Com 45 Lt" w:hAnsi="HelveticaNeueLT Com 45 Lt"/>
                <w:szCs w:val="22"/>
              </w:rPr>
              <w:t>TIMS entries and information from operators or other key staff</w:t>
            </w:r>
            <w:r w:rsidR="000E20EA">
              <w:rPr>
                <w:rFonts w:ascii="HelveticaNeueLT Com 45 Lt" w:hAnsi="HelveticaNeueLT Com 45 Lt"/>
                <w:szCs w:val="22"/>
              </w:rPr>
              <w:t>;</w:t>
            </w:r>
          </w:p>
          <w:p w14:paraId="2141FD85" w14:textId="728BF8D3" w:rsidR="00595767" w:rsidRPr="001A1845" w:rsidRDefault="009C3DD6" w:rsidP="00163098">
            <w:pPr>
              <w:pStyle w:val="TableText-LeftJustified"/>
              <w:rPr>
                <w:rFonts w:ascii="HelveticaNeueLT Com 45 Lt" w:hAnsi="HelveticaNeueLT Com 45 Lt"/>
                <w:szCs w:val="22"/>
              </w:rPr>
            </w:pPr>
            <w:r>
              <w:rPr>
                <w:rFonts w:ascii="HelveticaNeueLT Com 45 Lt" w:hAnsi="HelveticaNeueLT Com 45 Lt"/>
                <w:szCs w:val="22"/>
              </w:rPr>
              <w:t xml:space="preserve">CAD data from </w:t>
            </w:r>
            <w:r w:rsidR="00737EB2">
              <w:rPr>
                <w:rFonts w:ascii="HelveticaNeueLT Com 45 Lt" w:hAnsi="HelveticaNeueLT Com 45 Lt"/>
                <w:szCs w:val="22"/>
              </w:rPr>
              <w:t>l</w:t>
            </w:r>
            <w:r w:rsidR="00595767">
              <w:rPr>
                <w:rFonts w:ascii="HelveticaNeueLT Com 45 Lt" w:hAnsi="HelveticaNeueLT Com 45 Lt"/>
                <w:szCs w:val="22"/>
              </w:rPr>
              <w:t xml:space="preserve">aw enforcement or fire </w:t>
            </w:r>
          </w:p>
        </w:tc>
      </w:tr>
      <w:tr w:rsidR="00595767" w:rsidRPr="001A1845" w14:paraId="67CEEAA3" w14:textId="718CB821" w:rsidTr="00801A62">
        <w:trPr>
          <w:cantSplit/>
        </w:trPr>
        <w:tc>
          <w:tcPr>
            <w:tcW w:w="2076" w:type="dxa"/>
          </w:tcPr>
          <w:p w14:paraId="164C6796" w14:textId="7770D813" w:rsidR="00595767" w:rsidRDefault="00595767" w:rsidP="00163098">
            <w:pPr>
              <w:pStyle w:val="TableText-LeftJustified"/>
              <w:rPr>
                <w:rFonts w:ascii="HelveticaNeueLT Com 45 Lt" w:hAnsi="HelveticaNeueLT Com 45 Lt"/>
                <w:szCs w:val="22"/>
              </w:rPr>
            </w:pPr>
            <w:r>
              <w:rPr>
                <w:rFonts w:ascii="HelveticaNeueLT Com 45 Lt" w:hAnsi="HelveticaNeueLT Com 45 Lt"/>
                <w:szCs w:val="22"/>
              </w:rPr>
              <w:t>Incident details</w:t>
            </w:r>
          </w:p>
        </w:tc>
        <w:tc>
          <w:tcPr>
            <w:tcW w:w="4216" w:type="dxa"/>
          </w:tcPr>
          <w:p w14:paraId="0C2E9AFF" w14:textId="1C033E80" w:rsidR="00595767" w:rsidRDefault="00595767" w:rsidP="00163098">
            <w:pPr>
              <w:pStyle w:val="TableText-LeftJustified"/>
              <w:rPr>
                <w:rFonts w:ascii="HelveticaNeueLT Com 45 Lt" w:hAnsi="HelveticaNeueLT Com 45 Lt"/>
                <w:szCs w:val="22"/>
              </w:rPr>
            </w:pPr>
            <w:r>
              <w:rPr>
                <w:rFonts w:ascii="HelveticaNeueLT Com 45 Lt" w:hAnsi="HelveticaNeueLT Com 45 Lt"/>
                <w:szCs w:val="22"/>
              </w:rPr>
              <w:t>Description of incident impacts and responder processes</w:t>
            </w:r>
          </w:p>
        </w:tc>
        <w:tc>
          <w:tcPr>
            <w:tcW w:w="3058" w:type="dxa"/>
          </w:tcPr>
          <w:p w14:paraId="068C2278" w14:textId="49D5C6BA" w:rsidR="00595767" w:rsidRDefault="00595767" w:rsidP="00163098">
            <w:pPr>
              <w:pStyle w:val="TableText-LeftJustified"/>
              <w:rPr>
                <w:rFonts w:ascii="HelveticaNeueLT Com 45 Lt" w:hAnsi="HelveticaNeueLT Com 45 Lt"/>
                <w:szCs w:val="22"/>
              </w:rPr>
            </w:pPr>
            <w:r>
              <w:rPr>
                <w:rFonts w:ascii="HelveticaNeueLT Com 45 Lt" w:hAnsi="HelveticaNeueLT Com 45 Lt"/>
                <w:szCs w:val="22"/>
              </w:rPr>
              <w:t>Law enforcement incident or crash report</w:t>
            </w:r>
            <w:r w:rsidR="000E20EA">
              <w:rPr>
                <w:rFonts w:ascii="HelveticaNeueLT Com 45 Lt" w:hAnsi="HelveticaNeueLT Com 45 Lt"/>
                <w:szCs w:val="22"/>
              </w:rPr>
              <w:t>, including photos;</w:t>
            </w:r>
          </w:p>
          <w:p w14:paraId="5A4B65C0" w14:textId="194A135E" w:rsidR="00595767" w:rsidRDefault="00595767" w:rsidP="00163098">
            <w:pPr>
              <w:pStyle w:val="TableText-LeftJustified"/>
              <w:rPr>
                <w:rFonts w:ascii="HelveticaNeueLT Com 45 Lt" w:hAnsi="HelveticaNeueLT Com 45 Lt"/>
                <w:szCs w:val="22"/>
              </w:rPr>
            </w:pPr>
            <w:r>
              <w:rPr>
                <w:rFonts w:ascii="HelveticaNeueLT Com 45 Lt" w:hAnsi="HelveticaNeueLT Com 45 Lt"/>
                <w:szCs w:val="22"/>
              </w:rPr>
              <w:t>Incident Commander debrief/report</w:t>
            </w:r>
            <w:r w:rsidR="000E20EA">
              <w:rPr>
                <w:rFonts w:ascii="HelveticaNeueLT Com 45 Lt" w:hAnsi="HelveticaNeueLT Com 45 Lt"/>
                <w:szCs w:val="22"/>
              </w:rPr>
              <w:t>;</w:t>
            </w:r>
          </w:p>
          <w:p w14:paraId="72FCD045" w14:textId="238CE70A" w:rsidR="00595767" w:rsidRDefault="00737EB2" w:rsidP="00163098">
            <w:pPr>
              <w:pStyle w:val="TableText-LeftJustified"/>
              <w:rPr>
                <w:rFonts w:ascii="HelveticaNeueLT Com 45 Lt" w:hAnsi="HelveticaNeueLT Com 45 Lt"/>
                <w:szCs w:val="22"/>
              </w:rPr>
            </w:pPr>
            <w:r>
              <w:rPr>
                <w:rFonts w:ascii="HelveticaNeueLT Com 45 Lt" w:hAnsi="HelveticaNeueLT Com 45 Lt"/>
                <w:szCs w:val="22"/>
              </w:rPr>
              <w:t>t</w:t>
            </w:r>
            <w:r w:rsidR="00595767">
              <w:rPr>
                <w:rFonts w:ascii="HelveticaNeueLT Com 45 Lt" w:hAnsi="HelveticaNeueLT Com 45 Lt"/>
                <w:szCs w:val="22"/>
              </w:rPr>
              <w:t>owing and recovery documents</w:t>
            </w:r>
          </w:p>
        </w:tc>
      </w:tr>
      <w:tr w:rsidR="00724B33" w:rsidRPr="001A1845" w14:paraId="2792182A" w14:textId="7344D026" w:rsidTr="00801A62">
        <w:trPr>
          <w:cantSplit/>
          <w:trHeight w:val="728"/>
        </w:trPr>
        <w:tc>
          <w:tcPr>
            <w:tcW w:w="2076" w:type="dxa"/>
          </w:tcPr>
          <w:p w14:paraId="4B759E95" w14:textId="762F12AF" w:rsidR="00724B33" w:rsidRPr="001A1845" w:rsidRDefault="00724B33" w:rsidP="00163098">
            <w:pPr>
              <w:pStyle w:val="TableText-LeftJustified"/>
              <w:rPr>
                <w:rFonts w:ascii="HelveticaNeueLT Com 45 Lt" w:hAnsi="HelveticaNeueLT Com 45 Lt"/>
                <w:szCs w:val="22"/>
              </w:rPr>
            </w:pPr>
            <w:r>
              <w:rPr>
                <w:rFonts w:ascii="HelveticaNeueLT Com 45 Lt" w:hAnsi="HelveticaNeueLT Com 45 Lt"/>
                <w:szCs w:val="22"/>
              </w:rPr>
              <w:t>D</w:t>
            </w:r>
            <w:r w:rsidR="00F529A7">
              <w:rPr>
                <w:rFonts w:ascii="HelveticaNeueLT Com 45 Lt" w:hAnsi="HelveticaNeueLT Com 45 Lt"/>
                <w:szCs w:val="22"/>
              </w:rPr>
              <w:t xml:space="preserve">ynamic </w:t>
            </w:r>
            <w:r>
              <w:rPr>
                <w:rFonts w:ascii="HelveticaNeueLT Com 45 Lt" w:hAnsi="HelveticaNeueLT Com 45 Lt"/>
                <w:szCs w:val="22"/>
              </w:rPr>
              <w:t>M</w:t>
            </w:r>
            <w:r w:rsidR="00F529A7">
              <w:rPr>
                <w:rFonts w:ascii="HelveticaNeueLT Com 45 Lt" w:hAnsi="HelveticaNeueLT Com 45 Lt"/>
                <w:szCs w:val="22"/>
              </w:rPr>
              <w:t xml:space="preserve">essaging </w:t>
            </w:r>
            <w:r>
              <w:rPr>
                <w:rFonts w:ascii="HelveticaNeueLT Com 45 Lt" w:hAnsi="HelveticaNeueLT Com 45 Lt"/>
                <w:szCs w:val="22"/>
              </w:rPr>
              <w:t>S</w:t>
            </w:r>
            <w:r w:rsidR="00F529A7">
              <w:rPr>
                <w:rFonts w:ascii="HelveticaNeueLT Com 45 Lt" w:hAnsi="HelveticaNeueLT Com 45 Lt"/>
                <w:szCs w:val="22"/>
              </w:rPr>
              <w:t>igns (DMS)</w:t>
            </w:r>
            <w:r>
              <w:rPr>
                <w:rFonts w:ascii="HelveticaNeueLT Com 45 Lt" w:hAnsi="HelveticaNeueLT Com 45 Lt"/>
                <w:szCs w:val="22"/>
              </w:rPr>
              <w:t xml:space="preserve"> </w:t>
            </w:r>
            <w:r w:rsidR="00D84237">
              <w:rPr>
                <w:rFonts w:ascii="HelveticaNeueLT Com 45 Lt" w:hAnsi="HelveticaNeueLT Com 45 Lt"/>
                <w:szCs w:val="22"/>
              </w:rPr>
              <w:t>m</w:t>
            </w:r>
            <w:r>
              <w:rPr>
                <w:rFonts w:ascii="HelveticaNeueLT Com 45 Lt" w:hAnsi="HelveticaNeueLT Com 45 Lt"/>
                <w:szCs w:val="22"/>
              </w:rPr>
              <w:t>essages</w:t>
            </w:r>
          </w:p>
        </w:tc>
        <w:tc>
          <w:tcPr>
            <w:tcW w:w="4216" w:type="dxa"/>
          </w:tcPr>
          <w:p w14:paraId="7A519A1C" w14:textId="5217CA0D" w:rsidR="00724B33" w:rsidRPr="001A1845" w:rsidRDefault="00724B33" w:rsidP="00163098">
            <w:pPr>
              <w:pStyle w:val="TableText-LeftJustified"/>
              <w:rPr>
                <w:rFonts w:ascii="HelveticaNeueLT Com 45 Lt" w:hAnsi="HelveticaNeueLT Com 45 Lt"/>
                <w:szCs w:val="22"/>
              </w:rPr>
            </w:pPr>
            <w:r>
              <w:rPr>
                <w:rFonts w:ascii="HelveticaNeueLT Com 45 Lt" w:hAnsi="HelveticaNeueLT Com 45 Lt"/>
                <w:szCs w:val="22"/>
              </w:rPr>
              <w:t>Detailed list of messages used and timeframes of posting/removing</w:t>
            </w:r>
          </w:p>
        </w:tc>
        <w:tc>
          <w:tcPr>
            <w:tcW w:w="3058" w:type="dxa"/>
          </w:tcPr>
          <w:p w14:paraId="65704052" w14:textId="423B4D56" w:rsidR="00724B33" w:rsidRPr="001A1845" w:rsidRDefault="00724B33" w:rsidP="00163098">
            <w:pPr>
              <w:pStyle w:val="TableText-LeftJustified"/>
              <w:rPr>
                <w:rFonts w:ascii="HelveticaNeueLT Com 45 Lt" w:hAnsi="HelveticaNeueLT Com 45 Lt"/>
                <w:szCs w:val="22"/>
              </w:rPr>
            </w:pPr>
            <w:r>
              <w:rPr>
                <w:rFonts w:ascii="HelveticaNeueLT Com 45 Lt" w:hAnsi="HelveticaNeueLT Com 45 Lt"/>
                <w:szCs w:val="22"/>
              </w:rPr>
              <w:t>Vanguard software</w:t>
            </w:r>
          </w:p>
        </w:tc>
      </w:tr>
      <w:tr w:rsidR="00724B33" w:rsidRPr="001A1845" w14:paraId="24A71225" w14:textId="093B2509" w:rsidTr="00801A62">
        <w:trPr>
          <w:cantSplit/>
        </w:trPr>
        <w:tc>
          <w:tcPr>
            <w:tcW w:w="2076" w:type="dxa"/>
          </w:tcPr>
          <w:p w14:paraId="5BC557B3" w14:textId="24470772" w:rsidR="00724B33" w:rsidRDefault="00724B33" w:rsidP="00163098">
            <w:pPr>
              <w:pStyle w:val="TableText-LeftJustified"/>
              <w:rPr>
                <w:rFonts w:ascii="HelveticaNeueLT Com 45 Lt" w:hAnsi="HelveticaNeueLT Com 45 Lt"/>
                <w:szCs w:val="22"/>
              </w:rPr>
            </w:pPr>
            <w:r>
              <w:rPr>
                <w:rFonts w:ascii="HelveticaNeueLT Com 45 Lt" w:hAnsi="HelveticaNeueLT Com 45 Lt"/>
                <w:szCs w:val="22"/>
              </w:rPr>
              <w:t>Responding agencies</w:t>
            </w:r>
          </w:p>
        </w:tc>
        <w:tc>
          <w:tcPr>
            <w:tcW w:w="4216" w:type="dxa"/>
          </w:tcPr>
          <w:p w14:paraId="3CC25DD2" w14:textId="17354A4F" w:rsidR="00724B33" w:rsidRPr="001A1845" w:rsidDel="00724B33" w:rsidRDefault="008B251D" w:rsidP="00163098">
            <w:pPr>
              <w:pStyle w:val="TableText-LeftJustified"/>
              <w:rPr>
                <w:rFonts w:ascii="HelveticaNeueLT Com 45 Lt" w:hAnsi="HelveticaNeueLT Com 45 Lt"/>
                <w:szCs w:val="22"/>
              </w:rPr>
            </w:pPr>
            <w:r>
              <w:rPr>
                <w:rFonts w:ascii="HelveticaNeueLT Com 45 Lt" w:hAnsi="HelveticaNeueLT Com 45 Lt"/>
                <w:szCs w:val="22"/>
              </w:rPr>
              <w:t xml:space="preserve">List of which agencies responded; </w:t>
            </w:r>
            <w:r w:rsidR="006963D4">
              <w:rPr>
                <w:rFonts w:ascii="HelveticaNeueLT Com 45 Lt" w:hAnsi="HelveticaNeueLT Com 45 Lt"/>
                <w:szCs w:val="22"/>
              </w:rPr>
              <w:t xml:space="preserve">initial notification and updates of the incident; </w:t>
            </w:r>
            <w:r>
              <w:rPr>
                <w:rFonts w:ascii="HelveticaNeueLT Com 45 Lt" w:hAnsi="HelveticaNeueLT Com 45 Lt"/>
                <w:szCs w:val="22"/>
              </w:rPr>
              <w:t>could also include timeline of arrival/departure</w:t>
            </w:r>
          </w:p>
        </w:tc>
        <w:tc>
          <w:tcPr>
            <w:tcW w:w="3058" w:type="dxa"/>
          </w:tcPr>
          <w:p w14:paraId="07961B6E" w14:textId="24F29438" w:rsidR="00724B33" w:rsidRPr="001A1845" w:rsidRDefault="008B251D" w:rsidP="00163098">
            <w:pPr>
              <w:pStyle w:val="TableText-LeftJustified"/>
              <w:rPr>
                <w:rFonts w:ascii="HelveticaNeueLT Com 45 Lt" w:hAnsi="HelveticaNeueLT Com 45 Lt"/>
                <w:szCs w:val="22"/>
              </w:rPr>
            </w:pPr>
            <w:r>
              <w:rPr>
                <w:rFonts w:ascii="HelveticaNeueLT Com 45 Lt" w:hAnsi="HelveticaNeueLT Com 45 Lt"/>
                <w:szCs w:val="22"/>
              </w:rPr>
              <w:t>TIMS</w:t>
            </w:r>
            <w:r w:rsidR="000E20EA">
              <w:rPr>
                <w:rFonts w:ascii="HelveticaNeueLT Com 45 Lt" w:hAnsi="HelveticaNeueLT Com 45 Lt"/>
                <w:szCs w:val="22"/>
              </w:rPr>
              <w:t>, law enforcement/fire CAD</w:t>
            </w:r>
          </w:p>
        </w:tc>
      </w:tr>
      <w:tr w:rsidR="00D110F3" w:rsidRPr="001A1845" w14:paraId="189DFE78" w14:textId="26FF2ECD" w:rsidTr="00801A62">
        <w:trPr>
          <w:cantSplit/>
        </w:trPr>
        <w:tc>
          <w:tcPr>
            <w:tcW w:w="2076" w:type="dxa"/>
          </w:tcPr>
          <w:p w14:paraId="59BD8F37" w14:textId="6EE9304A" w:rsidR="000D2979" w:rsidRDefault="00B84ADF" w:rsidP="00DD6C9C">
            <w:pPr>
              <w:pStyle w:val="TableText-LeftJustified"/>
              <w:rPr>
                <w:rFonts w:ascii="HelveticaNeueLT Com 45 Lt" w:hAnsi="HelveticaNeueLT Com 45 Lt"/>
                <w:szCs w:val="22"/>
              </w:rPr>
            </w:pPr>
            <w:r>
              <w:rPr>
                <w:rFonts w:ascii="HelveticaNeueLT Com 45 Lt" w:hAnsi="HelveticaNeueLT Com 45 Lt"/>
                <w:szCs w:val="22"/>
              </w:rPr>
              <w:t xml:space="preserve">Data </w:t>
            </w:r>
            <w:r w:rsidR="00DD6C9C">
              <w:rPr>
                <w:rFonts w:ascii="HelveticaNeueLT Com 45 Lt" w:hAnsi="HelveticaNeueLT Com 45 Lt"/>
                <w:szCs w:val="22"/>
              </w:rPr>
              <w:t>Visual</w:t>
            </w:r>
            <w:r>
              <w:rPr>
                <w:rFonts w:ascii="HelveticaNeueLT Com 45 Lt" w:hAnsi="HelveticaNeueLT Com 45 Lt"/>
                <w:szCs w:val="22"/>
              </w:rPr>
              <w:t>izations</w:t>
            </w:r>
            <w:r w:rsidR="00DD6C9C">
              <w:rPr>
                <w:rFonts w:ascii="HelveticaNeueLT Com 45 Lt" w:hAnsi="HelveticaNeueLT Com 45 Lt"/>
                <w:szCs w:val="22"/>
              </w:rPr>
              <w:t xml:space="preserve"> </w:t>
            </w:r>
          </w:p>
          <w:p w14:paraId="639CB58C" w14:textId="60E8B03A" w:rsidR="00D110F3" w:rsidRDefault="00D110F3" w:rsidP="00163098">
            <w:pPr>
              <w:pStyle w:val="TableText-LeftJustified"/>
              <w:rPr>
                <w:rFonts w:ascii="HelveticaNeueLT Com 45 Lt" w:hAnsi="HelveticaNeueLT Com 45 Lt"/>
                <w:szCs w:val="22"/>
              </w:rPr>
            </w:pPr>
          </w:p>
        </w:tc>
        <w:tc>
          <w:tcPr>
            <w:tcW w:w="4216" w:type="dxa"/>
          </w:tcPr>
          <w:p w14:paraId="0DEDB89E" w14:textId="14C43DB0" w:rsidR="00D110F3" w:rsidRDefault="004C0DE9" w:rsidP="00163098">
            <w:pPr>
              <w:pStyle w:val="TableText-LeftJustified"/>
              <w:rPr>
                <w:rFonts w:ascii="HelveticaNeueLT Com 45 Lt" w:hAnsi="HelveticaNeueLT Com 45 Lt"/>
                <w:szCs w:val="22"/>
              </w:rPr>
            </w:pPr>
            <w:r>
              <w:rPr>
                <w:rFonts w:ascii="HelveticaNeueLT Com 45 Lt" w:hAnsi="HelveticaNeueLT Com 45 Lt"/>
                <w:szCs w:val="22"/>
              </w:rPr>
              <w:t xml:space="preserve">Data collected from various sources to </w:t>
            </w:r>
            <w:r w:rsidR="004F7A43">
              <w:rPr>
                <w:rFonts w:ascii="HelveticaNeueLT Com 45 Lt" w:hAnsi="HelveticaNeueLT Com 45 Lt"/>
                <w:szCs w:val="22"/>
              </w:rPr>
              <w:t xml:space="preserve">create a visual that can help </w:t>
            </w:r>
            <w:r w:rsidR="0081379F">
              <w:rPr>
                <w:rFonts w:ascii="HelveticaNeueLT Com 45 Lt" w:hAnsi="HelveticaNeueLT Com 45 Lt"/>
                <w:szCs w:val="22"/>
              </w:rPr>
              <w:t xml:space="preserve">to </w:t>
            </w:r>
            <w:r w:rsidR="004F7A43">
              <w:rPr>
                <w:rFonts w:ascii="HelveticaNeueLT Com 45 Lt" w:hAnsi="HelveticaNeueLT Com 45 Lt"/>
                <w:szCs w:val="22"/>
              </w:rPr>
              <w:t xml:space="preserve">explain </w:t>
            </w:r>
            <w:r w:rsidR="0032683E">
              <w:rPr>
                <w:rFonts w:ascii="HelveticaNeueLT Com 45 Lt" w:hAnsi="HelveticaNeueLT Com 45 Lt"/>
                <w:szCs w:val="22"/>
              </w:rPr>
              <w:t xml:space="preserve">incident </w:t>
            </w:r>
            <w:r w:rsidR="004F7A43">
              <w:rPr>
                <w:rFonts w:ascii="HelveticaNeueLT Com 45 Lt" w:hAnsi="HelveticaNeueLT Com 45 Lt"/>
                <w:szCs w:val="22"/>
              </w:rPr>
              <w:t>trends</w:t>
            </w:r>
            <w:r w:rsidR="006408E1">
              <w:rPr>
                <w:rFonts w:ascii="HelveticaNeueLT Com 45 Lt" w:hAnsi="HelveticaNeueLT Com 45 Lt"/>
                <w:szCs w:val="22"/>
              </w:rPr>
              <w:t xml:space="preserve"> </w:t>
            </w:r>
            <w:r w:rsidR="00DD3B68">
              <w:rPr>
                <w:rFonts w:ascii="HelveticaNeueLT Com 45 Lt" w:hAnsi="HelveticaNeueLT Com 45 Lt"/>
                <w:szCs w:val="22"/>
              </w:rPr>
              <w:t>for post event analysis</w:t>
            </w:r>
          </w:p>
        </w:tc>
        <w:tc>
          <w:tcPr>
            <w:tcW w:w="3058" w:type="dxa"/>
          </w:tcPr>
          <w:p w14:paraId="73D0496E" w14:textId="45E0CB1C" w:rsidR="00D110F3" w:rsidRDefault="00B23E6E" w:rsidP="00163098">
            <w:pPr>
              <w:pStyle w:val="TableText-LeftJustified"/>
              <w:rPr>
                <w:rFonts w:ascii="HelveticaNeueLT Com 45 Lt" w:hAnsi="HelveticaNeueLT Com 45 Lt"/>
                <w:szCs w:val="22"/>
              </w:rPr>
            </w:pPr>
            <w:r w:rsidRPr="004C550E">
              <w:rPr>
                <w:rFonts w:ascii="HelveticaNeueLT Com 45 Lt" w:hAnsi="HelveticaNeueLT Com 45 Lt"/>
                <w:szCs w:val="22"/>
                <w:u w:val="single"/>
              </w:rPr>
              <w:t>ClearGuide</w:t>
            </w:r>
            <w:r w:rsidR="00203312">
              <w:rPr>
                <w:rFonts w:ascii="HelveticaNeueLT Com 45 Lt" w:hAnsi="HelveticaNeueLT Com 45 Lt"/>
                <w:szCs w:val="22"/>
              </w:rPr>
              <w:t xml:space="preserve">; </w:t>
            </w:r>
            <w:r w:rsidR="006E7B7F">
              <w:rPr>
                <w:rFonts w:ascii="HelveticaNeueLT Com 45 Lt" w:hAnsi="HelveticaNeueLT Com 45 Lt"/>
                <w:szCs w:val="22"/>
              </w:rPr>
              <w:t>Regional Integrated Transportation Information System (</w:t>
            </w:r>
            <w:r w:rsidR="00203312">
              <w:rPr>
                <w:rFonts w:ascii="HelveticaNeueLT Com 45 Lt" w:hAnsi="HelveticaNeueLT Com 45 Lt"/>
                <w:szCs w:val="22"/>
              </w:rPr>
              <w:t>RITIS</w:t>
            </w:r>
            <w:r w:rsidR="006E7B7F">
              <w:rPr>
                <w:rFonts w:ascii="HelveticaNeueLT Com 45 Lt" w:hAnsi="HelveticaNeueLT Com 45 Lt"/>
                <w:szCs w:val="22"/>
              </w:rPr>
              <w:t>)</w:t>
            </w:r>
            <w:r w:rsidR="00203312">
              <w:rPr>
                <w:rFonts w:ascii="HelveticaNeueLT Com 45 Lt" w:hAnsi="HelveticaNeueLT Com 45 Lt"/>
                <w:szCs w:val="22"/>
              </w:rPr>
              <w:t xml:space="preserve"> </w:t>
            </w:r>
          </w:p>
        </w:tc>
      </w:tr>
    </w:tbl>
    <w:p w14:paraId="35DE52BA" w14:textId="443B9398" w:rsidR="00670FFE" w:rsidRDefault="00670FFE" w:rsidP="004D728B">
      <w:pPr>
        <w:pStyle w:val="BodyText"/>
      </w:pPr>
    </w:p>
    <w:p w14:paraId="6A651AFE" w14:textId="5F521C03" w:rsidR="003F6E6D" w:rsidRDefault="00944255" w:rsidP="00195722">
      <w:pPr>
        <w:rPr>
          <w:iCs/>
        </w:rPr>
      </w:pPr>
      <w:r>
        <w:rPr>
          <w:iCs/>
        </w:rPr>
        <w:t xml:space="preserve">ClearGuide and RITIS allow users to create </w:t>
      </w:r>
      <w:r w:rsidR="00A64043">
        <w:rPr>
          <w:iCs/>
        </w:rPr>
        <w:t xml:space="preserve">visualizations </w:t>
      </w:r>
      <w:r w:rsidR="002A4D9C">
        <w:rPr>
          <w:iCs/>
        </w:rPr>
        <w:t>based on existing data</w:t>
      </w:r>
      <w:r w:rsidR="00A64043">
        <w:rPr>
          <w:iCs/>
        </w:rPr>
        <w:t xml:space="preserve">. </w:t>
      </w:r>
      <w:r w:rsidR="00D93E80">
        <w:rPr>
          <w:iCs/>
        </w:rPr>
        <w:t>An NCDOT focused training session for ClearGuide can be found at this link:</w:t>
      </w:r>
      <w:r w:rsidR="00162710">
        <w:rPr>
          <w:iCs/>
        </w:rPr>
        <w:t xml:space="preserve"> </w:t>
      </w:r>
      <w:hyperlink r:id="rId13" w:history="1">
        <w:r w:rsidR="00162710">
          <w:rPr>
            <w:rStyle w:val="Hyperlink"/>
            <w:color w:val="0563C1"/>
          </w:rPr>
          <w:t>https://youtu.be/wioytB4Ag10</w:t>
        </w:r>
      </w:hyperlink>
      <w:r w:rsidR="00162710">
        <w:rPr>
          <w:iCs/>
        </w:rPr>
        <w:t xml:space="preserve">. </w:t>
      </w:r>
      <w:r w:rsidR="00162710" w:rsidRPr="00162710">
        <w:rPr>
          <w:iCs/>
        </w:rPr>
        <w:t>The RITIS Probe Data Analysis (PDA) Suite can be found at this link:</w:t>
      </w:r>
      <w:r w:rsidR="00162710">
        <w:rPr>
          <w:iCs/>
        </w:rPr>
        <w:t xml:space="preserve"> </w:t>
      </w:r>
      <w:hyperlink r:id="rId14" w:history="1">
        <w:r w:rsidR="009B573D" w:rsidRPr="000D2DF1">
          <w:rPr>
            <w:rStyle w:val="Hyperlink"/>
          </w:rPr>
          <w:t>https://pda.ritis.org/suite/</w:t>
        </w:r>
      </w:hyperlink>
      <w:r w:rsidR="009B573D">
        <w:rPr>
          <w:rStyle w:val="Hyperlink"/>
        </w:rPr>
        <w:t>.</w:t>
      </w:r>
      <w:r w:rsidR="009B573D">
        <w:rPr>
          <w:iCs/>
        </w:rPr>
        <w:t xml:space="preserve"> </w:t>
      </w:r>
      <w:r w:rsidR="00CB3626">
        <w:rPr>
          <w:iCs/>
        </w:rPr>
        <w:t>R</w:t>
      </w:r>
      <w:r w:rsidR="00A64043">
        <w:rPr>
          <w:iCs/>
        </w:rPr>
        <w:t>efer to the</w:t>
      </w:r>
      <w:r w:rsidR="005119A8">
        <w:rPr>
          <w:iCs/>
        </w:rPr>
        <w:t xml:space="preserve">ir respective </w:t>
      </w:r>
      <w:r w:rsidR="00AA1DBF">
        <w:rPr>
          <w:iCs/>
        </w:rPr>
        <w:t xml:space="preserve">user </w:t>
      </w:r>
      <w:r w:rsidR="005119A8">
        <w:rPr>
          <w:iCs/>
        </w:rPr>
        <w:t>manual</w:t>
      </w:r>
      <w:r w:rsidR="00AA1DBF">
        <w:rPr>
          <w:iCs/>
        </w:rPr>
        <w:t>s</w:t>
      </w:r>
      <w:r w:rsidR="005119A8">
        <w:rPr>
          <w:iCs/>
        </w:rPr>
        <w:t xml:space="preserve"> for additional </w:t>
      </w:r>
      <w:r w:rsidR="006705D2">
        <w:rPr>
          <w:iCs/>
        </w:rPr>
        <w:t>directions</w:t>
      </w:r>
      <w:r w:rsidR="0050582C">
        <w:rPr>
          <w:iCs/>
        </w:rPr>
        <w:t xml:space="preserve"> and information</w:t>
      </w:r>
      <w:r w:rsidR="003E6F25">
        <w:rPr>
          <w:iCs/>
        </w:rPr>
        <w:t xml:space="preserve">. </w:t>
      </w:r>
    </w:p>
    <w:p w14:paraId="20E9BFE1" w14:textId="7715D598" w:rsidR="008B251D" w:rsidRDefault="008B251D" w:rsidP="0084140A">
      <w:pPr>
        <w:pStyle w:val="Heading1"/>
        <w:rPr>
          <w:szCs w:val="22"/>
        </w:rPr>
      </w:pPr>
      <w:bookmarkStart w:id="2" w:name="_Toc532896100"/>
      <w:bookmarkEnd w:id="1"/>
      <w:r>
        <w:t xml:space="preserve">Suggested </w:t>
      </w:r>
      <w:r w:rsidR="000E20EA">
        <w:t xml:space="preserve">AAR </w:t>
      </w:r>
      <w:r>
        <w:t xml:space="preserve">Meeting </w:t>
      </w:r>
      <w:r w:rsidR="000E20EA">
        <w:t>Format</w:t>
      </w:r>
      <w:r w:rsidR="00F4042D">
        <w:t xml:space="preserve">, </w:t>
      </w:r>
      <w:r w:rsidR="003324C5">
        <w:t>Rules</w:t>
      </w:r>
      <w:r w:rsidR="007840EF">
        <w:t>,</w:t>
      </w:r>
      <w:r w:rsidR="000E20EA">
        <w:t xml:space="preserve"> and </w:t>
      </w:r>
      <w:r>
        <w:t>Agenda</w:t>
      </w:r>
      <w:bookmarkEnd w:id="2"/>
      <w:r w:rsidR="00D01C19">
        <w:t xml:space="preserve"> Template</w:t>
      </w:r>
    </w:p>
    <w:p w14:paraId="4F9A32F0" w14:textId="5CBA53FF" w:rsidR="000E20EA" w:rsidRDefault="00C93897" w:rsidP="004D728B">
      <w:pPr>
        <w:pStyle w:val="BodyText"/>
      </w:pPr>
      <w:r w:rsidRPr="00C93897">
        <w:t xml:space="preserve">The AAR is intended to be an open and interactive discussion among participants with first-hand knowledge and participation as part of the incident being discussed. The Facilitator has an important role in engaging participants, directing the conversation toward constructive actions, and creating an environment that encourages active participation by all attendees. </w:t>
      </w:r>
      <w:r>
        <w:t xml:space="preserve">The Facilitator should identify a notetaker </w:t>
      </w:r>
      <w:r w:rsidR="0099180E">
        <w:t xml:space="preserve">that can effectively document the discussion so the Facilitator can focus on managing the conversation and the direction of the meeting. </w:t>
      </w:r>
      <w:r w:rsidR="000E20EA">
        <w:t>General guidelines for the meeting format include:</w:t>
      </w:r>
    </w:p>
    <w:p w14:paraId="4067F4F2" w14:textId="0A325D14" w:rsidR="000E20EA" w:rsidRDefault="000E20EA" w:rsidP="00B51A03">
      <w:pPr>
        <w:pStyle w:val="ListParagraph"/>
        <w:numPr>
          <w:ilvl w:val="0"/>
          <w:numId w:val="9"/>
        </w:numPr>
      </w:pPr>
      <w:r>
        <w:t>Facilitator to schedule the AAR shortly after the incident/event (no later than three weeks post-event)</w:t>
      </w:r>
    </w:p>
    <w:p w14:paraId="4929803D" w14:textId="2464DDB0" w:rsidR="00F129E8" w:rsidRDefault="00F129E8" w:rsidP="00B51A03">
      <w:pPr>
        <w:pStyle w:val="ListParagraph"/>
        <w:numPr>
          <w:ilvl w:val="0"/>
          <w:numId w:val="9"/>
        </w:numPr>
      </w:pPr>
      <w:r>
        <w:t xml:space="preserve">Facilitator to </w:t>
      </w:r>
      <w:r w:rsidR="00AA38CE">
        <w:t xml:space="preserve">distribute invitations and </w:t>
      </w:r>
      <w:r>
        <w:t>confirm agency participation prior to the meeting</w:t>
      </w:r>
    </w:p>
    <w:p w14:paraId="4C996F6F" w14:textId="48D0477E" w:rsidR="00AA38CE" w:rsidRDefault="00903F88" w:rsidP="00B51A03">
      <w:pPr>
        <w:pStyle w:val="ListParagraph"/>
        <w:numPr>
          <w:ilvl w:val="0"/>
          <w:numId w:val="9"/>
        </w:numPr>
      </w:pPr>
      <w:r>
        <w:t>When applicable</w:t>
      </w:r>
      <w:r w:rsidR="00AA38CE">
        <w:t xml:space="preserve">, NCDOT should conduct an internal AAR in advance of the larger multi-agency meeting. </w:t>
      </w:r>
    </w:p>
    <w:p w14:paraId="221E81A5" w14:textId="1F5EBB66" w:rsidR="000E20EA" w:rsidRDefault="00C40F8B" w:rsidP="00B51A03">
      <w:pPr>
        <w:pStyle w:val="ListParagraph"/>
        <w:numPr>
          <w:ilvl w:val="0"/>
          <w:numId w:val="9"/>
        </w:numPr>
      </w:pPr>
      <w:r>
        <w:t>D</w:t>
      </w:r>
      <w:r w:rsidR="000E20EA">
        <w:t xml:space="preserve">uration </w:t>
      </w:r>
      <w:r>
        <w:t xml:space="preserve">of the meeting can </w:t>
      </w:r>
      <w:r w:rsidR="00737EB2">
        <w:t>be</w:t>
      </w:r>
      <w:r w:rsidR="000E20EA">
        <w:t xml:space="preserve"> one to three hours, depending on the complexity of the incident/event</w:t>
      </w:r>
    </w:p>
    <w:p w14:paraId="5C605A62" w14:textId="51EF00D5" w:rsidR="00336E9D" w:rsidRDefault="000E20EA" w:rsidP="00B51A03">
      <w:pPr>
        <w:pStyle w:val="ListParagraph"/>
        <w:numPr>
          <w:ilvl w:val="0"/>
          <w:numId w:val="9"/>
        </w:numPr>
      </w:pPr>
      <w:r>
        <w:lastRenderedPageBreak/>
        <w:t xml:space="preserve">Location </w:t>
      </w:r>
      <w:r w:rsidR="001A0DA5">
        <w:t xml:space="preserve">of the AAR meeting </w:t>
      </w:r>
      <w:r w:rsidR="00C63232">
        <w:t xml:space="preserve">should be </w:t>
      </w:r>
      <w:r w:rsidR="001A0DA5">
        <w:t xml:space="preserve">scheduled </w:t>
      </w:r>
      <w:r>
        <w:t>at one of the key responder agencies’ offices, with a conference room large enough to hold invited participants</w:t>
      </w:r>
    </w:p>
    <w:p w14:paraId="029880B4" w14:textId="4A8EFBD7" w:rsidR="00336E9D" w:rsidRDefault="00336E9D" w:rsidP="00B51A03">
      <w:pPr>
        <w:pStyle w:val="ListParagraph"/>
        <w:numPr>
          <w:ilvl w:val="0"/>
          <w:numId w:val="9"/>
        </w:numPr>
      </w:pPr>
      <w:r>
        <w:t xml:space="preserve">Appropriate </w:t>
      </w:r>
      <w:r w:rsidR="009567A3">
        <w:t>audio-visual</w:t>
      </w:r>
      <w:r>
        <w:t xml:space="preserve"> equipment to share photos, graphics, maps, or other </w:t>
      </w:r>
      <w:r w:rsidR="001A0DA5">
        <w:t>details that will help to support the discussion</w:t>
      </w:r>
    </w:p>
    <w:p w14:paraId="6A603913" w14:textId="39B18ED7" w:rsidR="00F13D8B" w:rsidRDefault="00211B47" w:rsidP="00B51A03">
      <w:pPr>
        <w:pStyle w:val="ListParagraph"/>
        <w:numPr>
          <w:ilvl w:val="0"/>
          <w:numId w:val="9"/>
        </w:numPr>
      </w:pPr>
      <w:r>
        <w:t>Assemble a p</w:t>
      </w:r>
      <w:r w:rsidR="00024976">
        <w:t xml:space="preserve">resentation </w:t>
      </w:r>
      <w:r w:rsidR="00B93B70">
        <w:t xml:space="preserve">of the incident timeline </w:t>
      </w:r>
      <w:r>
        <w:t xml:space="preserve">based on the data collected </w:t>
      </w:r>
      <w:r w:rsidR="0052480B">
        <w:t xml:space="preserve">from </w:t>
      </w:r>
      <w:r w:rsidR="002D2380">
        <w:t xml:space="preserve">each agency’s input </w:t>
      </w:r>
    </w:p>
    <w:p w14:paraId="5186DA12" w14:textId="50D3946F" w:rsidR="00CB136A" w:rsidRDefault="00CB136A" w:rsidP="00B51A03">
      <w:pPr>
        <w:pStyle w:val="ListParagraph"/>
        <w:numPr>
          <w:ilvl w:val="0"/>
          <w:numId w:val="9"/>
        </w:numPr>
      </w:pPr>
      <w:r>
        <w:t>Define clear roles for the Facilitator, scribe or notetaker, and other key support roles for the meeting</w:t>
      </w:r>
    </w:p>
    <w:p w14:paraId="7465B290" w14:textId="596317C0" w:rsidR="007840EF" w:rsidRDefault="00B51721" w:rsidP="00B00802">
      <w:pPr>
        <w:pStyle w:val="BodyText"/>
      </w:pPr>
      <w:r>
        <w:t>General rules of an AAR meeting should include:</w:t>
      </w:r>
    </w:p>
    <w:p w14:paraId="49931364" w14:textId="41F8CC0E" w:rsidR="00B51721" w:rsidRDefault="0040654C" w:rsidP="00B51A03">
      <w:pPr>
        <w:pStyle w:val="ListParagraph"/>
        <w:numPr>
          <w:ilvl w:val="0"/>
          <w:numId w:val="9"/>
        </w:numPr>
      </w:pPr>
      <w:r>
        <w:t>Structure</w:t>
      </w:r>
      <w:r w:rsidR="00181C2E">
        <w:t xml:space="preserve"> </w:t>
      </w:r>
      <w:r>
        <w:t>t</w:t>
      </w:r>
      <w:r w:rsidR="00181C2E">
        <w:t>hat</w:t>
      </w:r>
      <w:r>
        <w:t xml:space="preserve"> </w:t>
      </w:r>
      <w:r w:rsidR="007D6A5E">
        <w:t>promote</w:t>
      </w:r>
      <w:r w:rsidR="00181C2E">
        <w:t>s</w:t>
      </w:r>
      <w:r w:rsidR="007D6A5E">
        <w:t xml:space="preserve"> a high level of </w:t>
      </w:r>
      <w:r w:rsidR="0066341E">
        <w:t>interacti</w:t>
      </w:r>
      <w:r w:rsidR="007D6A5E">
        <w:t>on</w:t>
      </w:r>
    </w:p>
    <w:p w14:paraId="4E4C90DC" w14:textId="476AD3F4" w:rsidR="0066341E" w:rsidRDefault="007D6A5E" w:rsidP="00B51A03">
      <w:pPr>
        <w:pStyle w:val="ListParagraph"/>
        <w:numPr>
          <w:ilvl w:val="0"/>
          <w:numId w:val="9"/>
        </w:numPr>
      </w:pPr>
      <w:r>
        <w:t>Sustain</w:t>
      </w:r>
      <w:r w:rsidR="00181C2E">
        <w:t>ed</w:t>
      </w:r>
      <w:r>
        <w:t xml:space="preserve"> engagement and feedback from the p</w:t>
      </w:r>
      <w:r w:rsidR="0066341E">
        <w:t xml:space="preserve">articipants </w:t>
      </w:r>
    </w:p>
    <w:p w14:paraId="1197400B" w14:textId="7BEE3208" w:rsidR="003D77B6" w:rsidRDefault="00181C2E" w:rsidP="00B51A03">
      <w:pPr>
        <w:pStyle w:val="ListParagraph"/>
        <w:numPr>
          <w:ilvl w:val="0"/>
          <w:numId w:val="9"/>
        </w:numPr>
      </w:pPr>
      <w:r>
        <w:t xml:space="preserve">Solution-based conversation and input, </w:t>
      </w:r>
      <w:r w:rsidR="00DD34B6">
        <w:t xml:space="preserve">not just individual critiques of </w:t>
      </w:r>
      <w:r w:rsidR="005A425C">
        <w:t>activities</w:t>
      </w:r>
    </w:p>
    <w:p w14:paraId="42E64110" w14:textId="7AB45C84" w:rsidR="0066341E" w:rsidRPr="0066341E" w:rsidRDefault="005A425C" w:rsidP="00B51A03">
      <w:pPr>
        <w:pStyle w:val="ListParagraph"/>
        <w:numPr>
          <w:ilvl w:val="0"/>
          <w:numId w:val="9"/>
        </w:numPr>
      </w:pPr>
      <w:r>
        <w:t>An agreement that n</w:t>
      </w:r>
      <w:r w:rsidR="003D77B6">
        <w:t>o repercussion</w:t>
      </w:r>
      <w:r>
        <w:t>s</w:t>
      </w:r>
      <w:r w:rsidR="003D77B6">
        <w:t xml:space="preserve"> </w:t>
      </w:r>
      <w:r>
        <w:t xml:space="preserve">will occur </w:t>
      </w:r>
      <w:r w:rsidR="003D77B6">
        <w:t>based on the discussion</w:t>
      </w:r>
    </w:p>
    <w:p w14:paraId="616F5C71" w14:textId="379C06E3" w:rsidR="002D4725" w:rsidRPr="00560FE6" w:rsidRDefault="00945694" w:rsidP="00B00802">
      <w:pPr>
        <w:pStyle w:val="BodyText"/>
      </w:pPr>
      <w:r>
        <w:t xml:space="preserve">The Appendix includes </w:t>
      </w:r>
      <w:r w:rsidR="00A11F01">
        <w:t xml:space="preserve">two </w:t>
      </w:r>
      <w:r>
        <w:t>agenda template</w:t>
      </w:r>
      <w:r w:rsidR="00981725">
        <w:t>s. The first is a standard template</w:t>
      </w:r>
      <w:r>
        <w:t xml:space="preserve"> </w:t>
      </w:r>
      <w:r w:rsidR="00640A29">
        <w:t xml:space="preserve">that </w:t>
      </w:r>
      <w:r w:rsidR="00AF0888">
        <w:t xml:space="preserve">provides a baseline </w:t>
      </w:r>
      <w:r>
        <w:t xml:space="preserve">for the </w:t>
      </w:r>
      <w:r w:rsidR="008B119C">
        <w:t xml:space="preserve">AAR. </w:t>
      </w:r>
      <w:r w:rsidR="001B7F7B">
        <w:t>The second template is</w:t>
      </w:r>
      <w:r w:rsidR="008B119C">
        <w:t xml:space="preserve"> an annotated agenda</w:t>
      </w:r>
      <w:r w:rsidR="00E3292A">
        <w:t xml:space="preserve"> that</w:t>
      </w:r>
      <w:r w:rsidR="008B119C">
        <w:t xml:space="preserve"> the Facilitator can use as a guide for managing participation and outcomes </w:t>
      </w:r>
      <w:r w:rsidR="00ED2B6D">
        <w:t xml:space="preserve">for </w:t>
      </w:r>
      <w:r w:rsidR="008B119C">
        <w:t xml:space="preserve">each portion of the agenda. The annotated </w:t>
      </w:r>
      <w:r w:rsidR="00946C5A">
        <w:t xml:space="preserve">agenda </w:t>
      </w:r>
      <w:r w:rsidR="008B119C">
        <w:t xml:space="preserve">is intended for the Facilitator, notetaker, and any key participants </w:t>
      </w:r>
      <w:r w:rsidR="00E3292A">
        <w:t xml:space="preserve">to whom </w:t>
      </w:r>
      <w:r w:rsidR="008B119C">
        <w:t xml:space="preserve">the Facilitator has assigned specific roles. </w:t>
      </w:r>
      <w:r w:rsidR="00ED2B6D">
        <w:t xml:space="preserve">The primary components of the agenda include: </w:t>
      </w:r>
    </w:p>
    <w:p w14:paraId="083A55DD" w14:textId="66B66F18" w:rsidR="002D4725" w:rsidRPr="00913361" w:rsidRDefault="008B251D" w:rsidP="00B51A03">
      <w:pPr>
        <w:pStyle w:val="ListParagraph"/>
        <w:numPr>
          <w:ilvl w:val="0"/>
          <w:numId w:val="4"/>
        </w:numPr>
        <w:rPr>
          <w:bCs/>
          <w:u w:val="single"/>
        </w:rPr>
      </w:pPr>
      <w:r w:rsidRPr="00913361">
        <w:rPr>
          <w:bCs/>
        </w:rPr>
        <w:t>Introductions</w:t>
      </w:r>
    </w:p>
    <w:p w14:paraId="5C8F2F23" w14:textId="216029C3" w:rsidR="008B251D" w:rsidRPr="00913361" w:rsidRDefault="008B251D" w:rsidP="00B51A03">
      <w:pPr>
        <w:pStyle w:val="ListParagraph"/>
        <w:numPr>
          <w:ilvl w:val="0"/>
          <w:numId w:val="4"/>
        </w:numPr>
        <w:rPr>
          <w:bCs/>
          <w:u w:val="single"/>
        </w:rPr>
      </w:pPr>
      <w:r w:rsidRPr="00913361">
        <w:rPr>
          <w:bCs/>
        </w:rPr>
        <w:t xml:space="preserve">Event Overview and Performance </w:t>
      </w:r>
      <w:r w:rsidR="001A0DA5" w:rsidRPr="00913361">
        <w:rPr>
          <w:bCs/>
        </w:rPr>
        <w:t>Discussion</w:t>
      </w:r>
    </w:p>
    <w:p w14:paraId="40FCA799" w14:textId="07A7EB95" w:rsidR="002D4725" w:rsidRPr="00913361" w:rsidRDefault="001A0DA5" w:rsidP="00B51A03">
      <w:pPr>
        <w:pStyle w:val="ListParagraph"/>
        <w:numPr>
          <w:ilvl w:val="0"/>
          <w:numId w:val="4"/>
        </w:numPr>
        <w:rPr>
          <w:bCs/>
          <w:u w:val="single"/>
        </w:rPr>
      </w:pPr>
      <w:r w:rsidRPr="00913361">
        <w:rPr>
          <w:bCs/>
        </w:rPr>
        <w:t xml:space="preserve">Open Discussion on Event Response and </w:t>
      </w:r>
      <w:r w:rsidR="008B251D" w:rsidRPr="00913361">
        <w:rPr>
          <w:bCs/>
        </w:rPr>
        <w:t>Lessons Learned</w:t>
      </w:r>
    </w:p>
    <w:p w14:paraId="21D6B0EA" w14:textId="7918E72B" w:rsidR="008B251D" w:rsidRPr="00913361" w:rsidRDefault="00F90234" w:rsidP="00B51A03">
      <w:pPr>
        <w:pStyle w:val="ListParagraph"/>
        <w:numPr>
          <w:ilvl w:val="0"/>
          <w:numId w:val="4"/>
        </w:numPr>
        <w:rPr>
          <w:bCs/>
        </w:rPr>
      </w:pPr>
      <w:r w:rsidRPr="00913361">
        <w:rPr>
          <w:bCs/>
        </w:rPr>
        <w:t>Action Item Review</w:t>
      </w:r>
    </w:p>
    <w:p w14:paraId="082CFB09" w14:textId="1F96BE0F" w:rsidR="008B251D" w:rsidRPr="00913361" w:rsidRDefault="008B251D" w:rsidP="00B51A03">
      <w:pPr>
        <w:pStyle w:val="ListParagraph"/>
        <w:numPr>
          <w:ilvl w:val="0"/>
          <w:numId w:val="4"/>
        </w:numPr>
        <w:rPr>
          <w:bCs/>
        </w:rPr>
      </w:pPr>
      <w:r w:rsidRPr="00913361">
        <w:rPr>
          <w:bCs/>
        </w:rPr>
        <w:t>Adjourn</w:t>
      </w:r>
    </w:p>
    <w:p w14:paraId="70EB81F0" w14:textId="23CA6006" w:rsidR="007F6993" w:rsidRPr="00913361" w:rsidRDefault="009E4ADC" w:rsidP="00B51A03">
      <w:pPr>
        <w:pStyle w:val="ListParagraph"/>
        <w:numPr>
          <w:ilvl w:val="0"/>
          <w:numId w:val="4"/>
        </w:numPr>
        <w:rPr>
          <w:bCs/>
        </w:rPr>
      </w:pPr>
      <w:r w:rsidRPr="00913361">
        <w:rPr>
          <w:bCs/>
        </w:rPr>
        <w:t>Post-AAR Follow Up</w:t>
      </w:r>
    </w:p>
    <w:p w14:paraId="0F9DF6B0" w14:textId="4AC0763F" w:rsidR="00CC5CC6" w:rsidRPr="007256C3" w:rsidRDefault="00A27762" w:rsidP="0084140A">
      <w:pPr>
        <w:pStyle w:val="Heading1"/>
      </w:pPr>
      <w:r>
        <w:t xml:space="preserve">Post AAR </w:t>
      </w:r>
      <w:r w:rsidR="00440732" w:rsidRPr="009F1EDD">
        <w:t>Documentation</w:t>
      </w:r>
      <w:r w:rsidR="00E51C3F">
        <w:t xml:space="preserve"> and Follow-Up</w:t>
      </w:r>
    </w:p>
    <w:p w14:paraId="2C27EE86" w14:textId="55943C60" w:rsidR="00C223E4" w:rsidRDefault="00560FE6" w:rsidP="00B00802">
      <w:pPr>
        <w:pStyle w:val="BodyText"/>
      </w:pPr>
      <w:r w:rsidRPr="00560FE6">
        <w:t xml:space="preserve">Once the feedback </w:t>
      </w:r>
      <w:r w:rsidR="00A27762">
        <w:t xml:space="preserve">from the AAR </w:t>
      </w:r>
      <w:r w:rsidRPr="00560FE6">
        <w:t xml:space="preserve">has been consolidated and reviewed, </w:t>
      </w:r>
      <w:r w:rsidR="00A27762">
        <w:t xml:space="preserve">the Facilitator should develop a summary report that can be </w:t>
      </w:r>
      <w:r w:rsidRPr="00560FE6">
        <w:t xml:space="preserve">sent to all participants. </w:t>
      </w:r>
      <w:r w:rsidR="00B218D0">
        <w:t>The summary should focus on a</w:t>
      </w:r>
      <w:r w:rsidR="00B218D0" w:rsidRPr="00560FE6">
        <w:t xml:space="preserve">ction </w:t>
      </w:r>
      <w:r w:rsidRPr="00560FE6">
        <w:t>items</w:t>
      </w:r>
      <w:r w:rsidR="00A27762">
        <w:t xml:space="preserve"> </w:t>
      </w:r>
      <w:r w:rsidR="00B218D0">
        <w:t xml:space="preserve">derived during </w:t>
      </w:r>
      <w:r w:rsidR="00A27762">
        <w:t>the meeting</w:t>
      </w:r>
      <w:r w:rsidRPr="00560FE6">
        <w:t xml:space="preserve"> to support improved future </w:t>
      </w:r>
      <w:r w:rsidR="00B218D0">
        <w:t xml:space="preserve">incident </w:t>
      </w:r>
      <w:r w:rsidRPr="00560FE6">
        <w:t>response</w:t>
      </w:r>
      <w:r w:rsidR="00B218D0">
        <w:t>.</w:t>
      </w:r>
      <w:r w:rsidR="00746236">
        <w:t xml:space="preserve"> </w:t>
      </w:r>
      <w:r w:rsidR="00B218D0">
        <w:t xml:space="preserve">It is important that the Facilitator </w:t>
      </w:r>
      <w:r w:rsidR="00C512C9">
        <w:t xml:space="preserve">consider sensitive information that was discussed during the AAR and document appropriately within the meeting summary. Some notes </w:t>
      </w:r>
      <w:r w:rsidR="00191330">
        <w:t xml:space="preserve">may </w:t>
      </w:r>
      <w:r w:rsidR="002F3497">
        <w:t xml:space="preserve">be summarized at a higher level with </w:t>
      </w:r>
      <w:r w:rsidR="004C43EC">
        <w:t xml:space="preserve">an understanding that the owning agency will execute the action items as determined within the meeting. </w:t>
      </w:r>
    </w:p>
    <w:p w14:paraId="3A0D668D" w14:textId="61EE028E" w:rsidR="00560FE6" w:rsidRPr="00560FE6" w:rsidRDefault="00746236" w:rsidP="00B00802">
      <w:pPr>
        <w:pStyle w:val="BodyText"/>
      </w:pPr>
      <w:r>
        <w:t xml:space="preserve">A sample AAR Report outline is included in the Appendix. </w:t>
      </w:r>
      <w:r w:rsidR="00560FE6" w:rsidRPr="00560FE6">
        <w:t xml:space="preserve">The </w:t>
      </w:r>
      <w:r w:rsidR="00FC4A58">
        <w:t xml:space="preserve">meeting </w:t>
      </w:r>
      <w:r w:rsidR="00560FE6" w:rsidRPr="00560FE6">
        <w:t>summary typically includes two components:</w:t>
      </w:r>
    </w:p>
    <w:p w14:paraId="2F23F3EF" w14:textId="77777777" w:rsidR="00560FE6" w:rsidRPr="00560FE6" w:rsidRDefault="00560FE6" w:rsidP="00B51A03">
      <w:pPr>
        <w:pStyle w:val="ListParagraph"/>
        <w:numPr>
          <w:ilvl w:val="0"/>
          <w:numId w:val="3"/>
        </w:numPr>
      </w:pPr>
      <w:r w:rsidRPr="00560FE6">
        <w:t>Successes – summarizes the successes discussed during the AAR</w:t>
      </w:r>
    </w:p>
    <w:p w14:paraId="1151E0F5" w14:textId="2A5443AF" w:rsidR="00560FE6" w:rsidRPr="00560FE6" w:rsidRDefault="00560FE6" w:rsidP="00B51A03">
      <w:pPr>
        <w:pStyle w:val="ListParagraph"/>
        <w:numPr>
          <w:ilvl w:val="0"/>
          <w:numId w:val="3"/>
        </w:numPr>
      </w:pPr>
      <w:r w:rsidRPr="00560FE6">
        <w:t>Activities – summarizes action items for NCDOT</w:t>
      </w:r>
      <w:r w:rsidR="00E52707">
        <w:t>,</w:t>
      </w:r>
      <w:r w:rsidRPr="00560FE6">
        <w:t xml:space="preserve"> </w:t>
      </w:r>
      <w:r w:rsidR="009D2363">
        <w:t>D</w:t>
      </w:r>
      <w:r w:rsidRPr="00560FE6">
        <w:t>ivisions</w:t>
      </w:r>
      <w:r w:rsidR="00E52707">
        <w:t>, and partner agencies</w:t>
      </w:r>
      <w:r w:rsidRPr="00560FE6">
        <w:t xml:space="preserve"> to help mature the </w:t>
      </w:r>
      <w:r w:rsidR="009D2363">
        <w:t>S</w:t>
      </w:r>
      <w:r w:rsidRPr="00560FE6">
        <w:t>tate</w:t>
      </w:r>
      <w:r>
        <w:t>’</w:t>
      </w:r>
      <w:r w:rsidRPr="00560FE6">
        <w:t xml:space="preserve">s response for future and similar events. These action items typically are </w:t>
      </w:r>
      <w:r w:rsidR="00D16E9D">
        <w:t xml:space="preserve">categorized </w:t>
      </w:r>
      <w:r w:rsidRPr="00560FE6">
        <w:t xml:space="preserve">by the following: </w:t>
      </w:r>
    </w:p>
    <w:p w14:paraId="0D2FD546" w14:textId="4E99F558" w:rsidR="00560FE6" w:rsidRPr="00560FE6" w:rsidRDefault="00560FE6" w:rsidP="00B51A03">
      <w:pPr>
        <w:pStyle w:val="ListParagraph"/>
        <w:numPr>
          <w:ilvl w:val="0"/>
          <w:numId w:val="5"/>
        </w:numPr>
      </w:pPr>
      <w:r w:rsidRPr="00560FE6">
        <w:t>Policy and Administration</w:t>
      </w:r>
    </w:p>
    <w:p w14:paraId="7F158FBB" w14:textId="03660EA2" w:rsidR="00560FE6" w:rsidRPr="00560FE6" w:rsidRDefault="00560FE6" w:rsidP="00B51A03">
      <w:pPr>
        <w:pStyle w:val="ListParagraph"/>
        <w:numPr>
          <w:ilvl w:val="0"/>
          <w:numId w:val="5"/>
        </w:numPr>
      </w:pPr>
      <w:r w:rsidRPr="00560FE6">
        <w:lastRenderedPageBreak/>
        <w:t>Lessons Learned</w:t>
      </w:r>
    </w:p>
    <w:p w14:paraId="7937E6B3" w14:textId="6C04E478" w:rsidR="00560FE6" w:rsidRPr="00560FE6" w:rsidRDefault="00560FE6" w:rsidP="00B51A03">
      <w:pPr>
        <w:pStyle w:val="ListParagraph"/>
        <w:numPr>
          <w:ilvl w:val="0"/>
          <w:numId w:val="5"/>
        </w:numPr>
      </w:pPr>
      <w:r w:rsidRPr="00560FE6">
        <w:t>Standard Operating Procedures (SOP)</w:t>
      </w:r>
    </w:p>
    <w:p w14:paraId="709A6546" w14:textId="646E23FB" w:rsidR="00560FE6" w:rsidRPr="00560FE6" w:rsidRDefault="00560FE6" w:rsidP="00B51A03">
      <w:pPr>
        <w:pStyle w:val="ListParagraph"/>
        <w:numPr>
          <w:ilvl w:val="0"/>
          <w:numId w:val="5"/>
        </w:numPr>
      </w:pPr>
      <w:r w:rsidRPr="00560FE6">
        <w:t xml:space="preserve">Technology Resources </w:t>
      </w:r>
    </w:p>
    <w:p w14:paraId="49CE1F04" w14:textId="36B5E5D6" w:rsidR="00AB0864" w:rsidRPr="00B00802" w:rsidRDefault="00560FE6" w:rsidP="00B00802">
      <w:pPr>
        <w:pStyle w:val="BodyText"/>
      </w:pPr>
      <w:r w:rsidRPr="00B00802">
        <w:t>Once the summary has been received by the participants</w:t>
      </w:r>
      <w:r w:rsidR="00D16E9D" w:rsidRPr="00B00802">
        <w:t>,</w:t>
      </w:r>
      <w:r w:rsidRPr="00B00802">
        <w:t xml:space="preserve"> they are expected to reinforce the action items and </w:t>
      </w:r>
      <w:r w:rsidR="00D44EE3" w:rsidRPr="00B00802">
        <w:t xml:space="preserve">conduct any necessary activities prior to the next incident or based upon an agreed upon timeline. </w:t>
      </w:r>
      <w:r w:rsidR="00F1770E">
        <w:t>The regional champion can monitor the progress of action items, but all stakeholders</w:t>
      </w:r>
      <w:r w:rsidR="00D85135">
        <w:t xml:space="preserve"> should </w:t>
      </w:r>
      <w:r w:rsidR="00A64CAB">
        <w:t xml:space="preserve">be committed to </w:t>
      </w:r>
      <w:r w:rsidR="00D85135">
        <w:t>the TIM Program</w:t>
      </w:r>
      <w:r w:rsidR="00F1770E">
        <w:t xml:space="preserve">. </w:t>
      </w:r>
      <w:r w:rsidR="00D122B2">
        <w:t xml:space="preserve">Since participants </w:t>
      </w:r>
      <w:r w:rsidR="001B3626">
        <w:t xml:space="preserve">represent multiple agencies and do not </w:t>
      </w:r>
      <w:r w:rsidR="00BE1A8A">
        <w:t>exist within a single chain of command, i</w:t>
      </w:r>
      <w:r w:rsidR="00FD7E9A">
        <w:t xml:space="preserve">t is important to </w:t>
      </w:r>
      <w:r w:rsidR="00D122B2">
        <w:t xml:space="preserve">foster a shared accountability within the regional stakeholders. </w:t>
      </w:r>
      <w:r w:rsidR="009A1879">
        <w:t>A follow-up on a</w:t>
      </w:r>
      <w:r w:rsidR="00BE1A8A">
        <w:t xml:space="preserve">ction item </w:t>
      </w:r>
      <w:r w:rsidR="009A1879">
        <w:t xml:space="preserve">progress should </w:t>
      </w:r>
      <w:r w:rsidR="00A64CAB">
        <w:t xml:space="preserve">occur </w:t>
      </w:r>
      <w:r w:rsidR="003044DE">
        <w:t xml:space="preserve">based on the defined deadline </w:t>
      </w:r>
      <w:r w:rsidR="009A1879">
        <w:t xml:space="preserve">within each </w:t>
      </w:r>
      <w:r w:rsidR="00FE0098">
        <w:t xml:space="preserve">action item. </w:t>
      </w:r>
      <w:r w:rsidR="00E51C3F" w:rsidRPr="00B00802">
        <w:t>Some actions</w:t>
      </w:r>
      <w:r w:rsidR="00D21D67" w:rsidRPr="00B00802">
        <w:t>,</w:t>
      </w:r>
      <w:r w:rsidR="00E51C3F" w:rsidRPr="00B00802">
        <w:t xml:space="preserve"> such as additional training or major revisions to regional coordination processes</w:t>
      </w:r>
      <w:r w:rsidR="00D21D67" w:rsidRPr="00B00802">
        <w:t xml:space="preserve"> could </w:t>
      </w:r>
      <w:r w:rsidR="00B730E3" w:rsidRPr="00B00802">
        <w:t xml:space="preserve">be </w:t>
      </w:r>
      <w:r w:rsidR="00CD08CD" w:rsidRPr="00B00802">
        <w:t xml:space="preserve">achieved through a collaboration with </w:t>
      </w:r>
      <w:r w:rsidR="00D21D67" w:rsidRPr="00B00802">
        <w:t>regional Interagency Team Meetings</w:t>
      </w:r>
      <w:r w:rsidR="00E51C3F" w:rsidRPr="00B00802">
        <w:t xml:space="preserve">. </w:t>
      </w:r>
      <w:r w:rsidR="00AB0864" w:rsidRPr="00B00802">
        <w:t xml:space="preserve">If additional follow-up is needed, </w:t>
      </w:r>
      <w:r w:rsidR="008643E4" w:rsidRPr="00B00802">
        <w:t xml:space="preserve">Facilitators </w:t>
      </w:r>
      <w:r w:rsidR="00AB0864" w:rsidRPr="00B00802">
        <w:t xml:space="preserve">can </w:t>
      </w:r>
      <w:r w:rsidR="008643E4" w:rsidRPr="00B00802">
        <w:t xml:space="preserve">conduct </w:t>
      </w:r>
      <w:r w:rsidR="00AB0864" w:rsidRPr="00B00802">
        <w:t xml:space="preserve">a </w:t>
      </w:r>
      <w:r w:rsidR="008643E4" w:rsidRPr="00B00802">
        <w:t xml:space="preserve">follow-up </w:t>
      </w:r>
      <w:r w:rsidR="001A1845" w:rsidRPr="00B00802">
        <w:t xml:space="preserve">with </w:t>
      </w:r>
      <w:r w:rsidR="00440732" w:rsidRPr="00B00802">
        <w:t xml:space="preserve">certain </w:t>
      </w:r>
      <w:r w:rsidR="001A1845" w:rsidRPr="00B00802">
        <w:t xml:space="preserve">participants </w:t>
      </w:r>
      <w:r w:rsidR="00AB0864" w:rsidRPr="00B00802">
        <w:t xml:space="preserve">and action item owners. </w:t>
      </w:r>
    </w:p>
    <w:p w14:paraId="1723E492" w14:textId="6DCD5EB6" w:rsidR="00AA2B2D" w:rsidRDefault="00AB0864" w:rsidP="00B00802">
      <w:pPr>
        <w:pStyle w:val="BodyText"/>
        <w:rPr>
          <w:rFonts w:eastAsia="Calibri"/>
          <w:shd w:val="clear" w:color="auto" w:fill="FFFFFF"/>
        </w:rPr>
      </w:pPr>
      <w:r>
        <w:rPr>
          <w:rFonts w:eastAsia="Calibri"/>
          <w:shd w:val="clear" w:color="auto" w:fill="FFFFFF"/>
        </w:rPr>
        <w:t xml:space="preserve">It also is important for the region to determine a document management protocol for how the summaries will be shared and where they will be archived. The availability of the summaries also must balance the need for security and privacy of agency processes. The historical information assembled during the AAR is valuable to future events and should be maintained in an accessible manner. </w:t>
      </w:r>
      <w:r w:rsidR="00304C94">
        <w:rPr>
          <w:rFonts w:eastAsia="Calibri"/>
          <w:shd w:val="clear" w:color="auto" w:fill="FFFFFF"/>
        </w:rPr>
        <w:t xml:space="preserve">An archiving </w:t>
      </w:r>
      <w:r w:rsidR="00A875D1">
        <w:rPr>
          <w:rFonts w:eastAsia="Calibri"/>
          <w:shd w:val="clear" w:color="auto" w:fill="FFFFFF"/>
        </w:rPr>
        <w:t xml:space="preserve">folder </w:t>
      </w:r>
      <w:r w:rsidR="001060DB">
        <w:rPr>
          <w:rFonts w:eastAsia="Calibri"/>
          <w:shd w:val="clear" w:color="auto" w:fill="FFFFFF"/>
        </w:rPr>
        <w:t xml:space="preserve">named “AAR” </w:t>
      </w:r>
      <w:r w:rsidR="0030766E">
        <w:rPr>
          <w:rFonts w:eastAsia="Calibri"/>
          <w:shd w:val="clear" w:color="auto" w:fill="FFFFFF"/>
        </w:rPr>
        <w:t xml:space="preserve">is </w:t>
      </w:r>
      <w:r w:rsidR="00A875D1">
        <w:rPr>
          <w:rFonts w:eastAsia="Calibri"/>
          <w:shd w:val="clear" w:color="auto" w:fill="FFFFFF"/>
        </w:rPr>
        <w:t xml:space="preserve">located on the </w:t>
      </w:r>
      <w:r w:rsidR="00304C94">
        <w:rPr>
          <w:rFonts w:eastAsia="Calibri"/>
          <w:shd w:val="clear" w:color="auto" w:fill="FFFFFF"/>
        </w:rPr>
        <w:t xml:space="preserve">Z: Drive. </w:t>
      </w:r>
      <w:r w:rsidR="005A458B">
        <w:rPr>
          <w:rFonts w:eastAsia="Calibri"/>
          <w:shd w:val="clear" w:color="auto" w:fill="FFFFFF"/>
        </w:rPr>
        <w:t xml:space="preserve">Within the “AAR” </w:t>
      </w:r>
      <w:r w:rsidR="00203CD3">
        <w:rPr>
          <w:rFonts w:eastAsia="Calibri"/>
          <w:shd w:val="clear" w:color="auto" w:fill="FFFFFF"/>
        </w:rPr>
        <w:t xml:space="preserve">are </w:t>
      </w:r>
      <w:r w:rsidR="001464A2">
        <w:rPr>
          <w:rFonts w:eastAsia="Calibri"/>
          <w:shd w:val="clear" w:color="auto" w:fill="FFFFFF"/>
        </w:rPr>
        <w:t>subfolder</w:t>
      </w:r>
      <w:r w:rsidR="00203CD3">
        <w:rPr>
          <w:rFonts w:eastAsia="Calibri"/>
          <w:shd w:val="clear" w:color="auto" w:fill="FFFFFF"/>
        </w:rPr>
        <w:t>s</w:t>
      </w:r>
      <w:r w:rsidR="001464A2">
        <w:rPr>
          <w:rFonts w:eastAsia="Calibri"/>
          <w:shd w:val="clear" w:color="auto" w:fill="FFFFFF"/>
        </w:rPr>
        <w:t xml:space="preserve"> </w:t>
      </w:r>
      <w:r w:rsidR="00203CD3">
        <w:rPr>
          <w:rFonts w:eastAsia="Calibri"/>
          <w:shd w:val="clear" w:color="auto" w:fill="FFFFFF"/>
        </w:rPr>
        <w:t xml:space="preserve">named </w:t>
      </w:r>
      <w:r w:rsidR="001464A2">
        <w:rPr>
          <w:rFonts w:eastAsia="Calibri"/>
          <w:shd w:val="clear" w:color="auto" w:fill="FFFFFF"/>
        </w:rPr>
        <w:t>for each region</w:t>
      </w:r>
      <w:r w:rsidR="0091383E">
        <w:rPr>
          <w:rFonts w:eastAsia="Calibri"/>
          <w:shd w:val="clear" w:color="auto" w:fill="FFFFFF"/>
        </w:rPr>
        <w:t>/division</w:t>
      </w:r>
      <w:r w:rsidR="001464A2">
        <w:rPr>
          <w:rFonts w:eastAsia="Calibri"/>
          <w:shd w:val="clear" w:color="auto" w:fill="FFFFFF"/>
        </w:rPr>
        <w:t xml:space="preserve">. </w:t>
      </w:r>
    </w:p>
    <w:p w14:paraId="26D28CA8" w14:textId="61125C5E" w:rsidR="00085F0A" w:rsidRDefault="00BF744B" w:rsidP="000A4EEB">
      <w:pPr>
        <w:pStyle w:val="BodyText"/>
        <w:numPr>
          <w:ilvl w:val="0"/>
          <w:numId w:val="20"/>
        </w:numPr>
        <w:spacing w:after="0"/>
        <w:rPr>
          <w:rFonts w:eastAsia="Calibri"/>
          <w:shd w:val="clear" w:color="auto" w:fill="FFFFFF"/>
        </w:rPr>
      </w:pPr>
      <w:r>
        <w:rPr>
          <w:rFonts w:eastAsia="Calibri"/>
          <w:shd w:val="clear" w:color="auto" w:fill="FFFFFF"/>
        </w:rPr>
        <w:t>Triad Region (Divisions 7 and 9)</w:t>
      </w:r>
    </w:p>
    <w:p w14:paraId="6EF8A95D" w14:textId="3C88C861" w:rsidR="00BF744B" w:rsidRDefault="00BF744B" w:rsidP="000A4EEB">
      <w:pPr>
        <w:pStyle w:val="BodyText"/>
        <w:numPr>
          <w:ilvl w:val="0"/>
          <w:numId w:val="20"/>
        </w:numPr>
        <w:spacing w:after="0"/>
        <w:rPr>
          <w:rFonts w:eastAsia="Calibri"/>
          <w:shd w:val="clear" w:color="auto" w:fill="FFFFFF"/>
        </w:rPr>
      </w:pPr>
      <w:r>
        <w:rPr>
          <w:rFonts w:eastAsia="Calibri"/>
          <w:shd w:val="clear" w:color="auto" w:fill="FFFFFF"/>
        </w:rPr>
        <w:t>Metrolina Region (Division 10 and 12)</w:t>
      </w:r>
    </w:p>
    <w:p w14:paraId="04388D70" w14:textId="65BD95E9" w:rsidR="005314F3" w:rsidRDefault="005314F3" w:rsidP="000A4EEB">
      <w:pPr>
        <w:pStyle w:val="BodyText"/>
        <w:numPr>
          <w:ilvl w:val="0"/>
          <w:numId w:val="20"/>
        </w:numPr>
        <w:spacing w:after="0"/>
        <w:rPr>
          <w:rFonts w:eastAsia="Calibri"/>
          <w:shd w:val="clear" w:color="auto" w:fill="FFFFFF"/>
        </w:rPr>
      </w:pPr>
      <w:r>
        <w:rPr>
          <w:rFonts w:eastAsia="Calibri"/>
          <w:shd w:val="clear" w:color="auto" w:fill="FFFFFF"/>
        </w:rPr>
        <w:t>Mountain Region (Division 13 and 14)</w:t>
      </w:r>
    </w:p>
    <w:p w14:paraId="34BE793F" w14:textId="5F77710B" w:rsidR="00BF744B" w:rsidRDefault="00BF744B" w:rsidP="000A4EEB">
      <w:pPr>
        <w:pStyle w:val="BodyText"/>
        <w:numPr>
          <w:ilvl w:val="0"/>
          <w:numId w:val="20"/>
        </w:numPr>
        <w:spacing w:after="0"/>
        <w:rPr>
          <w:rFonts w:eastAsia="Calibri"/>
          <w:shd w:val="clear" w:color="auto" w:fill="FFFFFF"/>
        </w:rPr>
      </w:pPr>
      <w:r>
        <w:rPr>
          <w:rFonts w:eastAsia="Calibri"/>
          <w:shd w:val="clear" w:color="auto" w:fill="FFFFFF"/>
        </w:rPr>
        <w:t>Division 1</w:t>
      </w:r>
    </w:p>
    <w:p w14:paraId="0E17DE9F" w14:textId="351BA43C" w:rsidR="00960F69" w:rsidRDefault="00960F69" w:rsidP="000A4EEB">
      <w:pPr>
        <w:pStyle w:val="BodyText"/>
        <w:numPr>
          <w:ilvl w:val="0"/>
          <w:numId w:val="20"/>
        </w:numPr>
        <w:spacing w:after="0"/>
        <w:rPr>
          <w:rFonts w:eastAsia="Calibri"/>
          <w:shd w:val="clear" w:color="auto" w:fill="FFFFFF"/>
        </w:rPr>
      </w:pPr>
      <w:r>
        <w:rPr>
          <w:rFonts w:eastAsia="Calibri"/>
          <w:shd w:val="clear" w:color="auto" w:fill="FFFFFF"/>
        </w:rPr>
        <w:t>Division 2</w:t>
      </w:r>
    </w:p>
    <w:p w14:paraId="0078706F" w14:textId="6D9983DC" w:rsidR="00960F69" w:rsidRDefault="00960F69" w:rsidP="000A4EEB">
      <w:pPr>
        <w:pStyle w:val="BodyText"/>
        <w:numPr>
          <w:ilvl w:val="0"/>
          <w:numId w:val="20"/>
        </w:numPr>
        <w:spacing w:after="0"/>
        <w:rPr>
          <w:rFonts w:eastAsia="Calibri"/>
          <w:shd w:val="clear" w:color="auto" w:fill="FFFFFF"/>
        </w:rPr>
      </w:pPr>
      <w:r>
        <w:rPr>
          <w:rFonts w:eastAsia="Calibri"/>
          <w:shd w:val="clear" w:color="auto" w:fill="FFFFFF"/>
        </w:rPr>
        <w:t>Division 3</w:t>
      </w:r>
    </w:p>
    <w:p w14:paraId="3564702E" w14:textId="5D6D25EC" w:rsidR="00960F69" w:rsidRDefault="00960F69" w:rsidP="000A4EEB">
      <w:pPr>
        <w:pStyle w:val="BodyText"/>
        <w:numPr>
          <w:ilvl w:val="0"/>
          <w:numId w:val="20"/>
        </w:numPr>
        <w:spacing w:after="0"/>
        <w:rPr>
          <w:rFonts w:eastAsia="Calibri"/>
          <w:shd w:val="clear" w:color="auto" w:fill="FFFFFF"/>
        </w:rPr>
      </w:pPr>
      <w:r>
        <w:rPr>
          <w:rFonts w:eastAsia="Calibri"/>
          <w:shd w:val="clear" w:color="auto" w:fill="FFFFFF"/>
        </w:rPr>
        <w:t>Division 4</w:t>
      </w:r>
    </w:p>
    <w:p w14:paraId="3F54A940" w14:textId="30F7A0E7" w:rsidR="009200FF" w:rsidRDefault="009200FF" w:rsidP="000A4EEB">
      <w:pPr>
        <w:pStyle w:val="BodyText"/>
        <w:numPr>
          <w:ilvl w:val="0"/>
          <w:numId w:val="20"/>
        </w:numPr>
        <w:spacing w:after="0"/>
        <w:rPr>
          <w:rFonts w:eastAsia="Calibri"/>
          <w:shd w:val="clear" w:color="auto" w:fill="FFFFFF"/>
        </w:rPr>
      </w:pPr>
      <w:r>
        <w:rPr>
          <w:rFonts w:eastAsia="Calibri"/>
          <w:shd w:val="clear" w:color="auto" w:fill="FFFFFF"/>
        </w:rPr>
        <w:t>Division 5</w:t>
      </w:r>
    </w:p>
    <w:p w14:paraId="4963254B" w14:textId="64B9CE21" w:rsidR="00960F69" w:rsidRDefault="00960F69" w:rsidP="000A4EEB">
      <w:pPr>
        <w:pStyle w:val="BodyText"/>
        <w:numPr>
          <w:ilvl w:val="0"/>
          <w:numId w:val="20"/>
        </w:numPr>
        <w:spacing w:after="0"/>
        <w:rPr>
          <w:rFonts w:eastAsia="Calibri"/>
          <w:shd w:val="clear" w:color="auto" w:fill="FFFFFF"/>
        </w:rPr>
      </w:pPr>
      <w:r>
        <w:rPr>
          <w:rFonts w:eastAsia="Calibri"/>
          <w:shd w:val="clear" w:color="auto" w:fill="FFFFFF"/>
        </w:rPr>
        <w:t>Division 6</w:t>
      </w:r>
    </w:p>
    <w:p w14:paraId="4725B3BC" w14:textId="53B5B92A" w:rsidR="00960F69" w:rsidRDefault="00960F69" w:rsidP="000A4EEB">
      <w:pPr>
        <w:pStyle w:val="BodyText"/>
        <w:numPr>
          <w:ilvl w:val="0"/>
          <w:numId w:val="20"/>
        </w:numPr>
        <w:spacing w:after="0"/>
        <w:rPr>
          <w:rFonts w:eastAsia="Calibri"/>
          <w:shd w:val="clear" w:color="auto" w:fill="FFFFFF"/>
        </w:rPr>
      </w:pPr>
      <w:r>
        <w:rPr>
          <w:rFonts w:eastAsia="Calibri"/>
          <w:shd w:val="clear" w:color="auto" w:fill="FFFFFF"/>
        </w:rPr>
        <w:t>Division 8</w:t>
      </w:r>
    </w:p>
    <w:p w14:paraId="7D8D712C" w14:textId="39671327" w:rsidR="00960F69" w:rsidRDefault="00960F69" w:rsidP="000A4EEB">
      <w:pPr>
        <w:pStyle w:val="BodyText"/>
        <w:numPr>
          <w:ilvl w:val="0"/>
          <w:numId w:val="20"/>
        </w:numPr>
        <w:spacing w:after="0"/>
        <w:rPr>
          <w:rFonts w:eastAsia="Calibri"/>
          <w:shd w:val="clear" w:color="auto" w:fill="FFFFFF"/>
        </w:rPr>
      </w:pPr>
      <w:r>
        <w:rPr>
          <w:rFonts w:eastAsia="Calibri"/>
          <w:shd w:val="clear" w:color="auto" w:fill="FFFFFF"/>
        </w:rPr>
        <w:t>Division 11</w:t>
      </w:r>
    </w:p>
    <w:p w14:paraId="117732F4" w14:textId="2C15C2A1" w:rsidR="00E056FE" w:rsidRDefault="001464A2" w:rsidP="00B00802">
      <w:pPr>
        <w:pStyle w:val="BodyText"/>
        <w:rPr>
          <w:rFonts w:eastAsia="Calibri"/>
          <w:shd w:val="clear" w:color="auto" w:fill="FFFFFF"/>
        </w:rPr>
      </w:pPr>
      <w:r>
        <w:rPr>
          <w:rFonts w:eastAsia="Calibri"/>
          <w:shd w:val="clear" w:color="auto" w:fill="FFFFFF"/>
        </w:rPr>
        <w:t xml:space="preserve">The AAR summary should be saved in the </w:t>
      </w:r>
      <w:r w:rsidR="00B7496C">
        <w:rPr>
          <w:rFonts w:eastAsia="Calibri"/>
          <w:shd w:val="clear" w:color="auto" w:fill="FFFFFF"/>
        </w:rPr>
        <w:t>corresponding</w:t>
      </w:r>
      <w:r w:rsidR="008B7131">
        <w:rPr>
          <w:rFonts w:eastAsia="Calibri"/>
          <w:shd w:val="clear" w:color="auto" w:fill="FFFFFF"/>
        </w:rPr>
        <w:t xml:space="preserve"> regional folder with a file name </w:t>
      </w:r>
      <w:r w:rsidR="00253D00">
        <w:rPr>
          <w:rFonts w:eastAsia="Calibri"/>
          <w:shd w:val="clear" w:color="auto" w:fill="FFFFFF"/>
        </w:rPr>
        <w:t xml:space="preserve">that includes </w:t>
      </w:r>
      <w:r w:rsidR="001C1095">
        <w:rPr>
          <w:rFonts w:eastAsia="Calibri"/>
          <w:shd w:val="clear" w:color="auto" w:fill="FFFFFF"/>
        </w:rPr>
        <w:t xml:space="preserve">the date </w:t>
      </w:r>
      <w:r w:rsidR="00106416">
        <w:rPr>
          <w:rFonts w:eastAsia="Calibri"/>
          <w:shd w:val="clear" w:color="auto" w:fill="FFFFFF"/>
        </w:rPr>
        <w:t>and the name of the event – see examples</w:t>
      </w:r>
      <w:r w:rsidR="00E056FE">
        <w:rPr>
          <w:rFonts w:eastAsia="Calibri"/>
          <w:shd w:val="clear" w:color="auto" w:fill="FFFFFF"/>
        </w:rPr>
        <w:t xml:space="preserve"> below:</w:t>
      </w:r>
    </w:p>
    <w:p w14:paraId="0566C011" w14:textId="30A3FBF2" w:rsidR="009C08C5" w:rsidRDefault="00E056FE" w:rsidP="000A4EEB">
      <w:pPr>
        <w:pStyle w:val="BodyText"/>
        <w:numPr>
          <w:ilvl w:val="0"/>
          <w:numId w:val="19"/>
        </w:numPr>
        <w:spacing w:after="0"/>
        <w:rPr>
          <w:rFonts w:eastAsia="Calibri"/>
          <w:shd w:val="clear" w:color="auto" w:fill="FFFFFF"/>
        </w:rPr>
      </w:pPr>
      <w:r>
        <w:rPr>
          <w:rFonts w:eastAsia="Calibri"/>
          <w:shd w:val="clear" w:color="auto" w:fill="FFFFFF"/>
        </w:rPr>
        <w:t xml:space="preserve">YYYY-MM-DD </w:t>
      </w:r>
      <w:r w:rsidR="009C08C5">
        <w:rPr>
          <w:rFonts w:eastAsia="Calibri"/>
          <w:shd w:val="clear" w:color="auto" w:fill="FFFFFF"/>
        </w:rPr>
        <w:t>Crash with fatality</w:t>
      </w:r>
      <w:r w:rsidR="008B3646">
        <w:rPr>
          <w:rFonts w:eastAsia="Calibri"/>
          <w:shd w:val="clear" w:color="auto" w:fill="FFFFFF"/>
        </w:rPr>
        <w:t>.docx</w:t>
      </w:r>
    </w:p>
    <w:p w14:paraId="56719ABF" w14:textId="67408C2A" w:rsidR="009C08C5" w:rsidRDefault="009C08C5" w:rsidP="000A4EEB">
      <w:pPr>
        <w:pStyle w:val="BodyText"/>
        <w:numPr>
          <w:ilvl w:val="0"/>
          <w:numId w:val="19"/>
        </w:numPr>
        <w:spacing w:after="0"/>
        <w:rPr>
          <w:rFonts w:eastAsia="Calibri"/>
          <w:shd w:val="clear" w:color="auto" w:fill="FFFFFF"/>
        </w:rPr>
      </w:pPr>
      <w:r>
        <w:rPr>
          <w:rFonts w:eastAsia="Calibri"/>
          <w:shd w:val="clear" w:color="auto" w:fill="FFFFFF"/>
        </w:rPr>
        <w:t>YYYY-MM-DD Snow Storm</w:t>
      </w:r>
      <w:r w:rsidR="008B3646">
        <w:rPr>
          <w:rFonts w:eastAsia="Calibri"/>
          <w:shd w:val="clear" w:color="auto" w:fill="FFFFFF"/>
        </w:rPr>
        <w:t>.docx</w:t>
      </w:r>
    </w:p>
    <w:p w14:paraId="309912B8" w14:textId="569AE1B9" w:rsidR="00AD4D35" w:rsidRDefault="009C08C5" w:rsidP="008B3646">
      <w:pPr>
        <w:pStyle w:val="BodyText"/>
        <w:numPr>
          <w:ilvl w:val="0"/>
          <w:numId w:val="19"/>
        </w:numPr>
        <w:rPr>
          <w:rFonts w:eastAsia="Calibri"/>
          <w:shd w:val="clear" w:color="auto" w:fill="FFFFFF"/>
        </w:rPr>
        <w:sectPr w:rsidR="00AD4D35">
          <w:headerReference w:type="default" r:id="rId15"/>
          <w:footerReference w:type="default" r:id="rId16"/>
          <w:pgSz w:w="12240" w:h="15840"/>
          <w:pgMar w:top="1440" w:right="1440" w:bottom="1440" w:left="1440" w:header="720" w:footer="720" w:gutter="0"/>
          <w:cols w:space="720"/>
          <w:docGrid w:linePitch="360"/>
        </w:sectPr>
      </w:pPr>
      <w:r>
        <w:rPr>
          <w:rFonts w:eastAsia="Calibri"/>
          <w:shd w:val="clear" w:color="auto" w:fill="FFFFFF"/>
        </w:rPr>
        <w:t xml:space="preserve">YYYY-MM-DD </w:t>
      </w:r>
      <w:r w:rsidR="008B3646">
        <w:rPr>
          <w:rFonts w:eastAsia="Calibri"/>
          <w:shd w:val="clear" w:color="auto" w:fill="FFFFFF"/>
        </w:rPr>
        <w:t>Overturned Truck.docx</w:t>
      </w:r>
      <w:r w:rsidR="007F667C">
        <w:rPr>
          <w:rFonts w:eastAsia="Calibri"/>
          <w:shd w:val="clear" w:color="auto" w:fill="FFFFFF"/>
        </w:rPr>
        <w:t xml:space="preserve"> </w:t>
      </w:r>
    </w:p>
    <w:p w14:paraId="2253C699" w14:textId="444BCCA8" w:rsidR="007A44ED" w:rsidRDefault="007A44ED" w:rsidP="007A44ED">
      <w:pPr>
        <w:pStyle w:val="Title"/>
      </w:pPr>
      <w:r>
        <w:lastRenderedPageBreak/>
        <w:t>APPENDIX</w:t>
      </w:r>
    </w:p>
    <w:p w14:paraId="74F3C081" w14:textId="77777777" w:rsidR="005F1E9F" w:rsidRDefault="005F1E9F">
      <w:pPr>
        <w:spacing w:after="160" w:line="259" w:lineRule="auto"/>
        <w:rPr>
          <w:rFonts w:eastAsiaTheme="majorEastAsia" w:cstheme="majorBidi"/>
          <w:color w:val="727336" w:themeColor="accent3"/>
          <w:sz w:val="28"/>
          <w:szCs w:val="32"/>
        </w:rPr>
        <w:sectPr w:rsidR="005F1E9F">
          <w:footerReference w:type="default" r:id="rId17"/>
          <w:pgSz w:w="12240" w:h="15840"/>
          <w:pgMar w:top="1440" w:right="1440" w:bottom="1440" w:left="1440" w:header="720" w:footer="720" w:gutter="0"/>
          <w:cols w:space="720"/>
          <w:docGrid w:linePitch="360"/>
        </w:sectPr>
      </w:pPr>
    </w:p>
    <w:p w14:paraId="356B2069" w14:textId="1A817F0C" w:rsidR="00440732" w:rsidRDefault="00440732">
      <w:pPr>
        <w:spacing w:after="160" w:line="259" w:lineRule="auto"/>
        <w:rPr>
          <w:rFonts w:eastAsiaTheme="majorEastAsia" w:cstheme="majorBidi"/>
          <w:color w:val="727336" w:themeColor="accent3"/>
          <w:sz w:val="28"/>
          <w:szCs w:val="32"/>
        </w:rPr>
      </w:pPr>
    </w:p>
    <w:p w14:paraId="6A85B085" w14:textId="2E3FC9E4" w:rsidR="005C5AB7" w:rsidRPr="00CC33F9" w:rsidRDefault="00CC33F9" w:rsidP="00CC33F9">
      <w:pPr>
        <w:spacing w:after="160" w:line="259" w:lineRule="auto"/>
        <w:jc w:val="center"/>
        <w:rPr>
          <w:rFonts w:eastAsiaTheme="minorHAnsi"/>
          <w:b/>
          <w:szCs w:val="22"/>
        </w:rPr>
      </w:pPr>
      <w:r>
        <w:rPr>
          <w:rFonts w:eastAsiaTheme="minorHAnsi"/>
          <w:b/>
          <w:szCs w:val="22"/>
        </w:rPr>
        <w:t>After-Action Review (</w:t>
      </w:r>
      <w:r w:rsidR="00440732" w:rsidRPr="00CC33F9">
        <w:rPr>
          <w:rFonts w:eastAsiaTheme="minorHAnsi"/>
          <w:b/>
          <w:szCs w:val="22"/>
        </w:rPr>
        <w:t>AAR</w:t>
      </w:r>
      <w:r>
        <w:rPr>
          <w:rFonts w:eastAsiaTheme="minorHAnsi"/>
          <w:b/>
          <w:szCs w:val="22"/>
        </w:rPr>
        <w:t>)</w:t>
      </w:r>
      <w:r w:rsidR="00440732" w:rsidRPr="00CC33F9">
        <w:rPr>
          <w:rFonts w:eastAsiaTheme="minorHAnsi"/>
          <w:b/>
          <w:szCs w:val="22"/>
        </w:rPr>
        <w:t xml:space="preserve"> Agenda </w:t>
      </w:r>
    </w:p>
    <w:p w14:paraId="3BE58F64" w14:textId="70BAC352" w:rsidR="00E51C3F" w:rsidRDefault="00E51C3F" w:rsidP="00E51C3F"/>
    <w:p w14:paraId="47E41261" w14:textId="57104301" w:rsidR="00E51C3F" w:rsidRPr="00CC33F9" w:rsidRDefault="00E51C3F" w:rsidP="00CC33F9">
      <w:pPr>
        <w:spacing w:after="160" w:line="259" w:lineRule="auto"/>
        <w:ind w:left="900"/>
        <w:rPr>
          <w:rFonts w:eastAsiaTheme="minorHAnsi"/>
          <w:szCs w:val="22"/>
        </w:rPr>
      </w:pPr>
      <w:r w:rsidRPr="00CC33F9">
        <w:rPr>
          <w:rFonts w:eastAsiaTheme="minorHAnsi"/>
          <w:szCs w:val="22"/>
        </w:rPr>
        <w:t>Time:</w:t>
      </w:r>
    </w:p>
    <w:p w14:paraId="25E76C1C" w14:textId="37E6376B" w:rsidR="00E51C3F" w:rsidRPr="00CC33F9" w:rsidRDefault="00E51C3F" w:rsidP="00CC33F9">
      <w:pPr>
        <w:spacing w:after="160" w:line="259" w:lineRule="auto"/>
        <w:ind w:left="900"/>
        <w:rPr>
          <w:rFonts w:eastAsiaTheme="minorHAnsi"/>
          <w:szCs w:val="22"/>
        </w:rPr>
      </w:pPr>
      <w:r w:rsidRPr="00CC33F9">
        <w:rPr>
          <w:rFonts w:eastAsiaTheme="minorHAnsi"/>
          <w:szCs w:val="22"/>
        </w:rPr>
        <w:t>Date:</w:t>
      </w:r>
    </w:p>
    <w:p w14:paraId="15E8D638" w14:textId="519B37DF" w:rsidR="00E51C3F" w:rsidRPr="00CC33F9" w:rsidRDefault="00E51C3F" w:rsidP="00CC33F9">
      <w:pPr>
        <w:spacing w:after="160" w:line="259" w:lineRule="auto"/>
        <w:ind w:left="900"/>
        <w:rPr>
          <w:rFonts w:eastAsiaTheme="minorHAnsi"/>
          <w:szCs w:val="22"/>
        </w:rPr>
      </w:pPr>
      <w:r w:rsidRPr="00CC33F9">
        <w:rPr>
          <w:rFonts w:eastAsiaTheme="minorHAnsi"/>
          <w:szCs w:val="22"/>
        </w:rPr>
        <w:t>Location:</w:t>
      </w:r>
    </w:p>
    <w:p w14:paraId="4ABB3D01" w14:textId="03F0D5E0" w:rsidR="00E51C3F" w:rsidRPr="00CC33F9" w:rsidRDefault="00E51C3F" w:rsidP="00CC33F9">
      <w:pPr>
        <w:spacing w:after="160" w:line="259" w:lineRule="auto"/>
        <w:ind w:left="900"/>
        <w:rPr>
          <w:rFonts w:eastAsiaTheme="minorHAnsi"/>
          <w:szCs w:val="22"/>
        </w:rPr>
      </w:pPr>
      <w:r w:rsidRPr="00CC33F9">
        <w:rPr>
          <w:rFonts w:eastAsiaTheme="minorHAnsi"/>
          <w:szCs w:val="22"/>
        </w:rPr>
        <w:t>Facilitator:</w:t>
      </w:r>
    </w:p>
    <w:p w14:paraId="4949A746" w14:textId="29A30B69" w:rsidR="00E51C3F" w:rsidRDefault="00E51C3F" w:rsidP="00E51C3F"/>
    <w:p w14:paraId="6EF992F5" w14:textId="7787BCB5" w:rsidR="00E51C3F" w:rsidRDefault="00E51C3F" w:rsidP="00E51C3F"/>
    <w:p w14:paraId="2D5F67C3" w14:textId="5FA80E9F" w:rsidR="00E51C3F" w:rsidRPr="00CC33F9" w:rsidRDefault="00E51C3F" w:rsidP="00942C5E">
      <w:pPr>
        <w:keepNext/>
        <w:spacing w:after="160" w:line="259" w:lineRule="auto"/>
        <w:rPr>
          <w:rFonts w:eastAsiaTheme="minorHAnsi"/>
          <w:szCs w:val="22"/>
        </w:rPr>
      </w:pPr>
      <w:r w:rsidRPr="00CC33F9">
        <w:rPr>
          <w:rFonts w:eastAsiaTheme="minorHAnsi"/>
          <w:szCs w:val="22"/>
        </w:rPr>
        <w:t>1.</w:t>
      </w:r>
      <w:r w:rsidRPr="00CC33F9">
        <w:rPr>
          <w:rFonts w:eastAsiaTheme="minorHAnsi"/>
          <w:szCs w:val="22"/>
        </w:rPr>
        <w:tab/>
        <w:t>Roll Call and Introductions</w:t>
      </w:r>
    </w:p>
    <w:p w14:paraId="4D45D2F7" w14:textId="604C7284" w:rsidR="00E51C3F" w:rsidRPr="002F4AF2" w:rsidRDefault="002F4AF2" w:rsidP="002F4AF2">
      <w:pPr>
        <w:spacing w:after="160" w:line="259" w:lineRule="auto"/>
        <w:ind w:left="720"/>
        <w:rPr>
          <w:rFonts w:eastAsiaTheme="minorHAnsi"/>
          <w:i/>
          <w:szCs w:val="22"/>
        </w:rPr>
      </w:pPr>
      <w:r w:rsidRPr="002F4AF2">
        <w:rPr>
          <w:rFonts w:eastAsiaTheme="minorHAnsi"/>
          <w:i/>
          <w:szCs w:val="22"/>
        </w:rPr>
        <w:t>(</w:t>
      </w:r>
      <w:r w:rsidR="00E51C3F" w:rsidRPr="002F4AF2">
        <w:rPr>
          <w:rFonts w:eastAsiaTheme="minorHAnsi"/>
          <w:i/>
          <w:szCs w:val="22"/>
        </w:rPr>
        <w:t>Agenc</w:t>
      </w:r>
      <w:r w:rsidR="00145E01" w:rsidRPr="002F4AF2">
        <w:rPr>
          <w:rFonts w:eastAsiaTheme="minorHAnsi"/>
          <w:i/>
          <w:szCs w:val="22"/>
        </w:rPr>
        <w:t>y</w:t>
      </w:r>
      <w:r w:rsidR="00E51C3F" w:rsidRPr="002F4AF2">
        <w:rPr>
          <w:rFonts w:eastAsiaTheme="minorHAnsi"/>
          <w:i/>
          <w:szCs w:val="22"/>
        </w:rPr>
        <w:t xml:space="preserve"> representatives should introduce themselves and briefly discuss their role in the incident</w:t>
      </w:r>
      <w:r w:rsidRPr="002F4AF2">
        <w:rPr>
          <w:rFonts w:eastAsiaTheme="minorHAnsi"/>
          <w:i/>
          <w:szCs w:val="22"/>
        </w:rPr>
        <w:t>)</w:t>
      </w:r>
    </w:p>
    <w:p w14:paraId="2F94B92F" w14:textId="4C37E504" w:rsidR="00E51C3F" w:rsidRPr="002F4AF2" w:rsidRDefault="002F4AF2" w:rsidP="002F4AF2">
      <w:pPr>
        <w:spacing w:after="160" w:line="259" w:lineRule="auto"/>
        <w:ind w:left="720"/>
        <w:rPr>
          <w:rFonts w:eastAsiaTheme="minorHAnsi"/>
          <w:i/>
          <w:szCs w:val="22"/>
        </w:rPr>
      </w:pPr>
      <w:r>
        <w:rPr>
          <w:rFonts w:eastAsiaTheme="minorHAnsi"/>
          <w:i/>
          <w:szCs w:val="22"/>
        </w:rPr>
        <w:t>(</w:t>
      </w:r>
      <w:r w:rsidR="00E51C3F" w:rsidRPr="002F4AF2">
        <w:rPr>
          <w:rFonts w:eastAsiaTheme="minorHAnsi"/>
          <w:i/>
          <w:szCs w:val="22"/>
        </w:rPr>
        <w:t>Circulate sign-in sheet</w:t>
      </w:r>
      <w:r>
        <w:rPr>
          <w:rFonts w:eastAsiaTheme="minorHAnsi"/>
          <w:i/>
          <w:szCs w:val="22"/>
        </w:rPr>
        <w:t>)</w:t>
      </w:r>
    </w:p>
    <w:p w14:paraId="24E971DB" w14:textId="3CB1C8C5" w:rsidR="00E51C3F" w:rsidRPr="002F4AF2" w:rsidRDefault="00E51C3F" w:rsidP="00942C5E">
      <w:pPr>
        <w:keepNext/>
        <w:spacing w:after="160" w:line="259" w:lineRule="auto"/>
        <w:rPr>
          <w:rFonts w:eastAsiaTheme="minorHAnsi"/>
          <w:szCs w:val="22"/>
        </w:rPr>
      </w:pPr>
      <w:r w:rsidRPr="002F4AF2">
        <w:rPr>
          <w:rFonts w:eastAsiaTheme="minorHAnsi"/>
          <w:szCs w:val="22"/>
        </w:rPr>
        <w:t>2.</w:t>
      </w:r>
      <w:r w:rsidRPr="002F4AF2">
        <w:rPr>
          <w:rFonts w:eastAsiaTheme="minorHAnsi"/>
          <w:szCs w:val="22"/>
        </w:rPr>
        <w:tab/>
      </w:r>
      <w:r w:rsidR="00884F73" w:rsidRPr="002F4AF2">
        <w:rPr>
          <w:rFonts w:eastAsiaTheme="minorHAnsi"/>
          <w:szCs w:val="22"/>
        </w:rPr>
        <w:t>Incident Overview</w:t>
      </w:r>
    </w:p>
    <w:p w14:paraId="12CA3BB1" w14:textId="254502C5" w:rsidR="00E51C3F" w:rsidRPr="002F4AF2" w:rsidRDefault="002F4AF2" w:rsidP="002F4AF2">
      <w:pPr>
        <w:spacing w:after="160" w:line="259" w:lineRule="auto"/>
        <w:ind w:left="720"/>
        <w:rPr>
          <w:rFonts w:eastAsiaTheme="minorHAnsi"/>
          <w:i/>
          <w:szCs w:val="22"/>
        </w:rPr>
      </w:pPr>
      <w:r>
        <w:rPr>
          <w:rFonts w:eastAsiaTheme="minorHAnsi"/>
          <w:i/>
          <w:szCs w:val="22"/>
        </w:rPr>
        <w:t>(</w:t>
      </w:r>
      <w:r w:rsidR="00E51C3F" w:rsidRPr="002F4AF2">
        <w:rPr>
          <w:rFonts w:eastAsiaTheme="minorHAnsi"/>
          <w:i/>
          <w:szCs w:val="22"/>
        </w:rPr>
        <w:t xml:space="preserve">Facilitator should </w:t>
      </w:r>
      <w:r w:rsidR="00145E01" w:rsidRPr="002F4AF2">
        <w:rPr>
          <w:rFonts w:eastAsiaTheme="minorHAnsi"/>
          <w:i/>
          <w:szCs w:val="22"/>
        </w:rPr>
        <w:t xml:space="preserve">obtain </w:t>
      </w:r>
      <w:r w:rsidR="00AC4F03" w:rsidRPr="002F4AF2">
        <w:rPr>
          <w:rFonts w:eastAsiaTheme="minorHAnsi"/>
          <w:i/>
          <w:szCs w:val="22"/>
        </w:rPr>
        <w:t>consensus</w:t>
      </w:r>
      <w:r w:rsidR="00E51C3F" w:rsidRPr="002F4AF2">
        <w:rPr>
          <w:rFonts w:eastAsiaTheme="minorHAnsi"/>
          <w:i/>
          <w:szCs w:val="22"/>
        </w:rPr>
        <w:t xml:space="preserve"> on the summary of the incident</w:t>
      </w:r>
      <w:r>
        <w:rPr>
          <w:rFonts w:eastAsiaTheme="minorHAnsi"/>
          <w:i/>
          <w:szCs w:val="22"/>
        </w:rPr>
        <w:t>)</w:t>
      </w:r>
    </w:p>
    <w:p w14:paraId="64098561" w14:textId="6980F6A2" w:rsidR="00E51C3F" w:rsidRPr="002F4AF2" w:rsidRDefault="00E51C3F" w:rsidP="00942C5E">
      <w:pPr>
        <w:keepNext/>
        <w:spacing w:after="160" w:line="259" w:lineRule="auto"/>
        <w:rPr>
          <w:rFonts w:eastAsiaTheme="minorHAnsi"/>
          <w:szCs w:val="22"/>
        </w:rPr>
      </w:pPr>
      <w:r w:rsidRPr="002F4AF2">
        <w:rPr>
          <w:rFonts w:eastAsiaTheme="minorHAnsi"/>
          <w:szCs w:val="22"/>
        </w:rPr>
        <w:t>3.</w:t>
      </w:r>
      <w:r w:rsidRPr="002F4AF2">
        <w:rPr>
          <w:rFonts w:eastAsiaTheme="minorHAnsi"/>
          <w:szCs w:val="22"/>
        </w:rPr>
        <w:tab/>
        <w:t>Agency Roles Discussion</w:t>
      </w:r>
    </w:p>
    <w:p w14:paraId="13829493" w14:textId="757BA7CE" w:rsidR="00E51C3F" w:rsidRPr="002F4AF2" w:rsidRDefault="002F4AF2" w:rsidP="002F4AF2">
      <w:pPr>
        <w:spacing w:after="160" w:line="259" w:lineRule="auto"/>
        <w:ind w:left="720"/>
        <w:rPr>
          <w:rFonts w:eastAsiaTheme="minorHAnsi"/>
          <w:i/>
          <w:szCs w:val="22"/>
        </w:rPr>
      </w:pPr>
      <w:r>
        <w:rPr>
          <w:rFonts w:eastAsiaTheme="minorHAnsi"/>
          <w:i/>
          <w:szCs w:val="22"/>
        </w:rPr>
        <w:t>(</w:t>
      </w:r>
      <w:r w:rsidR="00E51C3F" w:rsidRPr="002F4AF2">
        <w:rPr>
          <w:rFonts w:eastAsiaTheme="minorHAnsi"/>
          <w:i/>
          <w:szCs w:val="22"/>
        </w:rPr>
        <w:t xml:space="preserve">Each participating agency should provide a brief overview of how they were notified, when </w:t>
      </w:r>
      <w:r>
        <w:rPr>
          <w:rFonts w:eastAsiaTheme="minorHAnsi"/>
          <w:i/>
          <w:szCs w:val="22"/>
        </w:rPr>
        <w:t>t</w:t>
      </w:r>
      <w:r w:rsidR="00E51C3F" w:rsidRPr="002F4AF2">
        <w:rPr>
          <w:rFonts w:eastAsiaTheme="minorHAnsi"/>
          <w:i/>
          <w:szCs w:val="22"/>
        </w:rPr>
        <w:t xml:space="preserve">hey arrived, and what their general responsibilities </w:t>
      </w:r>
      <w:r w:rsidR="00FA0364" w:rsidRPr="002F4AF2">
        <w:rPr>
          <w:rFonts w:eastAsiaTheme="minorHAnsi"/>
          <w:i/>
          <w:szCs w:val="22"/>
        </w:rPr>
        <w:t xml:space="preserve">and actions </w:t>
      </w:r>
      <w:r w:rsidR="00E51C3F" w:rsidRPr="002F4AF2">
        <w:rPr>
          <w:rFonts w:eastAsiaTheme="minorHAnsi"/>
          <w:i/>
          <w:szCs w:val="22"/>
        </w:rPr>
        <w:t>were during the incident</w:t>
      </w:r>
      <w:r>
        <w:rPr>
          <w:rFonts w:eastAsiaTheme="minorHAnsi"/>
          <w:i/>
          <w:szCs w:val="22"/>
        </w:rPr>
        <w:t>)</w:t>
      </w:r>
    </w:p>
    <w:p w14:paraId="749305AE" w14:textId="38B42086" w:rsidR="00FA0364" w:rsidRPr="002F4AF2" w:rsidRDefault="00FA0364" w:rsidP="00942C5E">
      <w:pPr>
        <w:keepNext/>
        <w:spacing w:after="160" w:line="259" w:lineRule="auto"/>
        <w:rPr>
          <w:rFonts w:eastAsiaTheme="minorHAnsi"/>
          <w:szCs w:val="22"/>
        </w:rPr>
      </w:pPr>
      <w:r w:rsidRPr="002F4AF2">
        <w:rPr>
          <w:rFonts w:eastAsiaTheme="minorHAnsi"/>
          <w:szCs w:val="22"/>
        </w:rPr>
        <w:t>4.</w:t>
      </w:r>
      <w:r w:rsidRPr="002F4AF2">
        <w:rPr>
          <w:rFonts w:eastAsiaTheme="minorHAnsi"/>
          <w:szCs w:val="22"/>
        </w:rPr>
        <w:tab/>
        <w:t xml:space="preserve">Open Discussion on </w:t>
      </w:r>
      <w:r w:rsidR="00884F73" w:rsidRPr="002F4AF2">
        <w:rPr>
          <w:rFonts w:eastAsiaTheme="minorHAnsi"/>
          <w:szCs w:val="22"/>
        </w:rPr>
        <w:t>Event Response/Lessons Learned</w:t>
      </w:r>
    </w:p>
    <w:p w14:paraId="3373BDA7" w14:textId="4F18F615" w:rsidR="00884F73" w:rsidRPr="002F4AF2" w:rsidRDefault="002F4AF2" w:rsidP="002F4AF2">
      <w:pPr>
        <w:spacing w:after="160" w:line="259" w:lineRule="auto"/>
        <w:ind w:left="720"/>
        <w:rPr>
          <w:rFonts w:eastAsiaTheme="minorHAnsi"/>
          <w:i/>
          <w:szCs w:val="22"/>
        </w:rPr>
      </w:pPr>
      <w:r>
        <w:rPr>
          <w:rFonts w:eastAsiaTheme="minorHAnsi"/>
          <w:i/>
          <w:szCs w:val="22"/>
        </w:rPr>
        <w:t>(</w:t>
      </w:r>
      <w:r w:rsidR="00884F73" w:rsidRPr="002F4AF2">
        <w:rPr>
          <w:rFonts w:eastAsiaTheme="minorHAnsi"/>
          <w:i/>
          <w:szCs w:val="22"/>
        </w:rPr>
        <w:t>Facilitated discussion focused on successes, challenges, and areas for improvement</w:t>
      </w:r>
      <w:r>
        <w:rPr>
          <w:rFonts w:eastAsiaTheme="minorHAnsi"/>
          <w:i/>
          <w:szCs w:val="22"/>
        </w:rPr>
        <w:t>)</w:t>
      </w:r>
    </w:p>
    <w:p w14:paraId="1C588481" w14:textId="5B25D66C" w:rsidR="00884F73" w:rsidRPr="002F4AF2" w:rsidRDefault="00884F73" w:rsidP="00942C5E">
      <w:pPr>
        <w:keepNext/>
        <w:spacing w:after="160" w:line="259" w:lineRule="auto"/>
        <w:rPr>
          <w:rFonts w:eastAsiaTheme="minorHAnsi"/>
          <w:szCs w:val="22"/>
        </w:rPr>
      </w:pPr>
      <w:r w:rsidRPr="002F4AF2">
        <w:rPr>
          <w:rFonts w:eastAsiaTheme="minorHAnsi"/>
          <w:szCs w:val="22"/>
        </w:rPr>
        <w:t>5.</w:t>
      </w:r>
      <w:r w:rsidRPr="002F4AF2">
        <w:rPr>
          <w:rFonts w:eastAsiaTheme="minorHAnsi"/>
          <w:szCs w:val="22"/>
        </w:rPr>
        <w:tab/>
        <w:t>Action Items</w:t>
      </w:r>
    </w:p>
    <w:p w14:paraId="356324D2" w14:textId="77777777" w:rsidR="002F4AF2" w:rsidRDefault="00884F73" w:rsidP="00B51A03">
      <w:pPr>
        <w:pStyle w:val="ListParagraph"/>
        <w:numPr>
          <w:ilvl w:val="0"/>
          <w:numId w:val="13"/>
        </w:numPr>
        <w:spacing w:after="160" w:line="259" w:lineRule="auto"/>
      </w:pPr>
      <w:r w:rsidRPr="002F4AF2">
        <w:t xml:space="preserve">Summarize actions </w:t>
      </w:r>
    </w:p>
    <w:p w14:paraId="559FD7A2" w14:textId="0416B072" w:rsidR="00884F73" w:rsidRPr="002F4AF2" w:rsidRDefault="002F4AF2" w:rsidP="00B51A03">
      <w:pPr>
        <w:pStyle w:val="ListParagraph"/>
        <w:numPr>
          <w:ilvl w:val="0"/>
          <w:numId w:val="13"/>
        </w:numPr>
        <w:spacing w:after="160" w:line="259" w:lineRule="auto"/>
      </w:pPr>
      <w:r>
        <w:t>I</w:t>
      </w:r>
      <w:r w:rsidR="00884F73" w:rsidRPr="002F4AF2">
        <w:t xml:space="preserve">dentify </w:t>
      </w:r>
      <w:r w:rsidR="00145E01" w:rsidRPr="002F4AF2">
        <w:t>“</w:t>
      </w:r>
      <w:r w:rsidR="00884F73" w:rsidRPr="002F4AF2">
        <w:t>owner</w:t>
      </w:r>
      <w:r w:rsidR="00145E01" w:rsidRPr="002F4AF2">
        <w:t>”</w:t>
      </w:r>
      <w:r w:rsidR="00884F73" w:rsidRPr="002F4AF2">
        <w:t xml:space="preserve"> for actions</w:t>
      </w:r>
    </w:p>
    <w:p w14:paraId="78F22C21" w14:textId="20E56A9F" w:rsidR="00E94F51" w:rsidRDefault="00884F73" w:rsidP="00942C5E">
      <w:pPr>
        <w:keepNext/>
        <w:spacing w:after="160" w:line="259" w:lineRule="auto"/>
      </w:pPr>
      <w:r w:rsidRPr="002F4AF2">
        <w:rPr>
          <w:rFonts w:eastAsiaTheme="minorHAnsi"/>
          <w:szCs w:val="22"/>
        </w:rPr>
        <w:t>6.</w:t>
      </w:r>
      <w:r w:rsidRPr="002F4AF2">
        <w:rPr>
          <w:rFonts w:eastAsiaTheme="minorHAnsi"/>
          <w:szCs w:val="22"/>
        </w:rPr>
        <w:tab/>
        <w:t>Adjourn</w:t>
      </w:r>
    </w:p>
    <w:p w14:paraId="37434DA3" w14:textId="77777777" w:rsidR="00D171A9" w:rsidRDefault="00D171A9" w:rsidP="00F43E16">
      <w:pPr>
        <w:spacing w:after="160" w:line="259" w:lineRule="auto"/>
      </w:pPr>
    </w:p>
    <w:p w14:paraId="13771BF6" w14:textId="77777777" w:rsidR="00D171A9" w:rsidRDefault="00D171A9">
      <w:pPr>
        <w:spacing w:after="160" w:line="259" w:lineRule="auto"/>
        <w:sectPr w:rsidR="00D171A9" w:rsidSect="00C44595">
          <w:headerReference w:type="default" r:id="rId18"/>
          <w:footerReference w:type="default" r:id="rId19"/>
          <w:pgSz w:w="12240" w:h="15840"/>
          <w:pgMar w:top="1440" w:right="1440" w:bottom="1440" w:left="1440" w:header="720" w:footer="720" w:gutter="0"/>
          <w:pgNumType w:start="1"/>
          <w:cols w:space="720"/>
          <w:docGrid w:linePitch="360"/>
        </w:sectPr>
      </w:pPr>
    </w:p>
    <w:p w14:paraId="2B9388AD" w14:textId="1D81B12F" w:rsidR="00E94F51" w:rsidRDefault="00E94F51">
      <w:pPr>
        <w:spacing w:after="160" w:line="259" w:lineRule="auto"/>
      </w:pPr>
    </w:p>
    <w:p w14:paraId="3A9097BE" w14:textId="77777777" w:rsidR="00F43E16" w:rsidRDefault="001A5D64" w:rsidP="001A5D64">
      <w:pPr>
        <w:spacing w:after="160" w:line="259" w:lineRule="auto"/>
        <w:jc w:val="center"/>
        <w:rPr>
          <w:rFonts w:eastAsiaTheme="minorHAnsi"/>
          <w:b/>
          <w:szCs w:val="22"/>
        </w:rPr>
      </w:pPr>
      <w:r>
        <w:rPr>
          <w:rFonts w:eastAsiaTheme="minorHAnsi"/>
          <w:b/>
          <w:szCs w:val="22"/>
        </w:rPr>
        <w:t>After-Action Review (</w:t>
      </w:r>
      <w:r w:rsidRPr="00CC33F9">
        <w:rPr>
          <w:rFonts w:eastAsiaTheme="minorHAnsi"/>
          <w:b/>
          <w:szCs w:val="22"/>
        </w:rPr>
        <w:t>AAR</w:t>
      </w:r>
      <w:r>
        <w:rPr>
          <w:rFonts w:eastAsiaTheme="minorHAnsi"/>
          <w:b/>
          <w:szCs w:val="22"/>
        </w:rPr>
        <w:t>)</w:t>
      </w:r>
      <w:r w:rsidRPr="00CC33F9">
        <w:rPr>
          <w:rFonts w:eastAsiaTheme="minorHAnsi"/>
          <w:b/>
          <w:szCs w:val="22"/>
        </w:rPr>
        <w:t xml:space="preserve"> </w:t>
      </w:r>
    </w:p>
    <w:p w14:paraId="1F67D5CD" w14:textId="0EF41ED5" w:rsidR="001A5D64" w:rsidRDefault="001A5D64" w:rsidP="00A95971">
      <w:pPr>
        <w:shd w:val="clear" w:color="auto" w:fill="F2F2F2" w:themeFill="background1" w:themeFillShade="F2"/>
        <w:spacing w:after="160" w:line="259" w:lineRule="auto"/>
        <w:jc w:val="center"/>
      </w:pPr>
      <w:r w:rsidRPr="00F43E16">
        <w:rPr>
          <w:i/>
          <w:iCs/>
        </w:rPr>
        <w:t>Annotated Agenda</w:t>
      </w:r>
    </w:p>
    <w:p w14:paraId="6D81D9AF" w14:textId="77777777" w:rsidR="001A5D64" w:rsidRPr="00CC33F9" w:rsidRDefault="001A5D64" w:rsidP="00A95971">
      <w:pPr>
        <w:spacing w:after="160" w:line="259" w:lineRule="auto"/>
        <w:rPr>
          <w:rFonts w:eastAsiaTheme="minorHAnsi"/>
          <w:szCs w:val="22"/>
        </w:rPr>
      </w:pPr>
      <w:r w:rsidRPr="00CC33F9">
        <w:rPr>
          <w:rFonts w:eastAsiaTheme="minorHAnsi"/>
          <w:szCs w:val="22"/>
        </w:rPr>
        <w:t>Time:</w:t>
      </w:r>
    </w:p>
    <w:p w14:paraId="298901F7" w14:textId="77777777" w:rsidR="001A5D64" w:rsidRPr="00CC33F9" w:rsidRDefault="001A5D64" w:rsidP="00A95971">
      <w:pPr>
        <w:spacing w:after="160" w:line="259" w:lineRule="auto"/>
        <w:rPr>
          <w:rFonts w:eastAsiaTheme="minorHAnsi"/>
          <w:szCs w:val="22"/>
        </w:rPr>
      </w:pPr>
      <w:r w:rsidRPr="00CC33F9">
        <w:rPr>
          <w:rFonts w:eastAsiaTheme="minorHAnsi"/>
          <w:szCs w:val="22"/>
        </w:rPr>
        <w:t>Date:</w:t>
      </w:r>
    </w:p>
    <w:p w14:paraId="081D3015" w14:textId="77777777" w:rsidR="001A5D64" w:rsidRPr="00CC33F9" w:rsidRDefault="001A5D64" w:rsidP="00A95971">
      <w:pPr>
        <w:spacing w:after="160" w:line="259" w:lineRule="auto"/>
        <w:rPr>
          <w:rFonts w:eastAsiaTheme="minorHAnsi"/>
          <w:szCs w:val="22"/>
        </w:rPr>
      </w:pPr>
      <w:r w:rsidRPr="00CC33F9">
        <w:rPr>
          <w:rFonts w:eastAsiaTheme="minorHAnsi"/>
          <w:szCs w:val="22"/>
        </w:rPr>
        <w:t>Location:</w:t>
      </w:r>
    </w:p>
    <w:p w14:paraId="62CA56D1" w14:textId="77777777" w:rsidR="001A5D64" w:rsidRPr="00CC33F9" w:rsidRDefault="001A5D64" w:rsidP="00A95971">
      <w:pPr>
        <w:spacing w:after="160" w:line="259" w:lineRule="auto"/>
        <w:rPr>
          <w:rFonts w:eastAsiaTheme="minorHAnsi"/>
          <w:szCs w:val="22"/>
        </w:rPr>
      </w:pPr>
      <w:r w:rsidRPr="00CC33F9">
        <w:rPr>
          <w:rFonts w:eastAsiaTheme="minorHAnsi"/>
          <w:szCs w:val="22"/>
        </w:rPr>
        <w:t>Facilitator:</w:t>
      </w:r>
    </w:p>
    <w:p w14:paraId="28947ED8" w14:textId="50E0F927" w:rsidR="009C4D34" w:rsidRDefault="009C4D34" w:rsidP="00227352">
      <w:pPr>
        <w:shd w:val="clear" w:color="auto" w:fill="F2F2F2" w:themeFill="background1" w:themeFillShade="F2"/>
        <w:spacing w:after="160" w:line="259" w:lineRule="auto"/>
        <w:rPr>
          <w:i/>
          <w:iCs/>
        </w:rPr>
      </w:pPr>
    </w:p>
    <w:p w14:paraId="2E0C163C" w14:textId="77777777" w:rsidR="001A5D64" w:rsidRPr="00CC33F9" w:rsidRDefault="001A5D64" w:rsidP="00942C5E">
      <w:pPr>
        <w:keepNext/>
        <w:spacing w:after="160" w:line="259" w:lineRule="auto"/>
        <w:rPr>
          <w:rFonts w:eastAsiaTheme="minorHAnsi"/>
          <w:szCs w:val="22"/>
        </w:rPr>
      </w:pPr>
      <w:r w:rsidRPr="00CC33F9">
        <w:rPr>
          <w:rFonts w:eastAsiaTheme="minorHAnsi"/>
          <w:szCs w:val="22"/>
        </w:rPr>
        <w:t>1.</w:t>
      </w:r>
      <w:r w:rsidRPr="00CC33F9">
        <w:rPr>
          <w:rFonts w:eastAsiaTheme="minorHAnsi"/>
          <w:szCs w:val="22"/>
        </w:rPr>
        <w:tab/>
        <w:t>Roll Call and Introductions</w:t>
      </w:r>
    </w:p>
    <w:p w14:paraId="20BDCF45" w14:textId="7D3BE991" w:rsidR="001A5D64" w:rsidRPr="00740399" w:rsidRDefault="003D36EF" w:rsidP="00945694">
      <w:pPr>
        <w:shd w:val="clear" w:color="auto" w:fill="F2F2F2" w:themeFill="background1" w:themeFillShade="F2"/>
        <w:spacing w:after="160" w:line="259" w:lineRule="auto"/>
        <w:rPr>
          <w:i/>
          <w:iCs/>
          <w:szCs w:val="22"/>
        </w:rPr>
      </w:pPr>
      <w:r w:rsidRPr="00740399">
        <w:rPr>
          <w:i/>
          <w:iCs/>
          <w:szCs w:val="22"/>
        </w:rPr>
        <w:t>Ask the participants</w:t>
      </w:r>
      <w:r w:rsidR="009901E9" w:rsidRPr="00740399">
        <w:rPr>
          <w:i/>
          <w:iCs/>
          <w:szCs w:val="22"/>
        </w:rPr>
        <w:t xml:space="preserve"> to introduce themselves, including what organization they support and their role within the event. </w:t>
      </w:r>
    </w:p>
    <w:p w14:paraId="2CC54AE2" w14:textId="77777777" w:rsidR="001A5D64" w:rsidRPr="00740399" w:rsidRDefault="001A5D64" w:rsidP="00945694">
      <w:pPr>
        <w:shd w:val="clear" w:color="auto" w:fill="F2F2F2" w:themeFill="background1" w:themeFillShade="F2"/>
        <w:spacing w:after="160" w:line="259" w:lineRule="auto"/>
        <w:rPr>
          <w:i/>
          <w:iCs/>
          <w:szCs w:val="22"/>
        </w:rPr>
      </w:pPr>
      <w:r w:rsidRPr="00740399">
        <w:rPr>
          <w:i/>
          <w:iCs/>
          <w:szCs w:val="22"/>
        </w:rPr>
        <w:t>(Circulate sign-in sheet)</w:t>
      </w:r>
    </w:p>
    <w:p w14:paraId="27D67826" w14:textId="77777777" w:rsidR="001A5D64" w:rsidRPr="002F4AF2" w:rsidRDefault="001A5D64" w:rsidP="001A5D64">
      <w:pPr>
        <w:spacing w:after="160" w:line="259" w:lineRule="auto"/>
        <w:rPr>
          <w:rFonts w:eastAsiaTheme="minorHAnsi"/>
          <w:szCs w:val="22"/>
        </w:rPr>
      </w:pPr>
      <w:r w:rsidRPr="002F4AF2">
        <w:rPr>
          <w:rFonts w:eastAsiaTheme="minorHAnsi"/>
          <w:szCs w:val="22"/>
        </w:rPr>
        <w:t>2.</w:t>
      </w:r>
      <w:r w:rsidRPr="002F4AF2">
        <w:rPr>
          <w:rFonts w:eastAsiaTheme="minorHAnsi"/>
          <w:szCs w:val="22"/>
        </w:rPr>
        <w:tab/>
        <w:t>Incident Overview</w:t>
      </w:r>
    </w:p>
    <w:p w14:paraId="16D9CA89" w14:textId="77777777" w:rsidR="003D36EF" w:rsidRPr="00A95971" w:rsidRDefault="008B119C" w:rsidP="00B51A03">
      <w:pPr>
        <w:pStyle w:val="ListParagraph"/>
        <w:numPr>
          <w:ilvl w:val="0"/>
          <w:numId w:val="15"/>
        </w:numPr>
        <w:shd w:val="clear" w:color="auto" w:fill="F2F2F2" w:themeFill="background1" w:themeFillShade="F2"/>
        <w:spacing w:after="160" w:line="259" w:lineRule="auto"/>
        <w:rPr>
          <w:i/>
          <w:iCs/>
        </w:rPr>
      </w:pPr>
      <w:r w:rsidRPr="00A95971">
        <w:rPr>
          <w:i/>
          <w:iCs/>
        </w:rPr>
        <w:t xml:space="preserve">Provide a summary of the event and review the incident timeline and details. </w:t>
      </w:r>
    </w:p>
    <w:p w14:paraId="59848398" w14:textId="77777777" w:rsidR="003D36EF" w:rsidRPr="00A95971" w:rsidRDefault="00942777" w:rsidP="00B51A03">
      <w:pPr>
        <w:pStyle w:val="ListParagraph"/>
        <w:numPr>
          <w:ilvl w:val="0"/>
          <w:numId w:val="15"/>
        </w:numPr>
        <w:shd w:val="clear" w:color="auto" w:fill="F2F2F2" w:themeFill="background1" w:themeFillShade="F2"/>
        <w:spacing w:after="160" w:line="259" w:lineRule="auto"/>
        <w:rPr>
          <w:i/>
          <w:iCs/>
        </w:rPr>
      </w:pPr>
      <w:r w:rsidRPr="00A95971">
        <w:rPr>
          <w:i/>
          <w:iCs/>
        </w:rPr>
        <w:t>G</w:t>
      </w:r>
      <w:r w:rsidR="00134961" w:rsidRPr="00A95971">
        <w:rPr>
          <w:i/>
          <w:iCs/>
        </w:rPr>
        <w:t xml:space="preserve">uide the discussion and have participants present the incident activities in chronological order based on when they arrived on the scene. </w:t>
      </w:r>
    </w:p>
    <w:p w14:paraId="203A547D" w14:textId="77777777" w:rsidR="003D36EF" w:rsidRPr="00A95971" w:rsidRDefault="00134961" w:rsidP="00B51A03">
      <w:pPr>
        <w:pStyle w:val="ListParagraph"/>
        <w:numPr>
          <w:ilvl w:val="0"/>
          <w:numId w:val="15"/>
        </w:numPr>
        <w:shd w:val="clear" w:color="auto" w:fill="F2F2F2" w:themeFill="background1" w:themeFillShade="F2"/>
        <w:spacing w:after="160" w:line="259" w:lineRule="auto"/>
        <w:rPr>
          <w:i/>
          <w:iCs/>
        </w:rPr>
      </w:pPr>
      <w:r w:rsidRPr="00A95971">
        <w:rPr>
          <w:i/>
          <w:iCs/>
        </w:rPr>
        <w:t xml:space="preserve">Each participant should discuss his or her agency’s involvement prior to the open discussion portion of the review. </w:t>
      </w:r>
    </w:p>
    <w:p w14:paraId="2E5EE1A5" w14:textId="4BB9568E" w:rsidR="00134961" w:rsidRPr="00A95971" w:rsidRDefault="000406CD" w:rsidP="00B51A03">
      <w:pPr>
        <w:pStyle w:val="ListParagraph"/>
        <w:numPr>
          <w:ilvl w:val="0"/>
          <w:numId w:val="15"/>
        </w:numPr>
        <w:shd w:val="clear" w:color="auto" w:fill="F2F2F2" w:themeFill="background1" w:themeFillShade="F2"/>
        <w:spacing w:after="160" w:line="259" w:lineRule="auto"/>
        <w:rPr>
          <w:i/>
          <w:iCs/>
        </w:rPr>
      </w:pPr>
      <w:r w:rsidRPr="00A95971">
        <w:rPr>
          <w:i/>
          <w:iCs/>
        </w:rPr>
        <w:t>Ensure that each agency represented at the AAR has an opportunity to provide their perspective on activities. N</w:t>
      </w:r>
      <w:r w:rsidR="00942777" w:rsidRPr="00A95971">
        <w:rPr>
          <w:i/>
          <w:iCs/>
        </w:rPr>
        <w:t xml:space="preserve">ote </w:t>
      </w:r>
      <w:r w:rsidR="00134961" w:rsidRPr="00A95971">
        <w:rPr>
          <w:i/>
          <w:iCs/>
        </w:rPr>
        <w:t xml:space="preserve">any changes or modifications to the timeline or sequence of events. </w:t>
      </w:r>
    </w:p>
    <w:p w14:paraId="70D393C3" w14:textId="0C4F2DE0" w:rsidR="008B119C" w:rsidRPr="00134961" w:rsidRDefault="008B119C" w:rsidP="00134961">
      <w:pPr>
        <w:shd w:val="clear" w:color="auto" w:fill="F2F2F2" w:themeFill="background1" w:themeFillShade="F2"/>
        <w:spacing w:after="160" w:line="259" w:lineRule="auto"/>
        <w:rPr>
          <w:i/>
          <w:iCs/>
        </w:rPr>
      </w:pPr>
      <w:r>
        <w:rPr>
          <w:i/>
          <w:iCs/>
        </w:rPr>
        <w:t xml:space="preserve">Potential materials: </w:t>
      </w:r>
      <w:r w:rsidRPr="008B119C">
        <w:rPr>
          <w:i/>
          <w:iCs/>
        </w:rPr>
        <w:t>Incident timeline presentation, maps, photos, crash reports, and other pertinent information.</w:t>
      </w:r>
    </w:p>
    <w:p w14:paraId="56BCCB68" w14:textId="77777777" w:rsidR="001A5D64" w:rsidRPr="002F4AF2" w:rsidRDefault="001A5D64" w:rsidP="00942C5E">
      <w:pPr>
        <w:keepNext/>
        <w:spacing w:after="160" w:line="259" w:lineRule="auto"/>
        <w:rPr>
          <w:rFonts w:eastAsiaTheme="minorHAnsi"/>
          <w:szCs w:val="22"/>
        </w:rPr>
      </w:pPr>
      <w:r w:rsidRPr="002F4AF2">
        <w:rPr>
          <w:rFonts w:eastAsiaTheme="minorHAnsi"/>
          <w:szCs w:val="22"/>
        </w:rPr>
        <w:t>3.</w:t>
      </w:r>
      <w:r w:rsidRPr="002F4AF2">
        <w:rPr>
          <w:rFonts w:eastAsiaTheme="minorHAnsi"/>
          <w:szCs w:val="22"/>
        </w:rPr>
        <w:tab/>
        <w:t>Agency Roles Discussion</w:t>
      </w:r>
    </w:p>
    <w:p w14:paraId="3716E202" w14:textId="6CF32ED1" w:rsidR="00B2554F" w:rsidRDefault="0032521D" w:rsidP="0057278F">
      <w:pPr>
        <w:shd w:val="clear" w:color="auto" w:fill="F2F2F2" w:themeFill="background1" w:themeFillShade="F2"/>
        <w:spacing w:after="160" w:line="259" w:lineRule="auto"/>
        <w:rPr>
          <w:i/>
          <w:iCs/>
        </w:rPr>
      </w:pPr>
      <w:r w:rsidRPr="004D626B">
        <w:rPr>
          <w:i/>
          <w:iCs/>
        </w:rPr>
        <w:t xml:space="preserve">Facilitate discussion about the successes, challenges, risks, and opportunities that the event presented to agencies and responders. </w:t>
      </w:r>
    </w:p>
    <w:p w14:paraId="2462033E" w14:textId="075A0E01" w:rsidR="00B2554F" w:rsidRDefault="00B2554F" w:rsidP="0057278F">
      <w:pPr>
        <w:shd w:val="clear" w:color="auto" w:fill="F2F2F2" w:themeFill="background1" w:themeFillShade="F2"/>
        <w:spacing w:after="160" w:line="259" w:lineRule="auto"/>
        <w:rPr>
          <w:i/>
          <w:iCs/>
        </w:rPr>
      </w:pPr>
      <w:r>
        <w:rPr>
          <w:i/>
          <w:iCs/>
        </w:rPr>
        <w:t>Encourage a</w:t>
      </w:r>
      <w:r w:rsidR="0032521D" w:rsidRPr="004D626B">
        <w:rPr>
          <w:i/>
          <w:iCs/>
        </w:rPr>
        <w:t xml:space="preserve">ll agency participants to share their perspectives on how the response evolved, what worked well, and what could be improved for future events. </w:t>
      </w:r>
      <w:r w:rsidR="00204E7C" w:rsidRPr="002F4AF2">
        <w:rPr>
          <w:rFonts w:eastAsiaTheme="minorHAnsi"/>
          <w:i/>
          <w:szCs w:val="22"/>
        </w:rPr>
        <w:t xml:space="preserve">Each participating agency should provide a brief overview of how they were notified, when </w:t>
      </w:r>
      <w:r w:rsidR="00204E7C">
        <w:rPr>
          <w:rFonts w:eastAsiaTheme="minorHAnsi"/>
          <w:i/>
          <w:szCs w:val="22"/>
        </w:rPr>
        <w:t>t</w:t>
      </w:r>
      <w:r w:rsidR="00204E7C" w:rsidRPr="002F4AF2">
        <w:rPr>
          <w:rFonts w:eastAsiaTheme="minorHAnsi"/>
          <w:i/>
          <w:szCs w:val="22"/>
        </w:rPr>
        <w:t>hey arrived, and what their general responsibilities and actions were during the incident</w:t>
      </w:r>
      <w:r w:rsidR="00204E7C">
        <w:rPr>
          <w:rFonts w:eastAsiaTheme="minorHAnsi"/>
          <w:i/>
          <w:szCs w:val="22"/>
        </w:rPr>
        <w:t>.</w:t>
      </w:r>
    </w:p>
    <w:p w14:paraId="6EE1173C" w14:textId="0C4CF038" w:rsidR="00567643" w:rsidRPr="0057278F" w:rsidRDefault="004D626B" w:rsidP="0057278F">
      <w:pPr>
        <w:shd w:val="clear" w:color="auto" w:fill="F2F2F2" w:themeFill="background1" w:themeFillShade="F2"/>
        <w:spacing w:after="160" w:line="259" w:lineRule="auto"/>
        <w:rPr>
          <w:i/>
          <w:iCs/>
        </w:rPr>
      </w:pPr>
      <w:r w:rsidRPr="004D626B">
        <w:rPr>
          <w:i/>
          <w:iCs/>
        </w:rPr>
        <w:t>B</w:t>
      </w:r>
      <w:r w:rsidR="0032521D" w:rsidRPr="004D626B">
        <w:rPr>
          <w:i/>
          <w:iCs/>
        </w:rPr>
        <w:t>e prepared to prompt input from individuals that may be reluctant to participate.</w:t>
      </w:r>
      <w:r w:rsidR="003E1F94">
        <w:rPr>
          <w:i/>
          <w:iCs/>
        </w:rPr>
        <w:t xml:space="preserve"> </w:t>
      </w:r>
      <w:r w:rsidR="00567643" w:rsidRPr="0057278F">
        <w:rPr>
          <w:i/>
          <w:iCs/>
        </w:rPr>
        <w:t>Some guiding questions and topics for the Facilitator include:</w:t>
      </w:r>
    </w:p>
    <w:p w14:paraId="4BEDBEA1" w14:textId="77777777" w:rsidR="00327C26" w:rsidRPr="00E675A2" w:rsidRDefault="00567643" w:rsidP="00B51A03">
      <w:pPr>
        <w:pStyle w:val="ListParagraph"/>
        <w:numPr>
          <w:ilvl w:val="0"/>
          <w:numId w:val="15"/>
        </w:numPr>
        <w:shd w:val="clear" w:color="auto" w:fill="F2F2F2" w:themeFill="background1" w:themeFillShade="F2"/>
        <w:spacing w:after="160" w:line="259" w:lineRule="auto"/>
        <w:rPr>
          <w:b/>
          <w:bCs/>
          <w:i/>
          <w:iCs/>
        </w:rPr>
      </w:pPr>
      <w:r w:rsidRPr="00E675A2">
        <w:rPr>
          <w:b/>
          <w:bCs/>
          <w:i/>
          <w:iCs/>
        </w:rPr>
        <w:t>Communication</w:t>
      </w:r>
    </w:p>
    <w:p w14:paraId="5CFB6100" w14:textId="7EA85215" w:rsidR="00327C26" w:rsidRPr="004A5958" w:rsidRDefault="00567643" w:rsidP="00B51A03">
      <w:pPr>
        <w:pStyle w:val="ListParagraph"/>
        <w:numPr>
          <w:ilvl w:val="1"/>
          <w:numId w:val="14"/>
        </w:numPr>
        <w:shd w:val="clear" w:color="auto" w:fill="F2F2F2" w:themeFill="background1" w:themeFillShade="F2"/>
        <w:spacing w:after="160" w:line="259" w:lineRule="auto"/>
        <w:ind w:left="1080"/>
        <w:rPr>
          <w:i/>
          <w:iCs/>
        </w:rPr>
      </w:pPr>
      <w:r w:rsidRPr="004A5958">
        <w:rPr>
          <w:i/>
          <w:iCs/>
        </w:rPr>
        <w:t xml:space="preserve">How well did your agency communicate both internally and externally throughout the entire event? </w:t>
      </w:r>
    </w:p>
    <w:p w14:paraId="5093AA8D" w14:textId="77777777" w:rsidR="00327C26" w:rsidRPr="004A5958" w:rsidRDefault="00567643" w:rsidP="00B51A03">
      <w:pPr>
        <w:pStyle w:val="ListParagraph"/>
        <w:numPr>
          <w:ilvl w:val="1"/>
          <w:numId w:val="14"/>
        </w:numPr>
        <w:shd w:val="clear" w:color="auto" w:fill="F2F2F2" w:themeFill="background1" w:themeFillShade="F2"/>
        <w:spacing w:after="160" w:line="259" w:lineRule="auto"/>
        <w:ind w:left="1080"/>
        <w:rPr>
          <w:i/>
          <w:iCs/>
        </w:rPr>
      </w:pPr>
      <w:r w:rsidRPr="004A5958">
        <w:rPr>
          <w:i/>
          <w:iCs/>
        </w:rPr>
        <w:lastRenderedPageBreak/>
        <w:t>Was there any duplication of effort between agencies?</w:t>
      </w:r>
    </w:p>
    <w:p w14:paraId="1E7273A0" w14:textId="1A61E33F" w:rsidR="00327C26" w:rsidRPr="004A5958" w:rsidRDefault="00567643" w:rsidP="00B51A03">
      <w:pPr>
        <w:pStyle w:val="ListParagraph"/>
        <w:numPr>
          <w:ilvl w:val="1"/>
          <w:numId w:val="14"/>
        </w:numPr>
        <w:shd w:val="clear" w:color="auto" w:fill="F2F2F2" w:themeFill="background1" w:themeFillShade="F2"/>
        <w:spacing w:after="160" w:line="259" w:lineRule="auto"/>
        <w:ind w:left="1080"/>
        <w:rPr>
          <w:i/>
          <w:iCs/>
        </w:rPr>
      </w:pPr>
      <w:r w:rsidRPr="004A5958">
        <w:rPr>
          <w:i/>
          <w:iCs/>
        </w:rPr>
        <w:t xml:space="preserve">Were decisions made during the event response adequately communicated to your agency? </w:t>
      </w:r>
    </w:p>
    <w:p w14:paraId="28C2BEB3" w14:textId="77777777" w:rsidR="001F7C8E" w:rsidRPr="004A5958" w:rsidRDefault="00567643" w:rsidP="00B51A03">
      <w:pPr>
        <w:pStyle w:val="ListParagraph"/>
        <w:numPr>
          <w:ilvl w:val="1"/>
          <w:numId w:val="14"/>
        </w:numPr>
        <w:shd w:val="clear" w:color="auto" w:fill="F2F2F2" w:themeFill="background1" w:themeFillShade="F2"/>
        <w:spacing w:after="160" w:line="259" w:lineRule="auto"/>
        <w:ind w:left="1080"/>
        <w:rPr>
          <w:i/>
          <w:iCs/>
        </w:rPr>
      </w:pPr>
      <w:r w:rsidRPr="004A5958">
        <w:rPr>
          <w:i/>
          <w:iCs/>
        </w:rPr>
        <w:t xml:space="preserve">Were there conflicting communications during the event response? </w:t>
      </w:r>
    </w:p>
    <w:p w14:paraId="4C455135" w14:textId="21E6A7DE" w:rsidR="00567643" w:rsidRPr="004A5958" w:rsidRDefault="00567643" w:rsidP="00B51A03">
      <w:pPr>
        <w:pStyle w:val="ListParagraph"/>
        <w:numPr>
          <w:ilvl w:val="1"/>
          <w:numId w:val="14"/>
        </w:numPr>
        <w:shd w:val="clear" w:color="auto" w:fill="F2F2F2" w:themeFill="background1" w:themeFillShade="F2"/>
        <w:spacing w:after="160" w:line="259" w:lineRule="auto"/>
        <w:ind w:left="1080"/>
        <w:rPr>
          <w:i/>
          <w:iCs/>
        </w:rPr>
      </w:pPr>
      <w:r w:rsidRPr="004A5958">
        <w:rPr>
          <w:i/>
          <w:iCs/>
        </w:rPr>
        <w:t xml:space="preserve">Were there gaps in communications that made it difficult to carry out your responsibilities during the event? </w:t>
      </w:r>
    </w:p>
    <w:p w14:paraId="632D78C3" w14:textId="77777777" w:rsidR="001F7C8E" w:rsidRPr="00E675A2" w:rsidRDefault="00567643" w:rsidP="00B51A03">
      <w:pPr>
        <w:pStyle w:val="ListParagraph"/>
        <w:numPr>
          <w:ilvl w:val="0"/>
          <w:numId w:val="15"/>
        </w:numPr>
        <w:shd w:val="clear" w:color="auto" w:fill="F2F2F2" w:themeFill="background1" w:themeFillShade="F2"/>
        <w:spacing w:after="160" w:line="259" w:lineRule="auto"/>
        <w:rPr>
          <w:b/>
          <w:bCs/>
          <w:i/>
          <w:iCs/>
        </w:rPr>
      </w:pPr>
      <w:r w:rsidRPr="00A95971">
        <w:rPr>
          <w:b/>
          <w:bCs/>
          <w:i/>
          <w:iCs/>
        </w:rPr>
        <w:t>Resource utilization</w:t>
      </w:r>
    </w:p>
    <w:p w14:paraId="3212F39D" w14:textId="3857A5DA" w:rsidR="001F7C8E" w:rsidRDefault="00567643" w:rsidP="00B51A03">
      <w:pPr>
        <w:pStyle w:val="ListParagraph"/>
        <w:numPr>
          <w:ilvl w:val="1"/>
          <w:numId w:val="14"/>
        </w:numPr>
        <w:shd w:val="clear" w:color="auto" w:fill="F2F2F2" w:themeFill="background1" w:themeFillShade="F2"/>
        <w:spacing w:after="160" w:line="259" w:lineRule="auto"/>
        <w:ind w:left="1080"/>
        <w:rPr>
          <w:i/>
          <w:iCs/>
        </w:rPr>
      </w:pPr>
      <w:r w:rsidRPr="0057278F">
        <w:rPr>
          <w:i/>
          <w:iCs/>
        </w:rPr>
        <w:t xml:space="preserve">Did your agency utilize available resources efficiently? </w:t>
      </w:r>
    </w:p>
    <w:p w14:paraId="78D32F35" w14:textId="77777777" w:rsidR="001F7C8E" w:rsidRDefault="00567643" w:rsidP="00B51A03">
      <w:pPr>
        <w:pStyle w:val="ListParagraph"/>
        <w:numPr>
          <w:ilvl w:val="1"/>
          <w:numId w:val="14"/>
        </w:numPr>
        <w:shd w:val="clear" w:color="auto" w:fill="F2F2F2" w:themeFill="background1" w:themeFillShade="F2"/>
        <w:spacing w:after="160" w:line="259" w:lineRule="auto"/>
        <w:ind w:left="1080"/>
        <w:rPr>
          <w:i/>
          <w:iCs/>
        </w:rPr>
      </w:pPr>
      <w:r w:rsidRPr="0057278F">
        <w:rPr>
          <w:i/>
          <w:iCs/>
        </w:rPr>
        <w:t xml:space="preserve">Did your agency have enough resources? </w:t>
      </w:r>
    </w:p>
    <w:p w14:paraId="1A493433" w14:textId="15827E5B" w:rsidR="00567643" w:rsidRPr="0057278F" w:rsidRDefault="00567643" w:rsidP="00B51A03">
      <w:pPr>
        <w:pStyle w:val="ListParagraph"/>
        <w:numPr>
          <w:ilvl w:val="1"/>
          <w:numId w:val="14"/>
        </w:numPr>
        <w:shd w:val="clear" w:color="auto" w:fill="F2F2F2" w:themeFill="background1" w:themeFillShade="F2"/>
        <w:spacing w:after="160" w:line="259" w:lineRule="auto"/>
        <w:ind w:left="1080"/>
        <w:rPr>
          <w:i/>
          <w:iCs/>
        </w:rPr>
      </w:pPr>
      <w:r w:rsidRPr="0057278F">
        <w:rPr>
          <w:i/>
          <w:iCs/>
        </w:rPr>
        <w:t xml:space="preserve">Are </w:t>
      </w:r>
      <w:r w:rsidR="001F7C8E">
        <w:rPr>
          <w:i/>
          <w:iCs/>
        </w:rPr>
        <w:t>you</w:t>
      </w:r>
      <w:r w:rsidR="001F7C8E" w:rsidRPr="0057278F">
        <w:rPr>
          <w:i/>
          <w:iCs/>
        </w:rPr>
        <w:t xml:space="preserve"> </w:t>
      </w:r>
      <w:r w:rsidRPr="0057278F">
        <w:rPr>
          <w:i/>
          <w:iCs/>
        </w:rPr>
        <w:t xml:space="preserve">all aware of the resources that can be used to support incident management (such as IMAP, local agency maintenance teams, etc.)? </w:t>
      </w:r>
    </w:p>
    <w:p w14:paraId="3236DD31" w14:textId="77777777" w:rsidR="001F7C8E" w:rsidRPr="00E675A2" w:rsidRDefault="00567643" w:rsidP="00B51A03">
      <w:pPr>
        <w:pStyle w:val="ListParagraph"/>
        <w:numPr>
          <w:ilvl w:val="0"/>
          <w:numId w:val="15"/>
        </w:numPr>
        <w:shd w:val="clear" w:color="auto" w:fill="F2F2F2" w:themeFill="background1" w:themeFillShade="F2"/>
        <w:spacing w:after="160" w:line="259" w:lineRule="auto"/>
        <w:rPr>
          <w:b/>
          <w:bCs/>
          <w:i/>
          <w:iCs/>
        </w:rPr>
      </w:pPr>
      <w:r w:rsidRPr="00A95971">
        <w:rPr>
          <w:b/>
          <w:bCs/>
          <w:i/>
          <w:iCs/>
        </w:rPr>
        <w:t>Incident management procedures</w:t>
      </w:r>
    </w:p>
    <w:p w14:paraId="40F82305" w14:textId="68E193BD" w:rsidR="001F7C8E" w:rsidRDefault="00567643" w:rsidP="00B51A03">
      <w:pPr>
        <w:pStyle w:val="ListParagraph"/>
        <w:numPr>
          <w:ilvl w:val="1"/>
          <w:numId w:val="14"/>
        </w:numPr>
        <w:shd w:val="clear" w:color="auto" w:fill="F2F2F2" w:themeFill="background1" w:themeFillShade="F2"/>
        <w:spacing w:after="160" w:line="259" w:lineRule="auto"/>
        <w:ind w:left="1080"/>
        <w:rPr>
          <w:i/>
          <w:iCs/>
        </w:rPr>
      </w:pPr>
      <w:r w:rsidRPr="0057278F">
        <w:rPr>
          <w:i/>
          <w:iCs/>
        </w:rPr>
        <w:t xml:space="preserve">Did your agency follow established </w:t>
      </w:r>
      <w:r w:rsidR="0094677C">
        <w:rPr>
          <w:i/>
          <w:iCs/>
        </w:rPr>
        <w:t>standard operating procedures (</w:t>
      </w:r>
      <w:r w:rsidRPr="0057278F">
        <w:rPr>
          <w:i/>
          <w:iCs/>
        </w:rPr>
        <w:t>SOPs</w:t>
      </w:r>
      <w:r w:rsidR="0094677C">
        <w:rPr>
          <w:i/>
          <w:iCs/>
        </w:rPr>
        <w:t>)</w:t>
      </w:r>
      <w:r w:rsidRPr="0057278F">
        <w:rPr>
          <w:i/>
          <w:iCs/>
        </w:rPr>
        <w:t xml:space="preserve">? </w:t>
      </w:r>
    </w:p>
    <w:p w14:paraId="441E1E39" w14:textId="77777777" w:rsidR="001F7C8E" w:rsidRDefault="00567643" w:rsidP="00B51A03">
      <w:pPr>
        <w:pStyle w:val="ListParagraph"/>
        <w:numPr>
          <w:ilvl w:val="1"/>
          <w:numId w:val="14"/>
        </w:numPr>
        <w:shd w:val="clear" w:color="auto" w:fill="F2F2F2" w:themeFill="background1" w:themeFillShade="F2"/>
        <w:spacing w:after="160" w:line="259" w:lineRule="auto"/>
        <w:ind w:left="1080"/>
        <w:rPr>
          <w:i/>
          <w:iCs/>
        </w:rPr>
      </w:pPr>
      <w:r w:rsidRPr="0057278F">
        <w:rPr>
          <w:i/>
          <w:iCs/>
        </w:rPr>
        <w:t xml:space="preserve">What procedures or SOPs were particularly effective? </w:t>
      </w:r>
    </w:p>
    <w:p w14:paraId="37D8768D" w14:textId="77777777" w:rsidR="001F7C8E" w:rsidRDefault="00567643" w:rsidP="00B51A03">
      <w:pPr>
        <w:pStyle w:val="ListParagraph"/>
        <w:numPr>
          <w:ilvl w:val="1"/>
          <w:numId w:val="14"/>
        </w:numPr>
        <w:shd w:val="clear" w:color="auto" w:fill="F2F2F2" w:themeFill="background1" w:themeFillShade="F2"/>
        <w:spacing w:after="160" w:line="259" w:lineRule="auto"/>
        <w:ind w:left="1080"/>
        <w:rPr>
          <w:i/>
          <w:iCs/>
        </w:rPr>
      </w:pPr>
      <w:r w:rsidRPr="0057278F">
        <w:rPr>
          <w:i/>
          <w:iCs/>
        </w:rPr>
        <w:t xml:space="preserve">Are all agencies aware of roles and responsibilities of the different responders? </w:t>
      </w:r>
    </w:p>
    <w:p w14:paraId="31B6A3C4" w14:textId="77777777" w:rsidR="001F7C8E" w:rsidRDefault="00567643" w:rsidP="00B51A03">
      <w:pPr>
        <w:pStyle w:val="ListParagraph"/>
        <w:numPr>
          <w:ilvl w:val="1"/>
          <w:numId w:val="14"/>
        </w:numPr>
        <w:shd w:val="clear" w:color="auto" w:fill="F2F2F2" w:themeFill="background1" w:themeFillShade="F2"/>
        <w:spacing w:after="160" w:line="259" w:lineRule="auto"/>
        <w:ind w:left="1080"/>
        <w:rPr>
          <w:i/>
          <w:iCs/>
        </w:rPr>
      </w:pPr>
      <w:r w:rsidRPr="0057278F">
        <w:rPr>
          <w:i/>
          <w:iCs/>
        </w:rPr>
        <w:t xml:space="preserve">Were there gaps or challenges in procedures that could have been handled differently? </w:t>
      </w:r>
    </w:p>
    <w:p w14:paraId="35B5946A" w14:textId="77777777" w:rsidR="001F7C8E" w:rsidRDefault="00567643" w:rsidP="00B51A03">
      <w:pPr>
        <w:pStyle w:val="ListParagraph"/>
        <w:numPr>
          <w:ilvl w:val="1"/>
          <w:numId w:val="14"/>
        </w:numPr>
        <w:shd w:val="clear" w:color="auto" w:fill="F2F2F2" w:themeFill="background1" w:themeFillShade="F2"/>
        <w:spacing w:after="160" w:line="259" w:lineRule="auto"/>
        <w:ind w:left="1080"/>
        <w:rPr>
          <w:i/>
          <w:iCs/>
        </w:rPr>
      </w:pPr>
      <w:r w:rsidRPr="0057278F">
        <w:rPr>
          <w:i/>
          <w:iCs/>
        </w:rPr>
        <w:t xml:space="preserve">What modifications to existing procedures should be considered before future incidents or events? </w:t>
      </w:r>
    </w:p>
    <w:p w14:paraId="0564491F" w14:textId="46B5561E" w:rsidR="00567643" w:rsidRPr="0057278F" w:rsidRDefault="00567643" w:rsidP="00B51A03">
      <w:pPr>
        <w:pStyle w:val="ListParagraph"/>
        <w:numPr>
          <w:ilvl w:val="1"/>
          <w:numId w:val="14"/>
        </w:numPr>
        <w:shd w:val="clear" w:color="auto" w:fill="F2F2F2" w:themeFill="background1" w:themeFillShade="F2"/>
        <w:spacing w:after="160" w:line="259" w:lineRule="auto"/>
        <w:ind w:left="1080"/>
        <w:rPr>
          <w:i/>
          <w:iCs/>
        </w:rPr>
      </w:pPr>
      <w:r w:rsidRPr="0057278F">
        <w:rPr>
          <w:i/>
          <w:iCs/>
        </w:rPr>
        <w:t xml:space="preserve">Are there specific training needs that the region should explore to improve a multi-agency response to incidents? </w:t>
      </w:r>
    </w:p>
    <w:p w14:paraId="74061F01" w14:textId="18A6C8CE" w:rsidR="001F7C8E" w:rsidRPr="00E675A2" w:rsidRDefault="00567643" w:rsidP="00B51A03">
      <w:pPr>
        <w:pStyle w:val="ListParagraph"/>
        <w:numPr>
          <w:ilvl w:val="0"/>
          <w:numId w:val="15"/>
        </w:numPr>
        <w:shd w:val="clear" w:color="auto" w:fill="F2F2F2" w:themeFill="background1" w:themeFillShade="F2"/>
        <w:spacing w:after="160" w:line="259" w:lineRule="auto"/>
        <w:rPr>
          <w:b/>
          <w:bCs/>
          <w:i/>
          <w:iCs/>
        </w:rPr>
      </w:pPr>
      <w:r w:rsidRPr="00A95971">
        <w:rPr>
          <w:b/>
          <w:bCs/>
          <w:i/>
          <w:iCs/>
        </w:rPr>
        <w:t>Coordination</w:t>
      </w:r>
    </w:p>
    <w:p w14:paraId="1E3F33E1" w14:textId="77777777" w:rsidR="001F7C8E" w:rsidRDefault="00567643" w:rsidP="00B51A03">
      <w:pPr>
        <w:pStyle w:val="ListParagraph"/>
        <w:numPr>
          <w:ilvl w:val="1"/>
          <w:numId w:val="14"/>
        </w:numPr>
        <w:shd w:val="clear" w:color="auto" w:fill="F2F2F2" w:themeFill="background1" w:themeFillShade="F2"/>
        <w:spacing w:after="160" w:line="259" w:lineRule="auto"/>
        <w:ind w:left="1080"/>
        <w:rPr>
          <w:i/>
          <w:iCs/>
        </w:rPr>
      </w:pPr>
      <w:r w:rsidRPr="0057278F">
        <w:rPr>
          <w:i/>
          <w:iCs/>
        </w:rPr>
        <w:t xml:space="preserve">Did your agency coordinate with other agencies? </w:t>
      </w:r>
    </w:p>
    <w:p w14:paraId="57F3ED4B" w14:textId="77777777" w:rsidR="001F7C8E" w:rsidRDefault="00567643" w:rsidP="00B51A03">
      <w:pPr>
        <w:pStyle w:val="ListParagraph"/>
        <w:numPr>
          <w:ilvl w:val="1"/>
          <w:numId w:val="14"/>
        </w:numPr>
        <w:shd w:val="clear" w:color="auto" w:fill="F2F2F2" w:themeFill="background1" w:themeFillShade="F2"/>
        <w:spacing w:after="160" w:line="259" w:lineRule="auto"/>
        <w:ind w:left="1080"/>
        <w:rPr>
          <w:i/>
          <w:iCs/>
        </w:rPr>
      </w:pPr>
      <w:r w:rsidRPr="0057278F">
        <w:rPr>
          <w:i/>
          <w:iCs/>
        </w:rPr>
        <w:t xml:space="preserve">What aspects of coordination worked well? </w:t>
      </w:r>
    </w:p>
    <w:p w14:paraId="7E8D4417" w14:textId="77777777" w:rsidR="001F7C8E" w:rsidRDefault="00567643" w:rsidP="00B51A03">
      <w:pPr>
        <w:pStyle w:val="ListParagraph"/>
        <w:numPr>
          <w:ilvl w:val="1"/>
          <w:numId w:val="14"/>
        </w:numPr>
        <w:shd w:val="clear" w:color="auto" w:fill="F2F2F2" w:themeFill="background1" w:themeFillShade="F2"/>
        <w:spacing w:after="160" w:line="259" w:lineRule="auto"/>
        <w:ind w:left="1080"/>
        <w:rPr>
          <w:i/>
          <w:iCs/>
        </w:rPr>
      </w:pPr>
      <w:r w:rsidRPr="0057278F">
        <w:rPr>
          <w:i/>
          <w:iCs/>
        </w:rPr>
        <w:t xml:space="preserve">Did your agency experience any coordination challenges during the event? </w:t>
      </w:r>
    </w:p>
    <w:p w14:paraId="7355CD66" w14:textId="43E335A1" w:rsidR="00567643" w:rsidRPr="0057278F" w:rsidRDefault="00567643" w:rsidP="00B51A03">
      <w:pPr>
        <w:pStyle w:val="ListParagraph"/>
        <w:numPr>
          <w:ilvl w:val="1"/>
          <w:numId w:val="14"/>
        </w:numPr>
        <w:shd w:val="clear" w:color="auto" w:fill="F2F2F2" w:themeFill="background1" w:themeFillShade="F2"/>
        <w:spacing w:after="160" w:line="259" w:lineRule="auto"/>
        <w:ind w:left="1080"/>
        <w:rPr>
          <w:i/>
          <w:iCs/>
        </w:rPr>
      </w:pPr>
      <w:r w:rsidRPr="0057278F">
        <w:rPr>
          <w:i/>
          <w:iCs/>
        </w:rPr>
        <w:t>What ways should agencies coordinate differently in the future, so the coordinated response can be more effective?</w:t>
      </w:r>
    </w:p>
    <w:p w14:paraId="1FBC8809" w14:textId="77777777" w:rsidR="001A5D64" w:rsidRPr="002F4AF2" w:rsidRDefault="001A5D64" w:rsidP="00942C5E">
      <w:pPr>
        <w:keepNext/>
        <w:spacing w:after="160" w:line="259" w:lineRule="auto"/>
        <w:rPr>
          <w:rFonts w:eastAsiaTheme="minorHAnsi"/>
          <w:szCs w:val="22"/>
        </w:rPr>
      </w:pPr>
      <w:r w:rsidRPr="002F4AF2">
        <w:rPr>
          <w:rFonts w:eastAsiaTheme="minorHAnsi"/>
          <w:szCs w:val="22"/>
        </w:rPr>
        <w:t>4.</w:t>
      </w:r>
      <w:r w:rsidRPr="002F4AF2">
        <w:rPr>
          <w:rFonts w:eastAsiaTheme="minorHAnsi"/>
          <w:szCs w:val="22"/>
        </w:rPr>
        <w:tab/>
        <w:t>Open Discussion on Event Response/Lessons Learned</w:t>
      </w:r>
    </w:p>
    <w:p w14:paraId="5DB0E8D9" w14:textId="77777777" w:rsidR="00DC3DB6" w:rsidRDefault="00AA6B5B" w:rsidP="009C4D34">
      <w:pPr>
        <w:shd w:val="clear" w:color="auto" w:fill="F2F2F2" w:themeFill="background1" w:themeFillShade="F2"/>
        <w:spacing w:after="160" w:line="259" w:lineRule="auto"/>
        <w:rPr>
          <w:i/>
          <w:iCs/>
        </w:rPr>
      </w:pPr>
      <w:r>
        <w:rPr>
          <w:i/>
          <w:iCs/>
        </w:rPr>
        <w:t>C</w:t>
      </w:r>
      <w:r w:rsidR="009C4D34" w:rsidRPr="009C4D34">
        <w:rPr>
          <w:i/>
          <w:iCs/>
        </w:rPr>
        <w:t xml:space="preserve">apture the impact </w:t>
      </w:r>
      <w:r>
        <w:rPr>
          <w:i/>
          <w:iCs/>
        </w:rPr>
        <w:t xml:space="preserve">from </w:t>
      </w:r>
      <w:r w:rsidR="009C4D34" w:rsidRPr="009C4D34">
        <w:rPr>
          <w:i/>
          <w:iCs/>
        </w:rPr>
        <w:t xml:space="preserve">the incident scene </w:t>
      </w:r>
    </w:p>
    <w:p w14:paraId="128FDD0A" w14:textId="51725848" w:rsidR="00DC3DB6" w:rsidRPr="00A95971" w:rsidRDefault="00DC3DB6" w:rsidP="00B51A03">
      <w:pPr>
        <w:pStyle w:val="ListParagraph"/>
        <w:numPr>
          <w:ilvl w:val="0"/>
          <w:numId w:val="16"/>
        </w:numPr>
        <w:shd w:val="clear" w:color="auto" w:fill="F2F2F2" w:themeFill="background1" w:themeFillShade="F2"/>
        <w:spacing w:after="160" w:line="259" w:lineRule="auto"/>
        <w:rPr>
          <w:i/>
          <w:iCs/>
        </w:rPr>
      </w:pPr>
      <w:r w:rsidRPr="00A95971">
        <w:rPr>
          <w:i/>
          <w:iCs/>
        </w:rPr>
        <w:t>H</w:t>
      </w:r>
      <w:r w:rsidR="009C4D34" w:rsidRPr="00A95971">
        <w:rPr>
          <w:i/>
          <w:iCs/>
        </w:rPr>
        <w:t xml:space="preserve">ow congestion or flow was impacted, </w:t>
      </w:r>
    </w:p>
    <w:p w14:paraId="2836C923" w14:textId="429D1B3C" w:rsidR="00DC3DB6" w:rsidRPr="00A95971" w:rsidRDefault="009C4D34" w:rsidP="00B51A03">
      <w:pPr>
        <w:pStyle w:val="ListParagraph"/>
        <w:numPr>
          <w:ilvl w:val="0"/>
          <w:numId w:val="16"/>
        </w:numPr>
        <w:shd w:val="clear" w:color="auto" w:fill="F2F2F2" w:themeFill="background1" w:themeFillShade="F2"/>
        <w:spacing w:after="160" w:line="259" w:lineRule="auto"/>
        <w:rPr>
          <w:i/>
          <w:iCs/>
        </w:rPr>
      </w:pPr>
      <w:r w:rsidRPr="00A95971">
        <w:rPr>
          <w:i/>
          <w:iCs/>
        </w:rPr>
        <w:t>if there were any secondary incidents that occurre</w:t>
      </w:r>
      <w:r w:rsidR="00DC3DB6" w:rsidRPr="00A95971">
        <w:rPr>
          <w:i/>
          <w:iCs/>
        </w:rPr>
        <w:t>d</w:t>
      </w:r>
      <w:r w:rsidR="00DC3DB6">
        <w:rPr>
          <w:i/>
          <w:iCs/>
        </w:rPr>
        <w:t>, and</w:t>
      </w:r>
    </w:p>
    <w:p w14:paraId="1B68D0E0" w14:textId="2AB1AD01" w:rsidR="00DC3DB6" w:rsidRPr="00A95971" w:rsidRDefault="009C4D34" w:rsidP="00B51A03">
      <w:pPr>
        <w:pStyle w:val="ListParagraph"/>
        <w:numPr>
          <w:ilvl w:val="0"/>
          <w:numId w:val="16"/>
        </w:numPr>
        <w:shd w:val="clear" w:color="auto" w:fill="F2F2F2" w:themeFill="background1" w:themeFillShade="F2"/>
        <w:spacing w:after="160" w:line="259" w:lineRule="auto"/>
        <w:rPr>
          <w:i/>
          <w:iCs/>
        </w:rPr>
      </w:pPr>
      <w:r w:rsidRPr="00A95971">
        <w:rPr>
          <w:i/>
          <w:iCs/>
        </w:rPr>
        <w:t xml:space="preserve">if there were challenges for certain responders to safely secure the scene or access the scene. </w:t>
      </w:r>
    </w:p>
    <w:p w14:paraId="5CC7CAED" w14:textId="4D8FDFF1" w:rsidR="0006673D" w:rsidRDefault="009F0578" w:rsidP="0006673D">
      <w:pPr>
        <w:shd w:val="clear" w:color="auto" w:fill="F2F2F2" w:themeFill="background1" w:themeFillShade="F2"/>
        <w:spacing w:after="160" w:line="259" w:lineRule="auto"/>
        <w:rPr>
          <w:i/>
          <w:iCs/>
        </w:rPr>
      </w:pPr>
      <w:r>
        <w:rPr>
          <w:i/>
          <w:iCs/>
        </w:rPr>
        <w:t xml:space="preserve">Guide conversation to </w:t>
      </w:r>
      <w:r w:rsidR="0006673D" w:rsidRPr="0006673D">
        <w:rPr>
          <w:i/>
          <w:iCs/>
        </w:rPr>
        <w:t xml:space="preserve">identify the “root cause” of some of the issues and challenges identified during the discussion. </w:t>
      </w:r>
      <w:r>
        <w:rPr>
          <w:i/>
          <w:iCs/>
        </w:rPr>
        <w:t>D</w:t>
      </w:r>
      <w:r w:rsidR="0006673D" w:rsidRPr="0006673D">
        <w:rPr>
          <w:i/>
          <w:iCs/>
        </w:rPr>
        <w:t xml:space="preserve">rill down to details that will help uncover root cause issues that can be specifically addressed and hopefully mitigated for future incidents. </w:t>
      </w:r>
    </w:p>
    <w:p w14:paraId="7936B8B9" w14:textId="6F0E5FA5" w:rsidR="0006673D" w:rsidRPr="002F4AF2" w:rsidRDefault="00C76DEE" w:rsidP="00954A59">
      <w:pPr>
        <w:shd w:val="clear" w:color="auto" w:fill="F2F2F2" w:themeFill="background1" w:themeFillShade="F2"/>
        <w:spacing w:after="160" w:line="259" w:lineRule="auto"/>
        <w:rPr>
          <w:rFonts w:eastAsiaTheme="minorHAnsi"/>
          <w:i/>
          <w:szCs w:val="22"/>
        </w:rPr>
      </w:pPr>
      <w:r w:rsidRPr="00954A59">
        <w:rPr>
          <w:i/>
          <w:iCs/>
        </w:rPr>
        <w:t xml:space="preserve">Focus on determining specific, tangible actions that can be carried forward toward improving one or more aspects of future </w:t>
      </w:r>
      <w:r w:rsidR="00954A59" w:rsidRPr="00954A59">
        <w:rPr>
          <w:i/>
          <w:iCs/>
        </w:rPr>
        <w:t>events</w:t>
      </w:r>
      <w:r w:rsidRPr="00954A59">
        <w:rPr>
          <w:i/>
          <w:iCs/>
        </w:rPr>
        <w:t>. Actions could be process or SOP updates, changes in notification processes, better understanding of roles and responsibilities, or improved awareness of tools and resources that are available to support responding agencies.</w:t>
      </w:r>
    </w:p>
    <w:p w14:paraId="1D825B1F" w14:textId="77777777" w:rsidR="001A5D64" w:rsidRDefault="001A5D64" w:rsidP="00942C5E">
      <w:pPr>
        <w:keepNext/>
        <w:spacing w:after="160" w:line="259" w:lineRule="auto"/>
        <w:rPr>
          <w:rFonts w:eastAsiaTheme="minorHAnsi"/>
          <w:szCs w:val="22"/>
        </w:rPr>
      </w:pPr>
      <w:r w:rsidRPr="002F4AF2">
        <w:rPr>
          <w:rFonts w:eastAsiaTheme="minorHAnsi"/>
          <w:szCs w:val="22"/>
        </w:rPr>
        <w:lastRenderedPageBreak/>
        <w:t>5.</w:t>
      </w:r>
      <w:r w:rsidRPr="002F4AF2">
        <w:rPr>
          <w:rFonts w:eastAsiaTheme="minorHAnsi"/>
          <w:szCs w:val="22"/>
        </w:rPr>
        <w:tab/>
        <w:t>Action Items</w:t>
      </w:r>
    </w:p>
    <w:p w14:paraId="76AE64A5" w14:textId="287F2C12" w:rsidR="00A71CF6" w:rsidRDefault="004F1F45" w:rsidP="00A71CF6">
      <w:pPr>
        <w:shd w:val="clear" w:color="auto" w:fill="F2F2F2" w:themeFill="background1" w:themeFillShade="F2"/>
        <w:spacing w:after="160" w:line="259" w:lineRule="auto"/>
        <w:rPr>
          <w:i/>
          <w:iCs/>
        </w:rPr>
      </w:pPr>
      <w:r>
        <w:rPr>
          <w:i/>
          <w:iCs/>
        </w:rPr>
        <w:t xml:space="preserve">Round out the </w:t>
      </w:r>
      <w:r w:rsidR="00A71CF6" w:rsidRPr="00A71CF6">
        <w:rPr>
          <w:i/>
          <w:iCs/>
        </w:rPr>
        <w:t>discussion</w:t>
      </w:r>
      <w:r>
        <w:rPr>
          <w:i/>
          <w:iCs/>
        </w:rPr>
        <w:t>s</w:t>
      </w:r>
      <w:r w:rsidR="00A71CF6" w:rsidRPr="00A71CF6">
        <w:rPr>
          <w:i/>
          <w:iCs/>
        </w:rPr>
        <w:t xml:space="preserve"> by summarizing the incident, key challenges</w:t>
      </w:r>
      <w:r>
        <w:rPr>
          <w:i/>
          <w:iCs/>
        </w:rPr>
        <w:t>,</w:t>
      </w:r>
      <w:r w:rsidR="00A71CF6" w:rsidRPr="00A71CF6">
        <w:rPr>
          <w:i/>
          <w:iCs/>
        </w:rPr>
        <w:t xml:space="preserve"> and successes</w:t>
      </w:r>
      <w:r>
        <w:rPr>
          <w:i/>
          <w:iCs/>
        </w:rPr>
        <w:t>;</w:t>
      </w:r>
      <w:r w:rsidR="00A71CF6" w:rsidRPr="00A71CF6">
        <w:rPr>
          <w:i/>
          <w:iCs/>
        </w:rPr>
        <w:t xml:space="preserve"> documenting action items</w:t>
      </w:r>
      <w:r>
        <w:rPr>
          <w:i/>
          <w:iCs/>
        </w:rPr>
        <w:t>;</w:t>
      </w:r>
      <w:r w:rsidR="00A71CF6" w:rsidRPr="00A71CF6">
        <w:rPr>
          <w:i/>
          <w:iCs/>
        </w:rPr>
        <w:t xml:space="preserve"> and obtaining agreement from the group on the actions and next steps. For each action, there should be a responsible person (or persons) who “own” that action and agree to work on addressing it. </w:t>
      </w:r>
    </w:p>
    <w:p w14:paraId="2CEE88DB" w14:textId="77777777" w:rsidR="001A5D64" w:rsidRDefault="001A5D64" w:rsidP="00B51A03">
      <w:pPr>
        <w:pStyle w:val="ListParagraph"/>
        <w:numPr>
          <w:ilvl w:val="0"/>
          <w:numId w:val="17"/>
        </w:numPr>
        <w:spacing w:after="160" w:line="259" w:lineRule="auto"/>
      </w:pPr>
      <w:r w:rsidRPr="002F4AF2">
        <w:t xml:space="preserve">Summarize actions </w:t>
      </w:r>
    </w:p>
    <w:p w14:paraId="5605162B" w14:textId="77777777" w:rsidR="001A5D64" w:rsidRPr="002F4AF2" w:rsidRDefault="001A5D64" w:rsidP="00B51A03">
      <w:pPr>
        <w:pStyle w:val="ListParagraph"/>
        <w:numPr>
          <w:ilvl w:val="0"/>
          <w:numId w:val="17"/>
        </w:numPr>
        <w:spacing w:after="160" w:line="259" w:lineRule="auto"/>
      </w:pPr>
      <w:r>
        <w:t>I</w:t>
      </w:r>
      <w:r w:rsidRPr="002F4AF2">
        <w:t>dentify “owner” for actions</w:t>
      </w:r>
    </w:p>
    <w:p w14:paraId="0ECFAAF3" w14:textId="77777777" w:rsidR="00D171A9" w:rsidRDefault="001A5D64" w:rsidP="00942C5E">
      <w:pPr>
        <w:keepNext/>
        <w:spacing w:after="160" w:line="259" w:lineRule="auto"/>
        <w:rPr>
          <w:rFonts w:eastAsiaTheme="minorHAnsi"/>
          <w:szCs w:val="22"/>
        </w:rPr>
      </w:pPr>
      <w:r w:rsidRPr="002F4AF2">
        <w:rPr>
          <w:rFonts w:eastAsiaTheme="minorHAnsi"/>
          <w:szCs w:val="22"/>
        </w:rPr>
        <w:t>6.</w:t>
      </w:r>
      <w:r w:rsidRPr="002F4AF2">
        <w:rPr>
          <w:rFonts w:eastAsiaTheme="minorHAnsi"/>
          <w:szCs w:val="22"/>
        </w:rPr>
        <w:tab/>
        <w:t>Adjourn</w:t>
      </w:r>
    </w:p>
    <w:p w14:paraId="6473B79C" w14:textId="77777777" w:rsidR="00FC5658" w:rsidRDefault="00FC5658">
      <w:pPr>
        <w:spacing w:after="160" w:line="259" w:lineRule="auto"/>
        <w:rPr>
          <w:rFonts w:eastAsiaTheme="minorHAnsi"/>
          <w:b/>
          <w:szCs w:val="22"/>
        </w:rPr>
        <w:sectPr w:rsidR="00FC5658" w:rsidSect="00AD3F9F">
          <w:headerReference w:type="default" r:id="rId20"/>
          <w:footerReference w:type="default" r:id="rId21"/>
          <w:pgSz w:w="12240" w:h="15840"/>
          <w:pgMar w:top="1440" w:right="1440" w:bottom="1440" w:left="1440" w:header="720" w:footer="720" w:gutter="0"/>
          <w:pgNumType w:start="1"/>
          <w:cols w:space="720"/>
          <w:docGrid w:linePitch="360"/>
        </w:sectPr>
      </w:pPr>
    </w:p>
    <w:p w14:paraId="5007D3D7" w14:textId="77AEF0C2" w:rsidR="00E94F51" w:rsidRPr="002F4AF2" w:rsidRDefault="00E94F51" w:rsidP="002F4AF2">
      <w:pPr>
        <w:spacing w:after="160" w:line="259" w:lineRule="auto"/>
        <w:jc w:val="center"/>
        <w:rPr>
          <w:rFonts w:eastAsiaTheme="minorHAnsi"/>
          <w:b/>
          <w:szCs w:val="22"/>
        </w:rPr>
      </w:pPr>
      <w:r w:rsidRPr="002F4AF2">
        <w:rPr>
          <w:rFonts w:eastAsiaTheme="minorHAnsi"/>
          <w:b/>
          <w:szCs w:val="22"/>
        </w:rPr>
        <w:lastRenderedPageBreak/>
        <w:t xml:space="preserve">AAR </w:t>
      </w:r>
      <w:r w:rsidRPr="004E7DA6">
        <w:rPr>
          <w:rFonts w:ascii="Arial" w:eastAsiaTheme="minorHAnsi" w:hAnsi="Arial" w:cs="Arial"/>
          <w:b/>
          <w:szCs w:val="22"/>
        </w:rPr>
        <w:t>Report</w:t>
      </w:r>
      <w:r w:rsidRPr="002F4AF2">
        <w:rPr>
          <w:rFonts w:eastAsiaTheme="minorHAnsi"/>
          <w:b/>
          <w:szCs w:val="22"/>
        </w:rPr>
        <w:t xml:space="preserve"> Summary</w:t>
      </w:r>
    </w:p>
    <w:p w14:paraId="39B7F737" w14:textId="41CDF676" w:rsidR="00E94F51" w:rsidRDefault="00E94F51" w:rsidP="00E51C3F">
      <w:r>
        <w:t xml:space="preserve">AAR for </w:t>
      </w:r>
      <w:r w:rsidRPr="00FD388F">
        <w:rPr>
          <w:i/>
        </w:rPr>
        <w:t>____</w:t>
      </w:r>
      <w:r w:rsidR="004E7DA6">
        <w:rPr>
          <w:i/>
        </w:rPr>
        <w:t>(</w:t>
      </w:r>
      <w:r w:rsidRPr="00FD388F">
        <w:rPr>
          <w:i/>
        </w:rPr>
        <w:t>Name of Incident</w:t>
      </w:r>
      <w:r w:rsidR="00616E6C" w:rsidRPr="00FD388F">
        <w:rPr>
          <w:i/>
        </w:rPr>
        <w:t>/Location of Incident – example, Injury Crash on I-40</w:t>
      </w:r>
      <w:r w:rsidR="00616E6C">
        <w:t>)</w:t>
      </w:r>
    </w:p>
    <w:p w14:paraId="292B9A4E" w14:textId="23D50FA1" w:rsidR="00616E6C" w:rsidRDefault="00616E6C" w:rsidP="00E51C3F">
      <w:r>
        <w:t>Date and Time Range for Event:</w:t>
      </w:r>
    </w:p>
    <w:p w14:paraId="3FC56B3B" w14:textId="1CB10B7A" w:rsidR="00616E6C" w:rsidRDefault="00616E6C" w:rsidP="00E51C3F">
      <w:r>
        <w:t>Location and Region for Event:</w:t>
      </w:r>
    </w:p>
    <w:p w14:paraId="4F11FB3F" w14:textId="7EB908FE" w:rsidR="00616E6C" w:rsidRDefault="00616E6C" w:rsidP="00E51C3F">
      <w:r>
        <w:t>Date AAR Meeting was Held:</w:t>
      </w:r>
    </w:p>
    <w:p w14:paraId="762C4CAB" w14:textId="522905C9" w:rsidR="00616E6C" w:rsidRDefault="00616E6C" w:rsidP="00E51C3F">
      <w:r>
        <w:t>AAR Prepared By: (Facilitator and Key Authors)</w:t>
      </w:r>
    </w:p>
    <w:p w14:paraId="093D5275" w14:textId="45C84BBD" w:rsidR="00E94F51" w:rsidRDefault="00E94F51" w:rsidP="00E94F51">
      <w:pPr>
        <w:tabs>
          <w:tab w:val="left" w:leader="underscore" w:pos="9360"/>
        </w:tabs>
        <w:rPr>
          <w:rFonts w:ascii="Arial" w:hAnsi="Arial" w:cs="Arial"/>
          <w:szCs w:val="22"/>
        </w:rPr>
      </w:pPr>
    </w:p>
    <w:p w14:paraId="300E7E9B" w14:textId="119A3B6C" w:rsidR="00A15886" w:rsidRPr="00A15886" w:rsidRDefault="00616E6C" w:rsidP="00A15886">
      <w:r>
        <w:t>Facilitator Contact Information:</w:t>
      </w:r>
    </w:p>
    <w:tbl>
      <w:tblPr>
        <w:tblW w:w="9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000" w:firstRow="0" w:lastRow="0" w:firstColumn="0" w:lastColumn="0" w:noHBand="0" w:noVBand="0"/>
      </w:tblPr>
      <w:tblGrid>
        <w:gridCol w:w="835"/>
        <w:gridCol w:w="3884"/>
        <w:gridCol w:w="1009"/>
        <w:gridCol w:w="3992"/>
      </w:tblGrid>
      <w:tr w:rsidR="00E94F51" w14:paraId="2E5201BD" w14:textId="77777777" w:rsidTr="007B5C9F">
        <w:trPr>
          <w:trHeight w:val="317"/>
        </w:trPr>
        <w:tc>
          <w:tcPr>
            <w:tcW w:w="835" w:type="dxa"/>
            <w:tcBorders>
              <w:top w:val="nil"/>
              <w:left w:val="nil"/>
              <w:bottom w:val="nil"/>
              <w:right w:val="nil"/>
            </w:tcBorders>
            <w:vAlign w:val="center"/>
          </w:tcPr>
          <w:p w14:paraId="109115A5" w14:textId="77777777" w:rsidR="00E94F51" w:rsidRDefault="00E94F51" w:rsidP="002F4AF2">
            <w:r>
              <w:t>Name:</w:t>
            </w:r>
          </w:p>
        </w:tc>
        <w:tc>
          <w:tcPr>
            <w:tcW w:w="3884" w:type="dxa"/>
            <w:tcBorders>
              <w:top w:val="nil"/>
              <w:left w:val="nil"/>
              <w:right w:val="nil"/>
            </w:tcBorders>
            <w:vAlign w:val="center"/>
          </w:tcPr>
          <w:p w14:paraId="28F804D4" w14:textId="77777777" w:rsidR="00E94F51" w:rsidRDefault="00E94F51" w:rsidP="002F4AF2">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9" w:type="dxa"/>
            <w:tcBorders>
              <w:top w:val="nil"/>
              <w:left w:val="nil"/>
              <w:bottom w:val="nil"/>
              <w:right w:val="nil"/>
            </w:tcBorders>
            <w:vAlign w:val="center"/>
          </w:tcPr>
          <w:p w14:paraId="4DDE0119" w14:textId="77777777" w:rsidR="00E94F51" w:rsidRDefault="00E94F51" w:rsidP="002F4AF2">
            <w:r>
              <w:t>Agency:</w:t>
            </w:r>
          </w:p>
        </w:tc>
        <w:tc>
          <w:tcPr>
            <w:tcW w:w="3992" w:type="dxa"/>
            <w:tcBorders>
              <w:top w:val="nil"/>
              <w:left w:val="nil"/>
              <w:right w:val="nil"/>
            </w:tcBorders>
            <w:vAlign w:val="center"/>
          </w:tcPr>
          <w:p w14:paraId="58DCEBE1" w14:textId="77777777" w:rsidR="00E94F51" w:rsidRDefault="00E94F51" w:rsidP="002F4AF2">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B1971D3" w14:textId="77777777" w:rsidR="00E94F51" w:rsidRDefault="00E94F51" w:rsidP="00E94F51">
      <w:pPr>
        <w:tabs>
          <w:tab w:val="left" w:leader="underscore" w:pos="9360"/>
        </w:tabs>
        <w:rPr>
          <w:rFonts w:ascii="Arial" w:hAnsi="Arial" w:cs="Arial"/>
          <w:szCs w:val="22"/>
        </w:rPr>
      </w:pPr>
    </w:p>
    <w:tbl>
      <w:tblPr>
        <w:tblW w:w="9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000" w:firstRow="0" w:lastRow="0" w:firstColumn="0" w:lastColumn="0" w:noHBand="0" w:noVBand="0"/>
      </w:tblPr>
      <w:tblGrid>
        <w:gridCol w:w="1675"/>
        <w:gridCol w:w="3015"/>
        <w:gridCol w:w="1483"/>
        <w:gridCol w:w="3547"/>
      </w:tblGrid>
      <w:tr w:rsidR="00E94F51" w14:paraId="4BBFAA12" w14:textId="77777777" w:rsidTr="007B5C9F">
        <w:trPr>
          <w:trHeight w:val="317"/>
        </w:trPr>
        <w:tc>
          <w:tcPr>
            <w:tcW w:w="1675" w:type="dxa"/>
            <w:tcBorders>
              <w:top w:val="nil"/>
              <w:left w:val="nil"/>
              <w:bottom w:val="nil"/>
              <w:right w:val="nil"/>
            </w:tcBorders>
            <w:vAlign w:val="center"/>
          </w:tcPr>
          <w:p w14:paraId="3A306E0A" w14:textId="77777777" w:rsidR="00E94F51" w:rsidRDefault="00E94F51" w:rsidP="002F4AF2">
            <w:r>
              <w:t>Phone Number:</w:t>
            </w:r>
          </w:p>
        </w:tc>
        <w:tc>
          <w:tcPr>
            <w:tcW w:w="3015" w:type="dxa"/>
            <w:tcBorders>
              <w:top w:val="nil"/>
              <w:left w:val="nil"/>
              <w:right w:val="nil"/>
            </w:tcBorders>
            <w:vAlign w:val="center"/>
          </w:tcPr>
          <w:p w14:paraId="6EFA4CEC" w14:textId="77777777" w:rsidR="00E94F51" w:rsidRDefault="00E94F51" w:rsidP="002F4AF2">
            <w:r>
              <w:fldChar w:fldCharType="begin">
                <w:ffData>
                  <w:name w:val="Text24"/>
                  <w:enabled/>
                  <w:calcOnExit w:val="0"/>
                  <w:textInput/>
                </w:ffData>
              </w:fldChar>
            </w:r>
            <w:bookmarkStart w:id="3"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483" w:type="dxa"/>
            <w:tcBorders>
              <w:top w:val="nil"/>
              <w:left w:val="nil"/>
              <w:bottom w:val="nil"/>
              <w:right w:val="nil"/>
            </w:tcBorders>
            <w:vAlign w:val="center"/>
          </w:tcPr>
          <w:p w14:paraId="1365EB07" w14:textId="638022EA" w:rsidR="00E94F51" w:rsidRDefault="00616E6C" w:rsidP="002F4AF2">
            <w:r>
              <w:t>Email</w:t>
            </w:r>
            <w:r w:rsidR="00E94F51">
              <w:t>:</w:t>
            </w:r>
          </w:p>
        </w:tc>
        <w:tc>
          <w:tcPr>
            <w:tcW w:w="3547" w:type="dxa"/>
            <w:tcBorders>
              <w:top w:val="nil"/>
              <w:left w:val="nil"/>
              <w:right w:val="nil"/>
            </w:tcBorders>
            <w:vAlign w:val="center"/>
          </w:tcPr>
          <w:p w14:paraId="47F63798" w14:textId="77777777" w:rsidR="00E94F51" w:rsidRDefault="00E94F51" w:rsidP="002F4AF2">
            <w:r>
              <w:fldChar w:fldCharType="begin">
                <w:ffData>
                  <w:name w:val="Text25"/>
                  <w:enabled/>
                  <w:calcOnExit w:val="0"/>
                  <w:textInput/>
                </w:ffData>
              </w:fldChar>
            </w:r>
            <w:bookmarkStart w:id="4"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12EC44F1" w14:textId="77777777" w:rsidR="00E94F51" w:rsidRDefault="00E94F51" w:rsidP="00E94F51">
      <w:pPr>
        <w:tabs>
          <w:tab w:val="left" w:leader="underscore" w:pos="9360"/>
        </w:tabs>
        <w:rPr>
          <w:rFonts w:ascii="Arial" w:hAnsi="Arial" w:cs="Arial"/>
          <w:szCs w:val="22"/>
        </w:rPr>
      </w:pPr>
    </w:p>
    <w:p w14:paraId="3048D298" w14:textId="7BD5A0F1" w:rsidR="00E94F51" w:rsidRPr="002F4AF2" w:rsidRDefault="00616E6C" w:rsidP="002F4AF2">
      <w:pPr>
        <w:rPr>
          <w:b/>
          <w:u w:val="single"/>
        </w:rPr>
      </w:pPr>
      <w:r w:rsidRPr="002F4AF2">
        <w:rPr>
          <w:b/>
          <w:u w:val="single"/>
        </w:rPr>
        <w:t>AAR Incident Details</w:t>
      </w:r>
    </w:p>
    <w:p w14:paraId="74C3EC41" w14:textId="77777777" w:rsidR="00E94F51" w:rsidRDefault="00E94F51" w:rsidP="002F4AF2"/>
    <w:tbl>
      <w:tblPr>
        <w:tblW w:w="9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000" w:firstRow="0" w:lastRow="0" w:firstColumn="0" w:lastColumn="0" w:noHBand="0" w:noVBand="0"/>
      </w:tblPr>
      <w:tblGrid>
        <w:gridCol w:w="641"/>
        <w:gridCol w:w="2523"/>
        <w:gridCol w:w="791"/>
        <w:gridCol w:w="1830"/>
        <w:gridCol w:w="2370"/>
        <w:gridCol w:w="1565"/>
      </w:tblGrid>
      <w:tr w:rsidR="00CB10ED" w14:paraId="13D36B4C" w14:textId="77777777" w:rsidTr="007B5C9F">
        <w:trPr>
          <w:trHeight w:val="317"/>
        </w:trPr>
        <w:tc>
          <w:tcPr>
            <w:tcW w:w="641" w:type="dxa"/>
            <w:tcBorders>
              <w:top w:val="nil"/>
              <w:left w:val="nil"/>
              <w:bottom w:val="nil"/>
              <w:right w:val="nil"/>
            </w:tcBorders>
            <w:vAlign w:val="center"/>
          </w:tcPr>
          <w:p w14:paraId="1B4B6E0E" w14:textId="77777777" w:rsidR="00E94F51" w:rsidRDefault="00E94F51" w:rsidP="002F4AF2">
            <w:r>
              <w:t>Date:</w:t>
            </w:r>
          </w:p>
        </w:tc>
        <w:tc>
          <w:tcPr>
            <w:tcW w:w="2523" w:type="dxa"/>
            <w:tcBorders>
              <w:top w:val="nil"/>
              <w:left w:val="nil"/>
              <w:right w:val="nil"/>
            </w:tcBorders>
            <w:vAlign w:val="center"/>
          </w:tcPr>
          <w:p w14:paraId="37C9CD0D" w14:textId="77777777" w:rsidR="00E94F51" w:rsidRDefault="00E94F51" w:rsidP="002F4AF2">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1" w:type="dxa"/>
            <w:tcBorders>
              <w:top w:val="nil"/>
              <w:left w:val="nil"/>
              <w:bottom w:val="nil"/>
              <w:right w:val="nil"/>
            </w:tcBorders>
            <w:vAlign w:val="center"/>
          </w:tcPr>
          <w:p w14:paraId="53CC4DE1" w14:textId="77777777" w:rsidR="00E94F51" w:rsidRDefault="00E94F51" w:rsidP="002F4AF2">
            <w:r>
              <w:t>Time:</w:t>
            </w:r>
          </w:p>
        </w:tc>
        <w:tc>
          <w:tcPr>
            <w:tcW w:w="1830" w:type="dxa"/>
            <w:tcBorders>
              <w:top w:val="nil"/>
              <w:left w:val="nil"/>
              <w:right w:val="nil"/>
            </w:tcBorders>
            <w:vAlign w:val="center"/>
          </w:tcPr>
          <w:p w14:paraId="5FD488A1" w14:textId="77777777" w:rsidR="00E94F51" w:rsidRDefault="00E94F51" w:rsidP="002F4AF2">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0" w:type="dxa"/>
            <w:tcBorders>
              <w:top w:val="nil"/>
              <w:left w:val="nil"/>
              <w:bottom w:val="nil"/>
              <w:right w:val="nil"/>
            </w:tcBorders>
            <w:vAlign w:val="center"/>
          </w:tcPr>
          <w:p w14:paraId="778A64CC" w14:textId="7A214A71" w:rsidR="00E94F51" w:rsidRDefault="002F4604" w:rsidP="002F4AF2">
            <w:r>
              <w:t>TIMS Record</w:t>
            </w:r>
            <w:r w:rsidR="00E94F51">
              <w:t xml:space="preserve"> #:</w:t>
            </w:r>
          </w:p>
        </w:tc>
        <w:tc>
          <w:tcPr>
            <w:tcW w:w="1565" w:type="dxa"/>
            <w:tcBorders>
              <w:top w:val="nil"/>
              <w:left w:val="nil"/>
              <w:right w:val="nil"/>
            </w:tcBorders>
            <w:vAlign w:val="center"/>
          </w:tcPr>
          <w:p w14:paraId="1349DDEC" w14:textId="77777777" w:rsidR="00E94F51" w:rsidRDefault="00E94F51" w:rsidP="002F4AF2">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0C7FDCE" w14:textId="77777777" w:rsidR="00E94F51" w:rsidRDefault="00E94F51" w:rsidP="002F4AF2"/>
    <w:tbl>
      <w:tblPr>
        <w:tblW w:w="9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000" w:firstRow="0" w:lastRow="0" w:firstColumn="0" w:lastColumn="0" w:noHBand="0" w:noVBand="0"/>
      </w:tblPr>
      <w:tblGrid>
        <w:gridCol w:w="1560"/>
        <w:gridCol w:w="3145"/>
        <w:gridCol w:w="1583"/>
        <w:gridCol w:w="3432"/>
      </w:tblGrid>
      <w:tr w:rsidR="00E94F51" w14:paraId="594BDABC" w14:textId="77777777" w:rsidTr="007B5C9F">
        <w:trPr>
          <w:trHeight w:val="317"/>
        </w:trPr>
        <w:tc>
          <w:tcPr>
            <w:tcW w:w="1560" w:type="dxa"/>
            <w:tcBorders>
              <w:top w:val="nil"/>
              <w:left w:val="nil"/>
              <w:bottom w:val="nil"/>
              <w:right w:val="nil"/>
            </w:tcBorders>
            <w:vAlign w:val="center"/>
          </w:tcPr>
          <w:p w14:paraId="03608E59" w14:textId="77777777" w:rsidR="00E94F51" w:rsidRDefault="00E94F51" w:rsidP="002F4AF2">
            <w:r>
              <w:t>Cleared Time:</w:t>
            </w:r>
          </w:p>
        </w:tc>
        <w:tc>
          <w:tcPr>
            <w:tcW w:w="3145" w:type="dxa"/>
            <w:tcBorders>
              <w:top w:val="nil"/>
              <w:left w:val="nil"/>
              <w:right w:val="nil"/>
            </w:tcBorders>
            <w:vAlign w:val="center"/>
          </w:tcPr>
          <w:p w14:paraId="2A419CE3" w14:textId="77777777" w:rsidR="00E94F51" w:rsidRDefault="00E94F51" w:rsidP="002F4AF2">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3" w:type="dxa"/>
            <w:tcBorders>
              <w:top w:val="nil"/>
              <w:left w:val="nil"/>
              <w:bottom w:val="nil"/>
              <w:right w:val="nil"/>
            </w:tcBorders>
            <w:vAlign w:val="center"/>
          </w:tcPr>
          <w:p w14:paraId="322C7EEA" w14:textId="77777777" w:rsidR="00E94F51" w:rsidRDefault="00E94F51" w:rsidP="002F4AF2">
            <w:r>
              <w:t>Total Duration:</w:t>
            </w:r>
          </w:p>
        </w:tc>
        <w:tc>
          <w:tcPr>
            <w:tcW w:w="3432" w:type="dxa"/>
            <w:tcBorders>
              <w:top w:val="nil"/>
              <w:left w:val="nil"/>
              <w:right w:val="nil"/>
            </w:tcBorders>
            <w:vAlign w:val="center"/>
          </w:tcPr>
          <w:p w14:paraId="700DB7AA" w14:textId="77777777" w:rsidR="00E94F51" w:rsidRDefault="00E94F51" w:rsidP="002F4AF2">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E134061" w14:textId="77777777" w:rsidR="00E94F51" w:rsidRDefault="00E94F51" w:rsidP="002F4AF2"/>
    <w:tbl>
      <w:tblPr>
        <w:tblW w:w="974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000" w:firstRow="0" w:lastRow="0" w:firstColumn="0" w:lastColumn="0" w:noHBand="0" w:noVBand="0"/>
      </w:tblPr>
      <w:tblGrid>
        <w:gridCol w:w="1015"/>
        <w:gridCol w:w="8730"/>
      </w:tblGrid>
      <w:tr w:rsidR="00E94F51" w14:paraId="340C2297" w14:textId="77777777" w:rsidTr="007B5C9F">
        <w:trPr>
          <w:trHeight w:val="317"/>
        </w:trPr>
        <w:tc>
          <w:tcPr>
            <w:tcW w:w="1015" w:type="dxa"/>
            <w:tcBorders>
              <w:top w:val="nil"/>
              <w:left w:val="nil"/>
              <w:bottom w:val="nil"/>
              <w:right w:val="nil"/>
            </w:tcBorders>
            <w:vAlign w:val="center"/>
          </w:tcPr>
          <w:p w14:paraId="53999A29" w14:textId="77777777" w:rsidR="00E94F51" w:rsidRDefault="00E94F51" w:rsidP="002F4AF2">
            <w:r>
              <w:t>Location:</w:t>
            </w:r>
          </w:p>
        </w:tc>
        <w:tc>
          <w:tcPr>
            <w:tcW w:w="8730" w:type="dxa"/>
            <w:tcBorders>
              <w:top w:val="nil"/>
              <w:left w:val="nil"/>
              <w:right w:val="nil"/>
            </w:tcBorders>
            <w:vAlign w:val="center"/>
          </w:tcPr>
          <w:p w14:paraId="46BBF754" w14:textId="77777777" w:rsidR="00E94F51" w:rsidRDefault="00E94F51" w:rsidP="002F4AF2">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097C2DC" w14:textId="20778DBC" w:rsidR="00E94F51" w:rsidRDefault="00E94F51" w:rsidP="002F4AF2"/>
    <w:tbl>
      <w:tblPr>
        <w:tblW w:w="9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874"/>
        <w:gridCol w:w="3801"/>
        <w:gridCol w:w="1445"/>
        <w:gridCol w:w="3600"/>
      </w:tblGrid>
      <w:tr w:rsidR="00E94F51" w14:paraId="6E08620F" w14:textId="77777777" w:rsidTr="007B5C9F">
        <w:trPr>
          <w:trHeight w:val="317"/>
        </w:trPr>
        <w:tc>
          <w:tcPr>
            <w:tcW w:w="874" w:type="dxa"/>
            <w:tcBorders>
              <w:top w:val="nil"/>
              <w:left w:val="nil"/>
              <w:bottom w:val="nil"/>
              <w:right w:val="nil"/>
            </w:tcBorders>
            <w:vAlign w:val="center"/>
          </w:tcPr>
          <w:p w14:paraId="691B611D" w14:textId="77777777" w:rsidR="00E94F51" w:rsidRDefault="00E94F51" w:rsidP="002F4AF2">
            <w:r>
              <w:t>County:</w:t>
            </w:r>
          </w:p>
        </w:tc>
        <w:tc>
          <w:tcPr>
            <w:tcW w:w="3801" w:type="dxa"/>
            <w:tcBorders>
              <w:top w:val="nil"/>
              <w:left w:val="nil"/>
              <w:right w:val="nil"/>
            </w:tcBorders>
            <w:vAlign w:val="center"/>
          </w:tcPr>
          <w:p w14:paraId="5A6984A7" w14:textId="77777777" w:rsidR="00E94F51" w:rsidRDefault="00E94F51" w:rsidP="002F4AF2">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5" w:type="dxa"/>
            <w:tcBorders>
              <w:top w:val="nil"/>
              <w:left w:val="nil"/>
              <w:bottom w:val="nil"/>
              <w:right w:val="nil"/>
            </w:tcBorders>
            <w:vAlign w:val="center"/>
          </w:tcPr>
          <w:p w14:paraId="1D12E2D2" w14:textId="77777777" w:rsidR="00E94F51" w:rsidRDefault="00E94F51" w:rsidP="002F4AF2">
            <w:r>
              <w:t>Municipality:</w:t>
            </w:r>
          </w:p>
        </w:tc>
        <w:tc>
          <w:tcPr>
            <w:tcW w:w="3600" w:type="dxa"/>
            <w:tcBorders>
              <w:top w:val="nil"/>
              <w:left w:val="nil"/>
              <w:right w:val="nil"/>
            </w:tcBorders>
            <w:vAlign w:val="center"/>
          </w:tcPr>
          <w:p w14:paraId="78945832" w14:textId="77777777" w:rsidR="00E94F51" w:rsidRDefault="00E94F51" w:rsidP="002F4AF2">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A6C8DE" w14:textId="77777777" w:rsidR="00E94F51" w:rsidRDefault="00E94F51" w:rsidP="002F4AF2"/>
    <w:tbl>
      <w:tblPr>
        <w:tblW w:w="974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1555"/>
        <w:gridCol w:w="4230"/>
        <w:gridCol w:w="2250"/>
        <w:gridCol w:w="1710"/>
      </w:tblGrid>
      <w:tr w:rsidR="00E94F51" w14:paraId="6D5264EF" w14:textId="77777777" w:rsidTr="007B5C9F">
        <w:trPr>
          <w:trHeight w:val="317"/>
        </w:trPr>
        <w:tc>
          <w:tcPr>
            <w:tcW w:w="1555" w:type="dxa"/>
            <w:tcBorders>
              <w:top w:val="nil"/>
              <w:left w:val="nil"/>
              <w:bottom w:val="nil"/>
              <w:right w:val="nil"/>
            </w:tcBorders>
            <w:vAlign w:val="center"/>
          </w:tcPr>
          <w:p w14:paraId="6374CA62" w14:textId="77777777" w:rsidR="00E94F51" w:rsidRDefault="00E94F51" w:rsidP="002F4AF2">
            <w:r>
              <w:t>Lead Agency:</w:t>
            </w:r>
          </w:p>
        </w:tc>
        <w:tc>
          <w:tcPr>
            <w:tcW w:w="4230" w:type="dxa"/>
            <w:tcBorders>
              <w:top w:val="nil"/>
              <w:left w:val="nil"/>
              <w:right w:val="nil"/>
            </w:tcBorders>
            <w:vAlign w:val="center"/>
          </w:tcPr>
          <w:p w14:paraId="1284F45C" w14:textId="77777777" w:rsidR="00E94F51" w:rsidRDefault="00E94F51" w:rsidP="002F4AF2">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nil"/>
              <w:left w:val="nil"/>
              <w:bottom w:val="nil"/>
              <w:right w:val="nil"/>
            </w:tcBorders>
            <w:vAlign w:val="center"/>
          </w:tcPr>
          <w:p w14:paraId="119F3056" w14:textId="77777777" w:rsidR="00E94F51" w:rsidRDefault="00E94F51" w:rsidP="002F4AF2">
            <w:r>
              <w:t>CAD/Crash Record #:</w:t>
            </w:r>
          </w:p>
        </w:tc>
        <w:tc>
          <w:tcPr>
            <w:tcW w:w="1710" w:type="dxa"/>
            <w:tcBorders>
              <w:top w:val="nil"/>
              <w:left w:val="nil"/>
              <w:right w:val="nil"/>
            </w:tcBorders>
            <w:vAlign w:val="center"/>
          </w:tcPr>
          <w:p w14:paraId="230E0E96" w14:textId="77777777" w:rsidR="00E94F51" w:rsidRDefault="00E94F51" w:rsidP="002F4AF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CF719DE" w14:textId="77777777" w:rsidR="00E94F51" w:rsidRDefault="00E94F51" w:rsidP="002F4AF2"/>
    <w:tbl>
      <w:tblPr>
        <w:tblW w:w="9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2275"/>
        <w:gridCol w:w="3510"/>
        <w:gridCol w:w="1080"/>
        <w:gridCol w:w="2855"/>
      </w:tblGrid>
      <w:tr w:rsidR="00E94F51" w14:paraId="1565F219" w14:textId="77777777" w:rsidTr="007B5C9F">
        <w:trPr>
          <w:trHeight w:val="317"/>
        </w:trPr>
        <w:tc>
          <w:tcPr>
            <w:tcW w:w="2275" w:type="dxa"/>
            <w:tcBorders>
              <w:top w:val="nil"/>
              <w:left w:val="nil"/>
              <w:bottom w:val="nil"/>
              <w:right w:val="nil"/>
            </w:tcBorders>
            <w:vAlign w:val="center"/>
          </w:tcPr>
          <w:p w14:paraId="7EA802A1" w14:textId="77777777" w:rsidR="00E94F51" w:rsidRDefault="00E94F51" w:rsidP="002F4AF2">
            <w:r>
              <w:t>Incident Commander:</w:t>
            </w:r>
          </w:p>
        </w:tc>
        <w:tc>
          <w:tcPr>
            <w:tcW w:w="3510" w:type="dxa"/>
            <w:tcBorders>
              <w:top w:val="nil"/>
              <w:left w:val="nil"/>
              <w:right w:val="nil"/>
            </w:tcBorders>
            <w:vAlign w:val="center"/>
          </w:tcPr>
          <w:p w14:paraId="0E79E868" w14:textId="77777777" w:rsidR="00E94F51" w:rsidRDefault="00E94F51" w:rsidP="002F4AF2">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c>
          <w:tcPr>
            <w:tcW w:w="1080" w:type="dxa"/>
            <w:tcBorders>
              <w:top w:val="nil"/>
              <w:left w:val="nil"/>
              <w:bottom w:val="nil"/>
              <w:right w:val="nil"/>
            </w:tcBorders>
            <w:vAlign w:val="center"/>
          </w:tcPr>
          <w:p w14:paraId="75D59274" w14:textId="77777777" w:rsidR="00E94F51" w:rsidRDefault="00E94F51" w:rsidP="002F4AF2">
            <w:r>
              <w:t>Weather:</w:t>
            </w:r>
          </w:p>
        </w:tc>
        <w:tc>
          <w:tcPr>
            <w:tcW w:w="2855" w:type="dxa"/>
            <w:tcBorders>
              <w:top w:val="nil"/>
              <w:left w:val="nil"/>
              <w:right w:val="nil"/>
            </w:tcBorders>
            <w:vAlign w:val="center"/>
          </w:tcPr>
          <w:p w14:paraId="1D606095" w14:textId="77777777" w:rsidR="00E94F51" w:rsidRDefault="00E94F51" w:rsidP="002F4AF2">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0564E1" w14:textId="37408AF8" w:rsidR="00E13D9F" w:rsidRDefault="00E13D9F" w:rsidP="00E94F51">
      <w:pPr>
        <w:tabs>
          <w:tab w:val="left" w:leader="underscore" w:pos="9360"/>
        </w:tabs>
        <w:spacing w:before="120"/>
        <w:rPr>
          <w:rFonts w:ascii="Arial" w:hAnsi="Arial" w:cs="Arial"/>
          <w:szCs w:val="22"/>
        </w:rPr>
      </w:pPr>
    </w:p>
    <w:p w14:paraId="52F7E81E" w14:textId="77777777" w:rsidR="00AA797D" w:rsidRDefault="00AA797D" w:rsidP="00E94F51">
      <w:pPr>
        <w:tabs>
          <w:tab w:val="left" w:leader="underscore" w:pos="9360"/>
        </w:tabs>
        <w:spacing w:before="120"/>
        <w:rPr>
          <w:rFonts w:ascii="Arial" w:hAnsi="Arial" w:cs="Arial"/>
          <w:szCs w:val="22"/>
        </w:rPr>
      </w:pPr>
    </w:p>
    <w:p w14:paraId="42202316" w14:textId="77777777" w:rsidR="00751BDE" w:rsidRDefault="00751BDE">
      <w:pPr>
        <w:spacing w:after="160" w:line="259" w:lineRule="auto"/>
        <w:rPr>
          <w:rFonts w:ascii="Arial" w:hAnsi="Arial" w:cs="Arial"/>
          <w:szCs w:val="22"/>
        </w:rPr>
      </w:pPr>
      <w:r>
        <w:rPr>
          <w:rFonts w:ascii="Arial" w:hAnsi="Arial" w:cs="Arial"/>
          <w:szCs w:val="22"/>
        </w:rPr>
        <w:br w:type="page"/>
      </w:r>
    </w:p>
    <w:p w14:paraId="00FBBD45" w14:textId="2EA8DF36" w:rsidR="00E94F51" w:rsidRDefault="00616E6C" w:rsidP="002F4AF2">
      <w:r>
        <w:rPr>
          <w:b/>
          <w:szCs w:val="22"/>
        </w:rPr>
        <w:lastRenderedPageBreak/>
        <w:t>Incident Overview Narrative Summary</w:t>
      </w:r>
      <w:r w:rsidR="00E94F51">
        <w:rPr>
          <w:b/>
          <w:szCs w:val="22"/>
        </w:rPr>
        <w:t xml:space="preserve">: </w:t>
      </w:r>
      <w:r w:rsidR="00E94F51">
        <w:t>(Provide a brief description of the incident, highlighting key activities</w:t>
      </w:r>
      <w:r>
        <w:t>, how events unfolded</w:t>
      </w:r>
      <w:r w:rsidR="00145E01">
        <w:t>;</w:t>
      </w:r>
      <w:r>
        <w:t xml:space="preserve"> include timelines for when responders arrived and left, when traffic control was implemented, when changes occurred during the response, and other notable events to describe the overall response to the incident</w:t>
      </w:r>
      <w:r w:rsidR="00E94F51">
        <w:t>)</w:t>
      </w:r>
    </w:p>
    <w:p w14:paraId="5498B604" w14:textId="77777777" w:rsidR="00E94F51" w:rsidRDefault="00E94F51" w:rsidP="002F4AF2">
      <w:pPr>
        <w:rPr>
          <w:szCs w:val="22"/>
        </w:rPr>
      </w:pPr>
      <w:r>
        <w:rPr>
          <w:szCs w:val="22"/>
        </w:rPr>
        <w:fldChar w:fldCharType="begin">
          <w:ffData>
            <w:name w:val="Text2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018B9FE7" w14:textId="77777777" w:rsidR="00E94F51" w:rsidRDefault="00E94F51" w:rsidP="00E94F51">
      <w:pPr>
        <w:tabs>
          <w:tab w:val="left" w:leader="underscore" w:pos="9360"/>
        </w:tabs>
        <w:rPr>
          <w:rFonts w:ascii="Arial" w:hAnsi="Arial" w:cs="Arial"/>
          <w:b/>
          <w:szCs w:val="22"/>
        </w:rPr>
      </w:pPr>
    </w:p>
    <w:p w14:paraId="6482093A" w14:textId="01225A4B" w:rsidR="00E94F51" w:rsidRDefault="00E94F51" w:rsidP="002F4AF2">
      <w:pPr>
        <w:rPr>
          <w:szCs w:val="22"/>
        </w:rPr>
      </w:pPr>
      <w:r>
        <w:rPr>
          <w:b/>
          <w:szCs w:val="22"/>
        </w:rPr>
        <w:t xml:space="preserve">Roadway Closures: </w:t>
      </w:r>
      <w:r>
        <w:t xml:space="preserve">(List any roadway closures and detour routes </w:t>
      </w:r>
      <w:r w:rsidR="00616E6C">
        <w:t xml:space="preserve">implemented and </w:t>
      </w:r>
      <w:r>
        <w:t>used)</w:t>
      </w:r>
      <w:r>
        <w:rPr>
          <w:szCs w:val="22"/>
        </w:rPr>
        <w:t xml:space="preserve"> </w:t>
      </w:r>
    </w:p>
    <w:p w14:paraId="6BA8EBA2" w14:textId="77777777" w:rsidR="00E94F51" w:rsidRDefault="00E94F51" w:rsidP="002F4AF2">
      <w:pPr>
        <w:rPr>
          <w:szCs w:val="22"/>
        </w:rPr>
      </w:pPr>
      <w:r>
        <w:rPr>
          <w:szCs w:val="22"/>
        </w:rPr>
        <w:fldChar w:fldCharType="begin">
          <w:ffData>
            <w:name w:val="Text2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4A648AEE" w14:textId="77777777" w:rsidR="00E94F51" w:rsidRDefault="00E94F51" w:rsidP="002F4AF2">
      <w:pPr>
        <w:rPr>
          <w:b/>
          <w:szCs w:val="22"/>
        </w:rPr>
      </w:pPr>
    </w:p>
    <w:p w14:paraId="0E32A7A7" w14:textId="63D99EAB" w:rsidR="00E94F51" w:rsidRDefault="00E94F51" w:rsidP="002F4AF2">
      <w:pPr>
        <w:rPr>
          <w:szCs w:val="22"/>
        </w:rPr>
      </w:pPr>
      <w:r>
        <w:rPr>
          <w:b/>
          <w:szCs w:val="22"/>
        </w:rPr>
        <w:t xml:space="preserve">Responding Agencies: </w:t>
      </w:r>
      <w:r>
        <w:t>(List all agencies that participated in response to this incident</w:t>
      </w:r>
      <w:r w:rsidR="00AA7072">
        <w:t>;</w:t>
      </w:r>
      <w:r>
        <w:t xml:space="preserve"> identify lead agency and incident commander)</w:t>
      </w:r>
    </w:p>
    <w:p w14:paraId="48566751" w14:textId="77777777" w:rsidR="00E94F51" w:rsidRDefault="00E94F51" w:rsidP="002F4AF2">
      <w:pPr>
        <w:rPr>
          <w:szCs w:val="22"/>
        </w:rPr>
      </w:pPr>
      <w:r>
        <w:rPr>
          <w:szCs w:val="22"/>
        </w:rPr>
        <w:fldChar w:fldCharType="begin">
          <w:ffData>
            <w:name w:val="Text2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35C66A5D" w14:textId="77777777" w:rsidR="00E94F51" w:rsidRDefault="00E94F51" w:rsidP="002F4AF2">
      <w:pPr>
        <w:rPr>
          <w:szCs w:val="22"/>
        </w:rPr>
      </w:pPr>
    </w:p>
    <w:p w14:paraId="6803BD56" w14:textId="41EDA9F5" w:rsidR="00E94F51" w:rsidRPr="00FD388F" w:rsidRDefault="00E94F51" w:rsidP="002F4AF2">
      <w:r>
        <w:rPr>
          <w:b/>
          <w:szCs w:val="22"/>
        </w:rPr>
        <w:t>Best Practices</w:t>
      </w:r>
      <w:r w:rsidR="00616E6C">
        <w:rPr>
          <w:b/>
          <w:szCs w:val="22"/>
        </w:rPr>
        <w:t xml:space="preserve"> and Successes</w:t>
      </w:r>
      <w:r>
        <w:rPr>
          <w:b/>
          <w:szCs w:val="22"/>
        </w:rPr>
        <w:t xml:space="preserve">: </w:t>
      </w:r>
      <w:r>
        <w:t>(Identify TIM best practices utilized during the incident</w:t>
      </w:r>
      <w:r w:rsidR="00616E6C">
        <w:t xml:space="preserve"> as well as successful practices that were identified during the AAR</w:t>
      </w:r>
      <w:r>
        <w:t xml:space="preserve">, </w:t>
      </w:r>
      <w:r w:rsidR="00AA7072">
        <w:t>e.g</w:t>
      </w:r>
      <w:r>
        <w:t>.</w:t>
      </w:r>
      <w:r w:rsidR="00AA7072">
        <w:t>,</w:t>
      </w:r>
      <w:r>
        <w:t xml:space="preserve"> traffic control, safety vest</w:t>
      </w:r>
      <w:r w:rsidR="00616E6C">
        <w:t xml:space="preserve"> </w:t>
      </w:r>
      <w:r>
        <w:t>use,</w:t>
      </w:r>
      <w:r w:rsidR="00616E6C">
        <w:t xml:space="preserve"> </w:t>
      </w:r>
      <w:r>
        <w:t>communication/coordination among responders, etc.)</w:t>
      </w:r>
    </w:p>
    <w:p w14:paraId="72837B35" w14:textId="77777777" w:rsidR="00E94F51" w:rsidRDefault="00E94F51" w:rsidP="002F4AF2">
      <w:pPr>
        <w:rPr>
          <w:szCs w:val="22"/>
        </w:rPr>
      </w:pPr>
      <w:r>
        <w:rPr>
          <w:szCs w:val="22"/>
        </w:rPr>
        <w:fldChar w:fldCharType="begin">
          <w:ffData>
            <w:name w:val="Text20"/>
            <w:enabled/>
            <w:calcOnExit w:val="0"/>
            <w:textInput/>
          </w:ffData>
        </w:fldChar>
      </w:r>
      <w:bookmarkStart w:id="5" w:name="Text20"/>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
    </w:p>
    <w:p w14:paraId="391AA0D5" w14:textId="77777777" w:rsidR="00E94F51" w:rsidRDefault="00E94F51" w:rsidP="002F4AF2">
      <w:pPr>
        <w:rPr>
          <w:b/>
          <w:szCs w:val="22"/>
        </w:rPr>
      </w:pPr>
    </w:p>
    <w:p w14:paraId="4D98D987" w14:textId="2F30CA5D" w:rsidR="00E94F51" w:rsidRDefault="00616E6C" w:rsidP="002F4AF2">
      <w:pPr>
        <w:rPr>
          <w:b/>
          <w:szCs w:val="22"/>
        </w:rPr>
      </w:pPr>
      <w:r>
        <w:rPr>
          <w:b/>
          <w:szCs w:val="22"/>
        </w:rPr>
        <w:t>Lessons Learned and Areas for</w:t>
      </w:r>
      <w:r w:rsidR="00E94F51">
        <w:rPr>
          <w:b/>
          <w:szCs w:val="22"/>
        </w:rPr>
        <w:t xml:space="preserve"> Improvement: </w:t>
      </w:r>
      <w:r w:rsidR="00E94F51">
        <w:t>(Identify possible areas for improvement</w:t>
      </w:r>
      <w:r w:rsidR="00746236">
        <w:t>, procedures and SOPs that might need to be updated or modified, processes that could be improved, etc.</w:t>
      </w:r>
      <w:r w:rsidR="00E94F51">
        <w:t>)</w:t>
      </w:r>
      <w:r w:rsidR="00E94F51">
        <w:rPr>
          <w:b/>
          <w:szCs w:val="22"/>
        </w:rPr>
        <w:t xml:space="preserve"> </w:t>
      </w:r>
    </w:p>
    <w:p w14:paraId="7BDDFB30" w14:textId="77777777" w:rsidR="00E94F51" w:rsidRDefault="00E94F51" w:rsidP="002F4AF2">
      <w:pPr>
        <w:rPr>
          <w:szCs w:val="22"/>
        </w:rPr>
      </w:pPr>
      <w:r>
        <w:rPr>
          <w:szCs w:val="22"/>
        </w:rPr>
        <w:fldChar w:fldCharType="begin">
          <w:ffData>
            <w:name w:val="Text2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0DFA56E7" w14:textId="0EC7CEF2" w:rsidR="00E94F51" w:rsidRDefault="00E94F51" w:rsidP="002F4AF2">
      <w:pPr>
        <w:rPr>
          <w:szCs w:val="22"/>
        </w:rPr>
      </w:pPr>
    </w:p>
    <w:p w14:paraId="116F1C87" w14:textId="31919F90" w:rsidR="00616E6C" w:rsidRDefault="00616E6C" w:rsidP="002F4AF2">
      <w:pPr>
        <w:rPr>
          <w:b/>
          <w:szCs w:val="22"/>
        </w:rPr>
      </w:pPr>
      <w:r>
        <w:rPr>
          <w:b/>
          <w:szCs w:val="22"/>
        </w:rPr>
        <w:t xml:space="preserve">Summary of Action Items and Next Steps: </w:t>
      </w:r>
      <w:r>
        <w:t>(Identify actions that came out of the AAR</w:t>
      </w:r>
      <w:r w:rsidR="00AA7072">
        <w:t>;</w:t>
      </w:r>
      <w:r>
        <w:t xml:space="preserve"> include action owner and any next steps</w:t>
      </w:r>
      <w:r w:rsidR="00746236">
        <w:t>. Actions should address root cause issues or be something tangible that can be implemented/changed that will result in an improved response going forward</w:t>
      </w:r>
      <w:r>
        <w:t>)</w:t>
      </w:r>
    </w:p>
    <w:p w14:paraId="6EA62588" w14:textId="77777777" w:rsidR="00616E6C" w:rsidRDefault="00616E6C" w:rsidP="002F4AF2">
      <w:pPr>
        <w:rPr>
          <w:szCs w:val="22"/>
        </w:rPr>
      </w:pPr>
      <w:r>
        <w:rPr>
          <w:szCs w:val="22"/>
        </w:rPr>
        <w:fldChar w:fldCharType="begin">
          <w:ffData>
            <w:name w:val="Text2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76FABEF9" w14:textId="77777777" w:rsidR="00616E6C" w:rsidRDefault="00616E6C" w:rsidP="00616E6C">
      <w:pPr>
        <w:tabs>
          <w:tab w:val="left" w:leader="underscore" w:pos="9360"/>
        </w:tabs>
        <w:rPr>
          <w:rFonts w:ascii="Arial" w:hAnsi="Arial" w:cs="Arial"/>
          <w:szCs w:val="22"/>
        </w:rPr>
      </w:pPr>
    </w:p>
    <w:p w14:paraId="225AD376" w14:textId="6572700F" w:rsidR="00616E6C" w:rsidRDefault="00616E6C" w:rsidP="002F4AF2">
      <w:r>
        <w:t>Attachments:</w:t>
      </w:r>
    </w:p>
    <w:p w14:paraId="294AAF35" w14:textId="5C881FE1" w:rsidR="00616E6C" w:rsidRPr="00FD388F" w:rsidRDefault="00616E6C" w:rsidP="002F4AF2">
      <w:pPr>
        <w:rPr>
          <w:b/>
          <w:iCs/>
          <w:sz w:val="24"/>
          <w:szCs w:val="24"/>
        </w:rPr>
      </w:pPr>
      <w:r w:rsidRPr="00FD388F">
        <w:rPr>
          <w:b/>
          <w:iCs/>
          <w:sz w:val="24"/>
          <w:szCs w:val="24"/>
        </w:rPr>
        <w:t>Photos, Maps, Visuals</w:t>
      </w:r>
    </w:p>
    <w:p w14:paraId="6D3BEEF3" w14:textId="0FE32CE0" w:rsidR="00616E6C" w:rsidRPr="00FD388F" w:rsidRDefault="00616E6C" w:rsidP="002F4AF2">
      <w:pPr>
        <w:rPr>
          <w:b/>
          <w:iCs/>
          <w:sz w:val="24"/>
          <w:szCs w:val="24"/>
        </w:rPr>
      </w:pPr>
      <w:r w:rsidRPr="00FD388F">
        <w:rPr>
          <w:b/>
          <w:iCs/>
          <w:sz w:val="24"/>
          <w:szCs w:val="24"/>
        </w:rPr>
        <w:t xml:space="preserve">AAR </w:t>
      </w:r>
      <w:r w:rsidR="002F4604" w:rsidRPr="00FD388F">
        <w:rPr>
          <w:b/>
          <w:iCs/>
          <w:sz w:val="24"/>
          <w:szCs w:val="24"/>
        </w:rPr>
        <w:t>Attendee List</w:t>
      </w:r>
    </w:p>
    <w:p w14:paraId="5042EE55" w14:textId="77777777" w:rsidR="00E94F51" w:rsidRDefault="00E94F51" w:rsidP="00E94F51">
      <w:pPr>
        <w:rPr>
          <w:rFonts w:ascii="Arial" w:hAnsi="Arial" w:cs="Arial"/>
        </w:rPr>
      </w:pPr>
    </w:p>
    <w:p w14:paraId="50E847C6" w14:textId="1F9F41FC" w:rsidR="00751BDE" w:rsidRDefault="00751BDE" w:rsidP="00FD388F">
      <w:pPr>
        <w:sectPr w:rsidR="00751BDE" w:rsidSect="001C792A">
          <w:headerReference w:type="default" r:id="rId22"/>
          <w:footerReference w:type="default" r:id="rId23"/>
          <w:pgSz w:w="12240" w:h="15840"/>
          <w:pgMar w:top="1440" w:right="1440" w:bottom="1440" w:left="1296" w:header="720" w:footer="720" w:gutter="0"/>
          <w:pgNumType w:start="1"/>
          <w:cols w:space="720"/>
          <w:docGrid w:linePitch="360"/>
        </w:sectPr>
      </w:pPr>
    </w:p>
    <w:p w14:paraId="6923FF79" w14:textId="4E1DF8C6" w:rsidR="00ED47CF" w:rsidRPr="009779B7" w:rsidRDefault="00ED47CF" w:rsidP="00ED47CF">
      <w:pPr>
        <w:spacing w:after="160" w:line="259" w:lineRule="auto"/>
        <w:jc w:val="center"/>
        <w:rPr>
          <w:rFonts w:ascii="Arial" w:eastAsiaTheme="minorHAnsi" w:hAnsi="Arial" w:cs="Arial"/>
          <w:b/>
          <w:szCs w:val="22"/>
        </w:rPr>
      </w:pPr>
      <w:r w:rsidRPr="009779B7">
        <w:rPr>
          <w:rFonts w:ascii="Arial" w:eastAsiaTheme="minorHAnsi" w:hAnsi="Arial" w:cs="Arial"/>
          <w:b/>
          <w:szCs w:val="22"/>
        </w:rPr>
        <w:lastRenderedPageBreak/>
        <w:t xml:space="preserve">Incident Responder </w:t>
      </w:r>
      <w:r w:rsidR="00442941">
        <w:rPr>
          <w:rFonts w:ascii="Arial" w:eastAsiaTheme="minorHAnsi" w:hAnsi="Arial" w:cs="Arial"/>
          <w:b/>
          <w:szCs w:val="22"/>
        </w:rPr>
        <w:t xml:space="preserve">– Incident </w:t>
      </w:r>
      <w:r w:rsidRPr="009779B7">
        <w:rPr>
          <w:rFonts w:ascii="Arial" w:eastAsiaTheme="minorHAnsi" w:hAnsi="Arial" w:cs="Arial"/>
          <w:b/>
          <w:szCs w:val="22"/>
        </w:rPr>
        <w:t>Information Form</w:t>
      </w:r>
    </w:p>
    <w:p w14:paraId="61957FE0" w14:textId="7DC61D3B" w:rsidR="007245A6" w:rsidRDefault="007245A6" w:rsidP="007245A6">
      <w:pPr>
        <w:rPr>
          <w:rFonts w:ascii="Arial" w:hAnsi="Arial" w:cs="Arial"/>
          <w:sz w:val="20"/>
        </w:rPr>
      </w:pPr>
      <w:r w:rsidRPr="00303F60">
        <w:rPr>
          <w:rFonts w:ascii="Arial" w:hAnsi="Arial" w:cs="Arial"/>
          <w:sz w:val="20"/>
        </w:rPr>
        <w:t xml:space="preserve">Thank you for accepting the </w:t>
      </w:r>
      <w:r>
        <w:rPr>
          <w:rFonts w:ascii="Arial" w:hAnsi="Arial" w:cs="Arial"/>
          <w:sz w:val="20"/>
        </w:rPr>
        <w:t>invitation to participate in this</w:t>
      </w:r>
      <w:r w:rsidRPr="00303F60">
        <w:rPr>
          <w:rFonts w:ascii="Arial" w:hAnsi="Arial" w:cs="Arial"/>
          <w:sz w:val="20"/>
        </w:rPr>
        <w:t xml:space="preserve"> </w:t>
      </w:r>
      <w:r>
        <w:rPr>
          <w:rFonts w:ascii="Arial" w:hAnsi="Arial" w:cs="Arial"/>
          <w:sz w:val="20"/>
        </w:rPr>
        <w:t>After-Action Review</w:t>
      </w:r>
      <w:r w:rsidRPr="00303F60">
        <w:rPr>
          <w:rFonts w:ascii="Arial" w:hAnsi="Arial" w:cs="Arial"/>
          <w:sz w:val="20"/>
        </w:rPr>
        <w:t>. By filling out the form below, you will be able to jog your memory regarding various aspects of</w:t>
      </w:r>
      <w:r>
        <w:rPr>
          <w:rFonts w:ascii="Arial" w:hAnsi="Arial" w:cs="Arial"/>
          <w:sz w:val="20"/>
        </w:rPr>
        <w:t xml:space="preserve"> the event. Completing this form is appreciated, please fill out the parts that apply to your agenc</w:t>
      </w:r>
      <w:r w:rsidR="00572D9F">
        <w:rPr>
          <w:rFonts w:ascii="Arial" w:hAnsi="Arial" w:cs="Arial"/>
          <w:sz w:val="20"/>
        </w:rPr>
        <w:t>y’s</w:t>
      </w:r>
      <w:r>
        <w:rPr>
          <w:rFonts w:ascii="Arial" w:hAnsi="Arial" w:cs="Arial"/>
          <w:sz w:val="20"/>
        </w:rPr>
        <w:t xml:space="preserve"> response. </w:t>
      </w:r>
    </w:p>
    <w:p w14:paraId="2D2669CD" w14:textId="77777777" w:rsidR="00B77CEE" w:rsidRPr="00303F60" w:rsidRDefault="00B77CEE" w:rsidP="00B77CEE">
      <w:pPr>
        <w:rPr>
          <w:rFonts w:ascii="Arial" w:hAnsi="Arial" w:cs="Arial"/>
          <w:sz w:val="20"/>
        </w:rPr>
      </w:pPr>
    </w:p>
    <w:tbl>
      <w:tblPr>
        <w:tblStyle w:val="TableGrid"/>
        <w:tblW w:w="0" w:type="auto"/>
        <w:tblLook w:val="01E0" w:firstRow="1" w:lastRow="1" w:firstColumn="1" w:lastColumn="1" w:noHBand="0" w:noVBand="0"/>
      </w:tblPr>
      <w:tblGrid>
        <w:gridCol w:w="2065"/>
        <w:gridCol w:w="7200"/>
      </w:tblGrid>
      <w:tr w:rsidR="00B77CEE" w:rsidRPr="00B77CEE" w14:paraId="3FF77125" w14:textId="77777777" w:rsidTr="0090528F">
        <w:tc>
          <w:tcPr>
            <w:tcW w:w="2065" w:type="dxa"/>
          </w:tcPr>
          <w:p w14:paraId="35B5A52E" w14:textId="77777777" w:rsidR="00B77CEE" w:rsidRPr="00B77CEE" w:rsidRDefault="00B77CEE" w:rsidP="000B1A27">
            <w:pPr>
              <w:rPr>
                <w:rFonts w:ascii="Arial" w:hAnsi="Arial" w:cs="Arial"/>
                <w:b/>
                <w:sz w:val="20"/>
              </w:rPr>
            </w:pPr>
            <w:r w:rsidRPr="00B77CEE">
              <w:rPr>
                <w:rFonts w:ascii="Arial" w:hAnsi="Arial" w:cs="Arial"/>
                <w:b/>
                <w:sz w:val="20"/>
              </w:rPr>
              <w:t>Agency</w:t>
            </w:r>
          </w:p>
        </w:tc>
        <w:bookmarkStart w:id="6" w:name="Text37"/>
        <w:tc>
          <w:tcPr>
            <w:tcW w:w="7200" w:type="dxa"/>
          </w:tcPr>
          <w:p w14:paraId="148EA909" w14:textId="77777777" w:rsidR="00B77CEE" w:rsidRPr="00B77CEE" w:rsidRDefault="00B77CEE" w:rsidP="000B1A27">
            <w:pPr>
              <w:rPr>
                <w:rFonts w:ascii="Arial" w:hAnsi="Arial" w:cs="Arial"/>
                <w:sz w:val="20"/>
              </w:rPr>
            </w:pPr>
            <w:r w:rsidRPr="00B77CEE">
              <w:rPr>
                <w:rFonts w:ascii="Arial" w:hAnsi="Arial" w:cs="Arial"/>
                <w:sz w:val="20"/>
              </w:rPr>
              <w:fldChar w:fldCharType="begin">
                <w:ffData>
                  <w:name w:val="Text37"/>
                  <w:enabled/>
                  <w:calcOnExit w:val="0"/>
                  <w:textInput/>
                </w:ffData>
              </w:fldChar>
            </w:r>
            <w:r w:rsidRPr="00B77CEE">
              <w:rPr>
                <w:rFonts w:ascii="Arial" w:hAnsi="Arial" w:cs="Arial"/>
                <w:sz w:val="20"/>
              </w:rPr>
              <w:instrText xml:space="preserve"> FORMTEXT </w:instrText>
            </w:r>
            <w:r w:rsidRPr="00B77CEE">
              <w:rPr>
                <w:rFonts w:ascii="Arial" w:hAnsi="Arial" w:cs="Arial"/>
                <w:sz w:val="20"/>
              </w:rPr>
            </w:r>
            <w:r w:rsidRPr="00B77CEE">
              <w:rPr>
                <w:rFonts w:ascii="Arial" w:hAnsi="Arial" w:cs="Arial"/>
                <w:sz w:val="20"/>
              </w:rPr>
              <w:fldChar w:fldCharType="separate"/>
            </w:r>
            <w:r w:rsidRPr="00B77CEE">
              <w:rPr>
                <w:rFonts w:ascii="Arial" w:hAnsi="Arial" w:cs="Arial"/>
                <w:noProof/>
                <w:sz w:val="20"/>
              </w:rPr>
              <w:t> </w:t>
            </w:r>
            <w:r w:rsidRPr="00B77CEE">
              <w:rPr>
                <w:rFonts w:ascii="Arial" w:hAnsi="Arial" w:cs="Arial"/>
                <w:noProof/>
                <w:sz w:val="20"/>
              </w:rPr>
              <w:t> </w:t>
            </w:r>
            <w:r w:rsidRPr="00B77CEE">
              <w:rPr>
                <w:rFonts w:ascii="Arial" w:hAnsi="Arial" w:cs="Arial"/>
                <w:noProof/>
                <w:sz w:val="20"/>
              </w:rPr>
              <w:t> </w:t>
            </w:r>
            <w:r w:rsidRPr="00B77CEE">
              <w:rPr>
                <w:rFonts w:ascii="Arial" w:hAnsi="Arial" w:cs="Arial"/>
                <w:noProof/>
                <w:sz w:val="20"/>
              </w:rPr>
              <w:t> </w:t>
            </w:r>
            <w:r w:rsidRPr="00B77CEE">
              <w:rPr>
                <w:rFonts w:ascii="Arial" w:hAnsi="Arial" w:cs="Arial"/>
                <w:noProof/>
                <w:sz w:val="20"/>
              </w:rPr>
              <w:t> </w:t>
            </w:r>
            <w:r w:rsidRPr="00B77CEE">
              <w:rPr>
                <w:rFonts w:ascii="Arial" w:hAnsi="Arial" w:cs="Arial"/>
                <w:sz w:val="20"/>
              </w:rPr>
              <w:fldChar w:fldCharType="end"/>
            </w:r>
            <w:bookmarkEnd w:id="6"/>
          </w:p>
        </w:tc>
      </w:tr>
    </w:tbl>
    <w:p w14:paraId="12BC7F19" w14:textId="77777777" w:rsidR="00B77CEE" w:rsidRPr="00B77CEE" w:rsidRDefault="00B77CEE" w:rsidP="00B77CEE">
      <w:pPr>
        <w:rPr>
          <w:rFonts w:ascii="Arial" w:hAnsi="Arial" w:cs="Arial"/>
          <w:sz w:val="20"/>
        </w:rPr>
      </w:pPr>
    </w:p>
    <w:tbl>
      <w:tblPr>
        <w:tblStyle w:val="TableGrid"/>
        <w:tblW w:w="0" w:type="auto"/>
        <w:tblLook w:val="01E0" w:firstRow="1" w:lastRow="1" w:firstColumn="1" w:lastColumn="1" w:noHBand="0" w:noVBand="0"/>
      </w:tblPr>
      <w:tblGrid>
        <w:gridCol w:w="2065"/>
        <w:gridCol w:w="7200"/>
      </w:tblGrid>
      <w:tr w:rsidR="00B77CEE" w:rsidRPr="00B77CEE" w14:paraId="327549AE" w14:textId="77777777" w:rsidTr="0090528F">
        <w:tc>
          <w:tcPr>
            <w:tcW w:w="2065" w:type="dxa"/>
          </w:tcPr>
          <w:p w14:paraId="64648FB6" w14:textId="77777777" w:rsidR="00B77CEE" w:rsidRPr="00B77CEE" w:rsidRDefault="00B77CEE" w:rsidP="000B1A27">
            <w:pPr>
              <w:rPr>
                <w:rFonts w:ascii="Arial" w:hAnsi="Arial" w:cs="Arial"/>
                <w:b/>
                <w:sz w:val="20"/>
              </w:rPr>
            </w:pPr>
            <w:r w:rsidRPr="00B77CEE">
              <w:rPr>
                <w:rFonts w:ascii="Arial" w:hAnsi="Arial" w:cs="Arial"/>
                <w:b/>
                <w:sz w:val="20"/>
              </w:rPr>
              <w:t>Name</w:t>
            </w:r>
          </w:p>
        </w:tc>
        <w:tc>
          <w:tcPr>
            <w:tcW w:w="7200" w:type="dxa"/>
          </w:tcPr>
          <w:p w14:paraId="00EA2AB6" w14:textId="77777777" w:rsidR="00B77CEE" w:rsidRPr="00B77CEE" w:rsidRDefault="00B77CEE" w:rsidP="000B1A27">
            <w:pPr>
              <w:rPr>
                <w:rFonts w:ascii="Arial" w:hAnsi="Arial" w:cs="Arial"/>
                <w:sz w:val="20"/>
              </w:rPr>
            </w:pPr>
            <w:r w:rsidRPr="00B77CEE">
              <w:rPr>
                <w:rFonts w:ascii="Arial" w:hAnsi="Arial" w:cs="Arial"/>
                <w:sz w:val="20"/>
              </w:rPr>
              <w:fldChar w:fldCharType="begin">
                <w:ffData>
                  <w:name w:val="Text38"/>
                  <w:enabled/>
                  <w:calcOnExit w:val="0"/>
                  <w:textInput/>
                </w:ffData>
              </w:fldChar>
            </w:r>
            <w:bookmarkStart w:id="7" w:name="Text38"/>
            <w:r w:rsidRPr="00B77CEE">
              <w:rPr>
                <w:rFonts w:ascii="Arial" w:hAnsi="Arial" w:cs="Arial"/>
                <w:sz w:val="20"/>
              </w:rPr>
              <w:instrText xml:space="preserve"> FORMTEXT </w:instrText>
            </w:r>
            <w:r w:rsidRPr="00B77CEE">
              <w:rPr>
                <w:rFonts w:ascii="Arial" w:hAnsi="Arial" w:cs="Arial"/>
                <w:sz w:val="20"/>
              </w:rPr>
            </w:r>
            <w:r w:rsidRPr="00B77CEE">
              <w:rPr>
                <w:rFonts w:ascii="Arial" w:hAnsi="Arial" w:cs="Arial"/>
                <w:sz w:val="20"/>
              </w:rPr>
              <w:fldChar w:fldCharType="separate"/>
            </w:r>
            <w:r w:rsidRPr="00B77CEE">
              <w:rPr>
                <w:rFonts w:ascii="Arial" w:hAnsi="Arial" w:cs="Arial"/>
                <w:noProof/>
                <w:sz w:val="20"/>
              </w:rPr>
              <w:t> </w:t>
            </w:r>
            <w:r w:rsidRPr="00B77CEE">
              <w:rPr>
                <w:rFonts w:ascii="Arial" w:hAnsi="Arial" w:cs="Arial"/>
                <w:noProof/>
                <w:sz w:val="20"/>
              </w:rPr>
              <w:t> </w:t>
            </w:r>
            <w:r w:rsidRPr="00B77CEE">
              <w:rPr>
                <w:rFonts w:ascii="Arial" w:hAnsi="Arial" w:cs="Arial"/>
                <w:noProof/>
                <w:sz w:val="20"/>
              </w:rPr>
              <w:t> </w:t>
            </w:r>
            <w:r w:rsidRPr="00B77CEE">
              <w:rPr>
                <w:rFonts w:ascii="Arial" w:hAnsi="Arial" w:cs="Arial"/>
                <w:noProof/>
                <w:sz w:val="20"/>
              </w:rPr>
              <w:t> </w:t>
            </w:r>
            <w:r w:rsidRPr="00B77CEE">
              <w:rPr>
                <w:rFonts w:ascii="Arial" w:hAnsi="Arial" w:cs="Arial"/>
                <w:noProof/>
                <w:sz w:val="20"/>
              </w:rPr>
              <w:t> </w:t>
            </w:r>
            <w:r w:rsidRPr="00B77CEE">
              <w:rPr>
                <w:rFonts w:ascii="Arial" w:hAnsi="Arial" w:cs="Arial"/>
                <w:sz w:val="20"/>
              </w:rPr>
              <w:fldChar w:fldCharType="end"/>
            </w:r>
            <w:bookmarkEnd w:id="7"/>
          </w:p>
        </w:tc>
      </w:tr>
    </w:tbl>
    <w:p w14:paraId="58986F94" w14:textId="77777777" w:rsidR="00B77CEE" w:rsidRPr="00B77CEE" w:rsidRDefault="00B77CEE" w:rsidP="00B77CEE">
      <w:pPr>
        <w:rPr>
          <w:rFonts w:ascii="Arial" w:hAnsi="Arial" w:cs="Arial"/>
          <w:sz w:val="20"/>
        </w:rPr>
      </w:pPr>
    </w:p>
    <w:tbl>
      <w:tblPr>
        <w:tblStyle w:val="TableGrid"/>
        <w:tblW w:w="0" w:type="auto"/>
        <w:tblLook w:val="01E0" w:firstRow="1" w:lastRow="1" w:firstColumn="1" w:lastColumn="1" w:noHBand="0" w:noVBand="0"/>
      </w:tblPr>
      <w:tblGrid>
        <w:gridCol w:w="2088"/>
        <w:gridCol w:w="7177"/>
      </w:tblGrid>
      <w:tr w:rsidR="00B77CEE" w:rsidRPr="00B77CEE" w14:paraId="795C3550" w14:textId="77777777" w:rsidTr="0090528F">
        <w:tc>
          <w:tcPr>
            <w:tcW w:w="2088" w:type="dxa"/>
          </w:tcPr>
          <w:p w14:paraId="6AFD5E29" w14:textId="77777777" w:rsidR="00B77CEE" w:rsidRPr="00B77CEE" w:rsidRDefault="00B77CEE" w:rsidP="000B1A27">
            <w:pPr>
              <w:rPr>
                <w:rFonts w:ascii="Arial" w:hAnsi="Arial" w:cs="Arial"/>
                <w:b/>
                <w:sz w:val="20"/>
              </w:rPr>
            </w:pPr>
            <w:r w:rsidRPr="00B77CEE">
              <w:rPr>
                <w:rFonts w:ascii="Arial" w:hAnsi="Arial" w:cs="Arial"/>
                <w:b/>
                <w:sz w:val="20"/>
              </w:rPr>
              <w:t>Date of Incident</w:t>
            </w:r>
          </w:p>
        </w:tc>
        <w:tc>
          <w:tcPr>
            <w:tcW w:w="7177" w:type="dxa"/>
          </w:tcPr>
          <w:p w14:paraId="151247E1" w14:textId="77777777" w:rsidR="00B77CEE" w:rsidRPr="00B77CEE" w:rsidRDefault="00B77CEE" w:rsidP="000B1A27">
            <w:pPr>
              <w:rPr>
                <w:rFonts w:ascii="Arial" w:hAnsi="Arial" w:cs="Arial"/>
                <w:sz w:val="20"/>
              </w:rPr>
            </w:pPr>
            <w:r w:rsidRPr="00B77CEE">
              <w:rPr>
                <w:rFonts w:ascii="Arial" w:hAnsi="Arial" w:cs="Arial"/>
                <w:sz w:val="20"/>
              </w:rPr>
              <w:fldChar w:fldCharType="begin">
                <w:ffData>
                  <w:name w:val="Text39"/>
                  <w:enabled/>
                  <w:calcOnExit w:val="0"/>
                  <w:textInput/>
                </w:ffData>
              </w:fldChar>
            </w:r>
            <w:bookmarkStart w:id="8" w:name="Text39"/>
            <w:r w:rsidRPr="00B77CEE">
              <w:rPr>
                <w:rFonts w:ascii="Arial" w:hAnsi="Arial" w:cs="Arial"/>
                <w:sz w:val="20"/>
              </w:rPr>
              <w:instrText xml:space="preserve"> FORMTEXT </w:instrText>
            </w:r>
            <w:r w:rsidRPr="00B77CEE">
              <w:rPr>
                <w:rFonts w:ascii="Arial" w:hAnsi="Arial" w:cs="Arial"/>
                <w:sz w:val="20"/>
              </w:rPr>
            </w:r>
            <w:r w:rsidRPr="00B77CEE">
              <w:rPr>
                <w:rFonts w:ascii="Arial" w:hAnsi="Arial" w:cs="Arial"/>
                <w:sz w:val="20"/>
              </w:rPr>
              <w:fldChar w:fldCharType="separate"/>
            </w:r>
            <w:r w:rsidRPr="00B77CEE">
              <w:rPr>
                <w:rFonts w:ascii="Arial" w:hAnsi="Arial" w:cs="Arial"/>
                <w:noProof/>
                <w:sz w:val="20"/>
              </w:rPr>
              <w:t> </w:t>
            </w:r>
            <w:r w:rsidRPr="00B77CEE">
              <w:rPr>
                <w:rFonts w:ascii="Arial" w:hAnsi="Arial" w:cs="Arial"/>
                <w:noProof/>
                <w:sz w:val="20"/>
              </w:rPr>
              <w:t> </w:t>
            </w:r>
            <w:r w:rsidRPr="00B77CEE">
              <w:rPr>
                <w:rFonts w:ascii="Arial" w:hAnsi="Arial" w:cs="Arial"/>
                <w:noProof/>
                <w:sz w:val="20"/>
              </w:rPr>
              <w:t> </w:t>
            </w:r>
            <w:r w:rsidRPr="00B77CEE">
              <w:rPr>
                <w:rFonts w:ascii="Arial" w:hAnsi="Arial" w:cs="Arial"/>
                <w:noProof/>
                <w:sz w:val="20"/>
              </w:rPr>
              <w:t> </w:t>
            </w:r>
            <w:r w:rsidRPr="00B77CEE">
              <w:rPr>
                <w:rFonts w:ascii="Arial" w:hAnsi="Arial" w:cs="Arial"/>
                <w:noProof/>
                <w:sz w:val="20"/>
              </w:rPr>
              <w:t> </w:t>
            </w:r>
            <w:r w:rsidRPr="00B77CEE">
              <w:rPr>
                <w:rFonts w:ascii="Arial" w:hAnsi="Arial" w:cs="Arial"/>
                <w:sz w:val="20"/>
              </w:rPr>
              <w:fldChar w:fldCharType="end"/>
            </w:r>
            <w:bookmarkEnd w:id="8"/>
          </w:p>
        </w:tc>
      </w:tr>
    </w:tbl>
    <w:p w14:paraId="25136088" w14:textId="77777777" w:rsidR="0090528F" w:rsidRDefault="0090528F" w:rsidP="00B77CEE">
      <w:pPr>
        <w:rPr>
          <w:rFonts w:ascii="Arial" w:hAnsi="Arial" w:cs="Arial"/>
          <w:sz w:val="20"/>
        </w:rPr>
      </w:pPr>
    </w:p>
    <w:p w14:paraId="0DFDC286" w14:textId="77777777" w:rsidR="00B77CEE" w:rsidRDefault="00B77CEE" w:rsidP="004009A7">
      <w:pPr>
        <w:keepNext/>
        <w:rPr>
          <w:rFonts w:ascii="Arial" w:hAnsi="Arial" w:cs="Arial"/>
          <w:sz w:val="20"/>
        </w:rPr>
      </w:pPr>
      <w:r>
        <w:rPr>
          <w:rFonts w:ascii="Arial" w:hAnsi="Arial" w:cs="Arial"/>
          <w:sz w:val="20"/>
        </w:rPr>
        <w:t>Who notified you of the incident, when and how?</w:t>
      </w:r>
    </w:p>
    <w:tbl>
      <w:tblPr>
        <w:tblStyle w:val="TableGrid"/>
        <w:tblW w:w="0" w:type="auto"/>
        <w:tblLook w:val="01E0" w:firstRow="1" w:lastRow="1" w:firstColumn="1" w:lastColumn="1" w:noHBand="0" w:noVBand="0"/>
      </w:tblPr>
      <w:tblGrid>
        <w:gridCol w:w="9265"/>
      </w:tblGrid>
      <w:tr w:rsidR="00B77CEE" w14:paraId="61BA0773" w14:textId="77777777" w:rsidTr="0090528F">
        <w:trPr>
          <w:trHeight w:val="143"/>
        </w:trPr>
        <w:tc>
          <w:tcPr>
            <w:tcW w:w="9265" w:type="dxa"/>
          </w:tcPr>
          <w:bookmarkStart w:id="9" w:name="Text42"/>
          <w:p w14:paraId="65CF6DF4" w14:textId="77777777" w:rsidR="00B77CEE" w:rsidRDefault="00B77CEE" w:rsidP="000B1A27">
            <w:pPr>
              <w:rPr>
                <w:rFonts w:ascii="Arial" w:hAnsi="Arial" w:cs="Arial"/>
                <w:sz w:val="20"/>
              </w:rPr>
            </w:pPr>
            <w:r>
              <w:rPr>
                <w:rFonts w:ascii="Arial" w:hAnsi="Arial" w:cs="Arial"/>
                <w:sz w:val="20"/>
              </w:rPr>
              <w:fldChar w:fldCharType="begin">
                <w:ffData>
                  <w:name w:val="Text4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r>
    </w:tbl>
    <w:p w14:paraId="38BCB080" w14:textId="77777777" w:rsidR="00B77CEE" w:rsidRDefault="00B77CEE" w:rsidP="00B77CEE">
      <w:pPr>
        <w:rPr>
          <w:rFonts w:ascii="Arial" w:hAnsi="Arial" w:cs="Arial"/>
          <w:sz w:val="20"/>
        </w:rPr>
      </w:pPr>
    </w:p>
    <w:p w14:paraId="39CC03A7" w14:textId="77777777" w:rsidR="00B77CEE" w:rsidRDefault="00B77CEE" w:rsidP="004009A7">
      <w:pPr>
        <w:keepNext/>
        <w:rPr>
          <w:rFonts w:ascii="Arial" w:hAnsi="Arial" w:cs="Arial"/>
          <w:sz w:val="20"/>
        </w:rPr>
      </w:pPr>
      <w:r w:rsidRPr="00303F60">
        <w:rPr>
          <w:rFonts w:ascii="Arial" w:hAnsi="Arial" w:cs="Arial"/>
          <w:sz w:val="20"/>
        </w:rPr>
        <w:t>When d</w:t>
      </w:r>
      <w:r>
        <w:rPr>
          <w:rFonts w:ascii="Arial" w:hAnsi="Arial" w:cs="Arial"/>
          <w:sz w:val="20"/>
        </w:rPr>
        <w:t>id you arrive on the scene?</w:t>
      </w:r>
    </w:p>
    <w:tbl>
      <w:tblPr>
        <w:tblStyle w:val="TableGrid"/>
        <w:tblW w:w="0" w:type="auto"/>
        <w:tblLook w:val="01E0" w:firstRow="1" w:lastRow="1" w:firstColumn="1" w:lastColumn="1" w:noHBand="0" w:noVBand="0"/>
      </w:tblPr>
      <w:tblGrid>
        <w:gridCol w:w="9265"/>
      </w:tblGrid>
      <w:tr w:rsidR="00B77CEE" w14:paraId="28041772" w14:textId="77777777" w:rsidTr="0090528F">
        <w:tc>
          <w:tcPr>
            <w:tcW w:w="9265" w:type="dxa"/>
          </w:tcPr>
          <w:p w14:paraId="06E55BEC" w14:textId="174CC54C" w:rsidR="00B77CEE" w:rsidRDefault="00B77CEE" w:rsidP="000B1A27">
            <w:pPr>
              <w:rPr>
                <w:rFonts w:ascii="Arial" w:hAnsi="Arial" w:cs="Arial"/>
                <w:sz w:val="20"/>
              </w:rPr>
            </w:pPr>
            <w:r>
              <w:rPr>
                <w:rFonts w:ascii="Arial" w:hAnsi="Arial" w:cs="Arial"/>
                <w:sz w:val="20"/>
              </w:rPr>
              <w:fldChar w:fldCharType="begin">
                <w:ffData>
                  <w:name w:val="Text43"/>
                  <w:enabled/>
                  <w:calcOnExit w:val="0"/>
                  <w:textInput/>
                </w:ffData>
              </w:fldChar>
            </w:r>
            <w:bookmarkStart w:id="10" w:name="Text4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r>
    </w:tbl>
    <w:p w14:paraId="4004386C" w14:textId="77777777" w:rsidR="00B77CEE" w:rsidRDefault="00B77CEE" w:rsidP="00B77CEE">
      <w:pPr>
        <w:rPr>
          <w:rFonts w:ascii="Arial" w:hAnsi="Arial" w:cs="Arial"/>
          <w:sz w:val="20"/>
        </w:rPr>
      </w:pPr>
    </w:p>
    <w:p w14:paraId="7CF55010" w14:textId="77777777" w:rsidR="00B77CEE" w:rsidRDefault="00B77CEE" w:rsidP="004009A7">
      <w:pPr>
        <w:keepNext/>
        <w:rPr>
          <w:rFonts w:ascii="Arial" w:hAnsi="Arial" w:cs="Arial"/>
          <w:sz w:val="20"/>
        </w:rPr>
      </w:pPr>
      <w:r>
        <w:rPr>
          <w:rFonts w:ascii="Arial" w:hAnsi="Arial" w:cs="Arial"/>
          <w:sz w:val="20"/>
        </w:rPr>
        <w:t>What was your role at the scene?</w:t>
      </w:r>
    </w:p>
    <w:tbl>
      <w:tblPr>
        <w:tblStyle w:val="TableGrid"/>
        <w:tblW w:w="0" w:type="auto"/>
        <w:tblLook w:val="01E0" w:firstRow="1" w:lastRow="1" w:firstColumn="1" w:lastColumn="1" w:noHBand="0" w:noVBand="0"/>
      </w:tblPr>
      <w:tblGrid>
        <w:gridCol w:w="9265"/>
      </w:tblGrid>
      <w:tr w:rsidR="00B77CEE" w14:paraId="603EA556" w14:textId="77777777" w:rsidTr="0090528F">
        <w:tc>
          <w:tcPr>
            <w:tcW w:w="9265" w:type="dxa"/>
          </w:tcPr>
          <w:p w14:paraId="74CFBAD0" w14:textId="603283C9" w:rsidR="00B77CEE" w:rsidRDefault="00B77CEE" w:rsidP="000B1A27">
            <w:pPr>
              <w:rPr>
                <w:rFonts w:ascii="Arial" w:hAnsi="Arial" w:cs="Arial"/>
                <w:sz w:val="20"/>
              </w:rPr>
            </w:pPr>
            <w:r>
              <w:rPr>
                <w:rFonts w:ascii="Arial" w:hAnsi="Arial" w:cs="Arial"/>
                <w:sz w:val="20"/>
              </w:rPr>
              <w:fldChar w:fldCharType="begin">
                <w:ffData>
                  <w:name w:val="Text4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5E59C41C" w14:textId="77777777" w:rsidR="00B77CEE" w:rsidRDefault="00B77CEE" w:rsidP="00B77CEE">
      <w:pPr>
        <w:rPr>
          <w:rFonts w:ascii="Arial" w:hAnsi="Arial" w:cs="Arial"/>
          <w:sz w:val="20"/>
        </w:rPr>
      </w:pPr>
    </w:p>
    <w:p w14:paraId="34C54748" w14:textId="77777777" w:rsidR="00B77CEE" w:rsidRDefault="00B77CEE" w:rsidP="004009A7">
      <w:pPr>
        <w:keepNext/>
        <w:rPr>
          <w:rFonts w:ascii="Arial" w:hAnsi="Arial" w:cs="Arial"/>
          <w:sz w:val="20"/>
        </w:rPr>
      </w:pPr>
      <w:r w:rsidRPr="00303F60">
        <w:rPr>
          <w:rFonts w:ascii="Arial" w:hAnsi="Arial" w:cs="Arial"/>
          <w:sz w:val="20"/>
        </w:rPr>
        <w:t>What resources</w:t>
      </w:r>
      <w:r>
        <w:rPr>
          <w:rFonts w:ascii="Arial" w:hAnsi="Arial" w:cs="Arial"/>
          <w:sz w:val="20"/>
        </w:rPr>
        <w:t>/services</w:t>
      </w:r>
      <w:r w:rsidRPr="00303F60">
        <w:rPr>
          <w:rFonts w:ascii="Arial" w:hAnsi="Arial" w:cs="Arial"/>
          <w:sz w:val="20"/>
        </w:rPr>
        <w:t xml:space="preserve"> did you provide?</w:t>
      </w:r>
    </w:p>
    <w:tbl>
      <w:tblPr>
        <w:tblStyle w:val="TableGrid"/>
        <w:tblW w:w="0" w:type="auto"/>
        <w:tblLook w:val="01E0" w:firstRow="1" w:lastRow="1" w:firstColumn="1" w:lastColumn="1" w:noHBand="0" w:noVBand="0"/>
      </w:tblPr>
      <w:tblGrid>
        <w:gridCol w:w="9265"/>
      </w:tblGrid>
      <w:tr w:rsidR="00B77CEE" w14:paraId="5EF06103" w14:textId="77777777" w:rsidTr="0090528F">
        <w:tc>
          <w:tcPr>
            <w:tcW w:w="9265" w:type="dxa"/>
          </w:tcPr>
          <w:p w14:paraId="1E6D3754" w14:textId="487F2D92" w:rsidR="00B77CEE" w:rsidRDefault="00B77CEE" w:rsidP="000B1A27">
            <w:pPr>
              <w:rPr>
                <w:rFonts w:ascii="Arial" w:hAnsi="Arial" w:cs="Arial"/>
                <w:sz w:val="20"/>
              </w:rPr>
            </w:pPr>
            <w:r>
              <w:rPr>
                <w:rFonts w:ascii="Arial" w:hAnsi="Arial" w:cs="Arial"/>
                <w:sz w:val="20"/>
              </w:rPr>
              <w:fldChar w:fldCharType="begin">
                <w:ffData>
                  <w:name w:val="Text44"/>
                  <w:enabled/>
                  <w:calcOnExit w:val="0"/>
                  <w:textInput/>
                </w:ffData>
              </w:fldChar>
            </w:r>
            <w:bookmarkStart w:id="11" w:name="Text4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r>
    </w:tbl>
    <w:p w14:paraId="46C6A594" w14:textId="77777777" w:rsidR="00B77CEE" w:rsidRDefault="00B77CEE" w:rsidP="00B77CEE">
      <w:pPr>
        <w:rPr>
          <w:rFonts w:ascii="Arial" w:hAnsi="Arial" w:cs="Arial"/>
          <w:sz w:val="20"/>
        </w:rPr>
      </w:pPr>
    </w:p>
    <w:p w14:paraId="4DCAF169" w14:textId="13814CE6" w:rsidR="00B77CEE" w:rsidRDefault="00B77CEE" w:rsidP="004009A7">
      <w:pPr>
        <w:keepNext/>
        <w:rPr>
          <w:rFonts w:ascii="Arial" w:hAnsi="Arial" w:cs="Arial"/>
          <w:sz w:val="20"/>
        </w:rPr>
      </w:pPr>
      <w:r>
        <w:rPr>
          <w:rFonts w:ascii="Arial" w:hAnsi="Arial" w:cs="Arial"/>
          <w:sz w:val="20"/>
        </w:rPr>
        <w:t>Was</w:t>
      </w:r>
      <w:r w:rsidRPr="00370F8A">
        <w:rPr>
          <w:rFonts w:ascii="Arial" w:hAnsi="Arial" w:cs="Arial"/>
          <w:sz w:val="20"/>
        </w:rPr>
        <w:t xml:space="preserve"> Incident Command established?</w:t>
      </w:r>
      <w:r>
        <w:rPr>
          <w:rFonts w:ascii="Arial" w:hAnsi="Arial" w:cs="Arial"/>
          <w:sz w:val="20"/>
        </w:rPr>
        <w:t xml:space="preserve"> </w:t>
      </w:r>
      <w:r w:rsidRPr="00A972FB">
        <w:rPr>
          <w:rFonts w:ascii="Arial" w:hAnsi="Arial" w:cs="Arial"/>
          <w:sz w:val="20"/>
        </w:rPr>
        <w:t>If yes, did you identify yourself to the Incident Commander and check into an established command post?</w:t>
      </w:r>
    </w:p>
    <w:tbl>
      <w:tblPr>
        <w:tblStyle w:val="TableGrid"/>
        <w:tblW w:w="0" w:type="auto"/>
        <w:tblLook w:val="01E0" w:firstRow="1" w:lastRow="1" w:firstColumn="1" w:lastColumn="1" w:noHBand="0" w:noVBand="0"/>
      </w:tblPr>
      <w:tblGrid>
        <w:gridCol w:w="9265"/>
      </w:tblGrid>
      <w:tr w:rsidR="00B77CEE" w14:paraId="39A1BEC3" w14:textId="77777777" w:rsidTr="0090528F">
        <w:tc>
          <w:tcPr>
            <w:tcW w:w="9265" w:type="dxa"/>
          </w:tcPr>
          <w:p w14:paraId="5C801B3C" w14:textId="66529127" w:rsidR="00B77CEE" w:rsidRDefault="00B77CEE" w:rsidP="000B1A27">
            <w:pPr>
              <w:rPr>
                <w:rFonts w:ascii="Arial" w:hAnsi="Arial" w:cs="Arial"/>
                <w:sz w:val="20"/>
              </w:rPr>
            </w:pPr>
            <w:r>
              <w:rPr>
                <w:rFonts w:ascii="Arial" w:hAnsi="Arial" w:cs="Arial"/>
                <w:sz w:val="20"/>
              </w:rPr>
              <w:fldChar w:fldCharType="begin">
                <w:ffData>
                  <w:name w:val="Text45"/>
                  <w:enabled/>
                  <w:calcOnExit w:val="0"/>
                  <w:textInput/>
                </w:ffData>
              </w:fldChar>
            </w:r>
            <w:bookmarkStart w:id="12" w:name="Text4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tc>
      </w:tr>
    </w:tbl>
    <w:p w14:paraId="0D20233F" w14:textId="77777777" w:rsidR="00B77CEE" w:rsidRDefault="00B77CEE" w:rsidP="00B77CEE">
      <w:pPr>
        <w:rPr>
          <w:rFonts w:ascii="Arial" w:hAnsi="Arial" w:cs="Arial"/>
          <w:sz w:val="20"/>
        </w:rPr>
      </w:pPr>
    </w:p>
    <w:p w14:paraId="24F4EAA6" w14:textId="77777777" w:rsidR="00B77CEE" w:rsidRDefault="00B77CEE" w:rsidP="004009A7">
      <w:pPr>
        <w:keepNext/>
        <w:rPr>
          <w:rFonts w:ascii="Arial" w:hAnsi="Arial" w:cs="Arial"/>
          <w:sz w:val="20"/>
        </w:rPr>
      </w:pPr>
      <w:r w:rsidRPr="00A972FB">
        <w:rPr>
          <w:rFonts w:ascii="Arial" w:hAnsi="Arial" w:cs="Arial"/>
          <w:sz w:val="20"/>
        </w:rPr>
        <w:t>What was your initial scene assessment upon arrival?</w:t>
      </w:r>
    </w:p>
    <w:tbl>
      <w:tblPr>
        <w:tblStyle w:val="TableGrid"/>
        <w:tblW w:w="0" w:type="auto"/>
        <w:tblLook w:val="01E0" w:firstRow="1" w:lastRow="1" w:firstColumn="1" w:lastColumn="1" w:noHBand="0" w:noVBand="0"/>
      </w:tblPr>
      <w:tblGrid>
        <w:gridCol w:w="9265"/>
      </w:tblGrid>
      <w:tr w:rsidR="00B77CEE" w14:paraId="6AC96FE5" w14:textId="77777777" w:rsidTr="0090528F">
        <w:tc>
          <w:tcPr>
            <w:tcW w:w="9265" w:type="dxa"/>
          </w:tcPr>
          <w:p w14:paraId="24CD15C8" w14:textId="3F4EB882" w:rsidR="00B77CEE" w:rsidRDefault="00B77CEE" w:rsidP="000B1A27">
            <w:pPr>
              <w:rPr>
                <w:rFonts w:ascii="Arial" w:hAnsi="Arial" w:cs="Arial"/>
                <w:sz w:val="20"/>
              </w:rPr>
            </w:pPr>
            <w:r>
              <w:rPr>
                <w:rFonts w:ascii="Arial" w:hAnsi="Arial" w:cs="Arial"/>
                <w:sz w:val="20"/>
              </w:rPr>
              <w:fldChar w:fldCharType="begin">
                <w:ffData>
                  <w:name w:val="Text46"/>
                  <w:enabled/>
                  <w:calcOnExit w:val="0"/>
                  <w:textInput/>
                </w:ffData>
              </w:fldChar>
            </w:r>
            <w:bookmarkStart w:id="13" w:name="Text4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tc>
      </w:tr>
    </w:tbl>
    <w:p w14:paraId="4CD6A704" w14:textId="77777777" w:rsidR="00B77CEE" w:rsidRDefault="00B77CEE" w:rsidP="00B77CEE">
      <w:pPr>
        <w:rPr>
          <w:rFonts w:ascii="Arial" w:hAnsi="Arial" w:cs="Arial"/>
          <w:sz w:val="20"/>
        </w:rPr>
      </w:pPr>
    </w:p>
    <w:p w14:paraId="61D223FC" w14:textId="77777777" w:rsidR="00B77CEE" w:rsidRDefault="00B77CEE" w:rsidP="004009A7">
      <w:pPr>
        <w:keepNext/>
        <w:rPr>
          <w:rFonts w:ascii="Arial" w:hAnsi="Arial" w:cs="Arial"/>
          <w:sz w:val="20"/>
        </w:rPr>
      </w:pPr>
      <w:r w:rsidRPr="00303F60">
        <w:rPr>
          <w:rFonts w:ascii="Arial" w:hAnsi="Arial" w:cs="Arial"/>
          <w:sz w:val="20"/>
        </w:rPr>
        <w:t>Was a Public Information Officer at the scen</w:t>
      </w:r>
      <w:r>
        <w:rPr>
          <w:rFonts w:ascii="Arial" w:hAnsi="Arial" w:cs="Arial"/>
          <w:sz w:val="20"/>
        </w:rPr>
        <w:t>e?</w:t>
      </w:r>
    </w:p>
    <w:tbl>
      <w:tblPr>
        <w:tblStyle w:val="TableGrid"/>
        <w:tblW w:w="0" w:type="auto"/>
        <w:tblLook w:val="01E0" w:firstRow="1" w:lastRow="1" w:firstColumn="1" w:lastColumn="1" w:noHBand="0" w:noVBand="0"/>
      </w:tblPr>
      <w:tblGrid>
        <w:gridCol w:w="9265"/>
      </w:tblGrid>
      <w:tr w:rsidR="00B77CEE" w14:paraId="75AF26F8" w14:textId="77777777" w:rsidTr="00FF3DC0">
        <w:tc>
          <w:tcPr>
            <w:tcW w:w="9265" w:type="dxa"/>
          </w:tcPr>
          <w:p w14:paraId="5D6B3A79" w14:textId="49FF94E2" w:rsidR="00B77CEE" w:rsidRDefault="00B77CEE" w:rsidP="000B1A27">
            <w:pPr>
              <w:rPr>
                <w:rFonts w:ascii="Arial" w:hAnsi="Arial" w:cs="Arial"/>
                <w:sz w:val="20"/>
              </w:rPr>
            </w:pPr>
            <w:r>
              <w:rPr>
                <w:rFonts w:ascii="Arial" w:hAnsi="Arial" w:cs="Arial"/>
                <w:sz w:val="20"/>
              </w:rPr>
              <w:fldChar w:fldCharType="begin">
                <w:ffData>
                  <w:name w:val="Text47"/>
                  <w:enabled/>
                  <w:calcOnExit w:val="0"/>
                  <w:textInput/>
                </w:ffData>
              </w:fldChar>
            </w:r>
            <w:bookmarkStart w:id="14" w:name="Text4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tc>
      </w:tr>
    </w:tbl>
    <w:p w14:paraId="5B76F154" w14:textId="77777777" w:rsidR="00B77CEE" w:rsidRDefault="00B77CEE" w:rsidP="00B77CEE">
      <w:pPr>
        <w:rPr>
          <w:rFonts w:ascii="Arial" w:hAnsi="Arial" w:cs="Arial"/>
          <w:sz w:val="20"/>
        </w:rPr>
      </w:pPr>
    </w:p>
    <w:p w14:paraId="180BBB94" w14:textId="77777777" w:rsidR="00B77CEE" w:rsidRDefault="00B77CEE" w:rsidP="004009A7">
      <w:pPr>
        <w:keepNext/>
        <w:rPr>
          <w:rFonts w:ascii="Arial" w:hAnsi="Arial" w:cs="Arial"/>
          <w:sz w:val="20"/>
        </w:rPr>
      </w:pPr>
      <w:r>
        <w:rPr>
          <w:rFonts w:ascii="Arial" w:hAnsi="Arial" w:cs="Arial"/>
          <w:sz w:val="20"/>
        </w:rPr>
        <w:lastRenderedPageBreak/>
        <w:t>Were detours or other traffic related issues noted</w:t>
      </w:r>
      <w:r w:rsidRPr="00303F60">
        <w:rPr>
          <w:rFonts w:ascii="Arial" w:hAnsi="Arial" w:cs="Arial"/>
          <w:sz w:val="20"/>
        </w:rPr>
        <w:t xml:space="preserve"> regarding the incident?</w:t>
      </w:r>
      <w:r>
        <w:rPr>
          <w:rFonts w:ascii="Arial" w:hAnsi="Arial" w:cs="Arial"/>
          <w:sz w:val="20"/>
        </w:rPr>
        <w:t xml:space="preserve"> </w:t>
      </w:r>
    </w:p>
    <w:tbl>
      <w:tblPr>
        <w:tblStyle w:val="TableGrid"/>
        <w:tblW w:w="0" w:type="auto"/>
        <w:tblLook w:val="01E0" w:firstRow="1" w:lastRow="1" w:firstColumn="1" w:lastColumn="1" w:noHBand="0" w:noVBand="0"/>
      </w:tblPr>
      <w:tblGrid>
        <w:gridCol w:w="9265"/>
      </w:tblGrid>
      <w:tr w:rsidR="00B77CEE" w14:paraId="2F8E1117" w14:textId="77777777" w:rsidTr="0090528F">
        <w:tc>
          <w:tcPr>
            <w:tcW w:w="9265" w:type="dxa"/>
          </w:tcPr>
          <w:p w14:paraId="7E98309E" w14:textId="28F06547" w:rsidR="00B77CEE" w:rsidRDefault="00B77CEE" w:rsidP="000B1A27">
            <w:pPr>
              <w:rPr>
                <w:rFonts w:ascii="Arial" w:hAnsi="Arial" w:cs="Arial"/>
                <w:sz w:val="20"/>
              </w:rPr>
            </w:pPr>
            <w:r>
              <w:rPr>
                <w:rFonts w:ascii="Arial" w:hAnsi="Arial" w:cs="Arial"/>
                <w:sz w:val="20"/>
              </w:rPr>
              <w:fldChar w:fldCharType="begin">
                <w:ffData>
                  <w:name w:val="Text48"/>
                  <w:enabled/>
                  <w:calcOnExit w:val="0"/>
                  <w:textInput/>
                </w:ffData>
              </w:fldChar>
            </w:r>
            <w:bookmarkStart w:id="15" w:name="Text4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r>
    </w:tbl>
    <w:p w14:paraId="78326436" w14:textId="77777777" w:rsidR="00B77CEE" w:rsidRDefault="00B77CEE" w:rsidP="00B77CEE">
      <w:pPr>
        <w:rPr>
          <w:rFonts w:ascii="Arial" w:hAnsi="Arial" w:cs="Arial"/>
          <w:sz w:val="20"/>
        </w:rPr>
      </w:pPr>
    </w:p>
    <w:p w14:paraId="403B690C" w14:textId="1086E0DF" w:rsidR="00B77CEE" w:rsidRDefault="00B77CEE" w:rsidP="004009A7">
      <w:pPr>
        <w:keepNext/>
        <w:rPr>
          <w:rFonts w:ascii="Arial" w:hAnsi="Arial" w:cs="Arial"/>
          <w:sz w:val="20"/>
        </w:rPr>
      </w:pPr>
      <w:r>
        <w:rPr>
          <w:rFonts w:ascii="Arial" w:hAnsi="Arial" w:cs="Arial"/>
          <w:sz w:val="20"/>
        </w:rPr>
        <w:t>If this was a</w:t>
      </w:r>
      <w:r w:rsidRPr="004478B2">
        <w:rPr>
          <w:rFonts w:ascii="Arial" w:hAnsi="Arial" w:cs="Arial"/>
          <w:sz w:val="20"/>
        </w:rPr>
        <w:t xml:space="preserve"> Quick Clearance/MOVE (G.S. 20-161) activation, were you the </w:t>
      </w:r>
      <w:r>
        <w:rPr>
          <w:rFonts w:ascii="Arial" w:hAnsi="Arial" w:cs="Arial"/>
          <w:sz w:val="20"/>
        </w:rPr>
        <w:t>Law Enforcement</w:t>
      </w:r>
      <w:r w:rsidRPr="004478B2">
        <w:rPr>
          <w:rFonts w:ascii="Arial" w:hAnsi="Arial" w:cs="Arial"/>
          <w:sz w:val="20"/>
        </w:rPr>
        <w:t xml:space="preserve"> concurrence representative? If yes, who was the </w:t>
      </w:r>
      <w:r>
        <w:rPr>
          <w:rFonts w:ascii="Arial" w:hAnsi="Arial" w:cs="Arial"/>
          <w:sz w:val="20"/>
        </w:rPr>
        <w:t xml:space="preserve">NCDOT </w:t>
      </w:r>
      <w:r w:rsidRPr="004478B2">
        <w:rPr>
          <w:rFonts w:ascii="Arial" w:hAnsi="Arial" w:cs="Arial"/>
          <w:sz w:val="20"/>
        </w:rPr>
        <w:t>representative with whom you concurred, was it on scene or by phone?</w:t>
      </w:r>
    </w:p>
    <w:tbl>
      <w:tblPr>
        <w:tblStyle w:val="TableGrid"/>
        <w:tblW w:w="0" w:type="auto"/>
        <w:tblLook w:val="01E0" w:firstRow="1" w:lastRow="1" w:firstColumn="1" w:lastColumn="1" w:noHBand="0" w:noVBand="0"/>
      </w:tblPr>
      <w:tblGrid>
        <w:gridCol w:w="9265"/>
      </w:tblGrid>
      <w:tr w:rsidR="00B77CEE" w14:paraId="1DD252E6" w14:textId="77777777" w:rsidTr="0090528F">
        <w:tc>
          <w:tcPr>
            <w:tcW w:w="9265" w:type="dxa"/>
          </w:tcPr>
          <w:p w14:paraId="1C2DA2FC" w14:textId="672A9332" w:rsidR="00B77CEE" w:rsidRDefault="00B77CEE" w:rsidP="000B1A27">
            <w:pPr>
              <w:rPr>
                <w:rFonts w:ascii="Arial" w:hAnsi="Arial" w:cs="Arial"/>
                <w:sz w:val="20"/>
              </w:rPr>
            </w:pPr>
            <w:r>
              <w:rPr>
                <w:rFonts w:ascii="Arial" w:hAnsi="Arial" w:cs="Arial"/>
                <w:sz w:val="20"/>
              </w:rPr>
              <w:fldChar w:fldCharType="begin">
                <w:ffData>
                  <w:name w:val="Text49"/>
                  <w:enabled/>
                  <w:calcOnExit w:val="0"/>
                  <w:textInput/>
                </w:ffData>
              </w:fldChar>
            </w:r>
            <w:bookmarkStart w:id="16" w:name="Text4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r>
    </w:tbl>
    <w:p w14:paraId="28C3019F" w14:textId="77777777" w:rsidR="00B77CEE" w:rsidRDefault="00B77CEE" w:rsidP="00B77CEE">
      <w:pPr>
        <w:rPr>
          <w:rFonts w:ascii="Arial" w:hAnsi="Arial" w:cs="Arial"/>
          <w:sz w:val="20"/>
        </w:rPr>
      </w:pPr>
    </w:p>
    <w:p w14:paraId="5C21EFDA" w14:textId="77777777" w:rsidR="00B77CEE" w:rsidRDefault="00B77CEE" w:rsidP="004009A7">
      <w:pPr>
        <w:keepNext/>
        <w:rPr>
          <w:rFonts w:ascii="Arial" w:hAnsi="Arial" w:cs="Arial"/>
          <w:sz w:val="20"/>
        </w:rPr>
      </w:pPr>
      <w:r>
        <w:rPr>
          <w:rFonts w:ascii="Arial" w:hAnsi="Arial" w:cs="Arial"/>
          <w:sz w:val="20"/>
        </w:rPr>
        <w:t>What suggestions can you offer in improving response operations?</w:t>
      </w:r>
    </w:p>
    <w:tbl>
      <w:tblPr>
        <w:tblStyle w:val="TableGrid"/>
        <w:tblW w:w="0" w:type="auto"/>
        <w:tblLook w:val="01E0" w:firstRow="1" w:lastRow="1" w:firstColumn="1" w:lastColumn="1" w:noHBand="0" w:noVBand="0"/>
      </w:tblPr>
      <w:tblGrid>
        <w:gridCol w:w="9265"/>
      </w:tblGrid>
      <w:tr w:rsidR="00B77CEE" w14:paraId="5C5695C4" w14:textId="77777777" w:rsidTr="0090528F">
        <w:tc>
          <w:tcPr>
            <w:tcW w:w="9265" w:type="dxa"/>
          </w:tcPr>
          <w:p w14:paraId="16A1E839" w14:textId="000A7768" w:rsidR="00B77CEE" w:rsidRDefault="00B77CEE" w:rsidP="000B1A27">
            <w:pPr>
              <w:rPr>
                <w:rFonts w:ascii="Arial" w:hAnsi="Arial" w:cs="Arial"/>
                <w:sz w:val="20"/>
              </w:rPr>
            </w:pPr>
            <w:r>
              <w:rPr>
                <w:rFonts w:ascii="Arial" w:hAnsi="Arial" w:cs="Arial"/>
                <w:sz w:val="20"/>
              </w:rPr>
              <w:fldChar w:fldCharType="begin">
                <w:ffData>
                  <w:name w:val="Text50"/>
                  <w:enabled/>
                  <w:calcOnExit w:val="0"/>
                  <w:textInput/>
                </w:ffData>
              </w:fldChar>
            </w:r>
            <w:bookmarkStart w:id="17" w:name="Text5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tc>
      </w:tr>
    </w:tbl>
    <w:p w14:paraId="00BC6FDA" w14:textId="77777777" w:rsidR="00B77CEE" w:rsidRDefault="00B77CEE" w:rsidP="00B77CEE">
      <w:pPr>
        <w:rPr>
          <w:rFonts w:ascii="Arial" w:hAnsi="Arial" w:cs="Arial"/>
          <w:sz w:val="20"/>
        </w:rPr>
      </w:pPr>
    </w:p>
    <w:p w14:paraId="581BA408" w14:textId="77777777" w:rsidR="00B77CEE" w:rsidRDefault="00B77CEE" w:rsidP="004009A7">
      <w:pPr>
        <w:keepNext/>
        <w:rPr>
          <w:rFonts w:ascii="Arial" w:hAnsi="Arial" w:cs="Arial"/>
          <w:sz w:val="20"/>
        </w:rPr>
      </w:pPr>
      <w:r>
        <w:rPr>
          <w:rFonts w:ascii="Arial" w:hAnsi="Arial" w:cs="Arial"/>
          <w:sz w:val="20"/>
        </w:rPr>
        <w:t>What additional information can you provide to help with future responses of this nature?</w:t>
      </w:r>
    </w:p>
    <w:tbl>
      <w:tblPr>
        <w:tblStyle w:val="TableGrid"/>
        <w:tblW w:w="0" w:type="auto"/>
        <w:tblLook w:val="01E0" w:firstRow="1" w:lastRow="1" w:firstColumn="1" w:lastColumn="1" w:noHBand="0" w:noVBand="0"/>
      </w:tblPr>
      <w:tblGrid>
        <w:gridCol w:w="9265"/>
      </w:tblGrid>
      <w:tr w:rsidR="00B77CEE" w14:paraId="344CFF29" w14:textId="77777777" w:rsidTr="0090528F">
        <w:tc>
          <w:tcPr>
            <w:tcW w:w="9265" w:type="dxa"/>
          </w:tcPr>
          <w:p w14:paraId="5BC0DB45" w14:textId="4BC94576" w:rsidR="00B77CEE" w:rsidRDefault="00B77CEE" w:rsidP="000B1A27">
            <w:pPr>
              <w:rPr>
                <w:rFonts w:ascii="Arial" w:hAnsi="Arial" w:cs="Arial"/>
                <w:sz w:val="20"/>
              </w:rPr>
            </w:pPr>
            <w:r>
              <w:rPr>
                <w:rFonts w:ascii="Arial" w:hAnsi="Arial" w:cs="Arial"/>
                <w:sz w:val="20"/>
              </w:rPr>
              <w:fldChar w:fldCharType="begin">
                <w:ffData>
                  <w:name w:val="Text51"/>
                  <w:enabled/>
                  <w:calcOnExit w:val="0"/>
                  <w:textInput/>
                </w:ffData>
              </w:fldChar>
            </w:r>
            <w:bookmarkStart w:id="18" w:name="Text5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p>
          <w:p w14:paraId="10A8BC50" w14:textId="77777777" w:rsidR="00B77CEE" w:rsidRDefault="00B77CEE" w:rsidP="000B1A27">
            <w:pPr>
              <w:rPr>
                <w:rFonts w:ascii="Arial" w:hAnsi="Arial" w:cs="Arial"/>
                <w:sz w:val="20"/>
              </w:rPr>
            </w:pPr>
          </w:p>
        </w:tc>
      </w:tr>
    </w:tbl>
    <w:p w14:paraId="08E5A748" w14:textId="77777777" w:rsidR="00B77CEE" w:rsidRDefault="00B77CEE" w:rsidP="00B77CEE">
      <w:pPr>
        <w:rPr>
          <w:rFonts w:ascii="Arial" w:hAnsi="Arial" w:cs="Arial"/>
          <w:sz w:val="20"/>
        </w:rPr>
      </w:pPr>
    </w:p>
    <w:p w14:paraId="6D4F3165" w14:textId="68C8E6E2" w:rsidR="00B77CEE" w:rsidRDefault="00B77CEE" w:rsidP="004009A7">
      <w:pPr>
        <w:keepNext/>
        <w:rPr>
          <w:rFonts w:ascii="Arial" w:hAnsi="Arial" w:cs="Arial"/>
          <w:sz w:val="20"/>
        </w:rPr>
      </w:pPr>
      <w:r>
        <w:rPr>
          <w:rFonts w:ascii="Arial" w:hAnsi="Arial" w:cs="Arial"/>
          <w:sz w:val="20"/>
        </w:rPr>
        <w:t>Please describe your on-scene observations.</w:t>
      </w:r>
    </w:p>
    <w:tbl>
      <w:tblPr>
        <w:tblStyle w:val="TableGrid"/>
        <w:tblW w:w="0" w:type="auto"/>
        <w:tblLook w:val="01E0" w:firstRow="1" w:lastRow="1" w:firstColumn="1" w:lastColumn="1" w:noHBand="0" w:noVBand="0"/>
      </w:tblPr>
      <w:tblGrid>
        <w:gridCol w:w="9265"/>
      </w:tblGrid>
      <w:tr w:rsidR="00B77CEE" w14:paraId="0BA62EFB" w14:textId="77777777" w:rsidTr="0090528F">
        <w:tc>
          <w:tcPr>
            <w:tcW w:w="9265" w:type="dxa"/>
          </w:tcPr>
          <w:p w14:paraId="67E11E5B" w14:textId="68E83C85" w:rsidR="00B77CEE" w:rsidRDefault="00B77CEE" w:rsidP="000B1A27">
            <w:pPr>
              <w:rPr>
                <w:rFonts w:ascii="Arial" w:hAnsi="Arial" w:cs="Arial"/>
                <w:sz w:val="20"/>
              </w:rPr>
            </w:pPr>
            <w:r>
              <w:rPr>
                <w:rFonts w:ascii="Arial" w:hAnsi="Arial" w:cs="Arial"/>
                <w:sz w:val="20"/>
              </w:rPr>
              <w:fldChar w:fldCharType="begin">
                <w:ffData>
                  <w:name w:val="Text7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256812B" w14:textId="77777777" w:rsidR="00B77CEE" w:rsidRDefault="00B77CEE" w:rsidP="000B1A27">
            <w:pPr>
              <w:rPr>
                <w:rFonts w:ascii="Arial" w:hAnsi="Arial" w:cs="Arial"/>
                <w:sz w:val="20"/>
              </w:rPr>
            </w:pPr>
          </w:p>
        </w:tc>
      </w:tr>
    </w:tbl>
    <w:p w14:paraId="01651D4B" w14:textId="77777777" w:rsidR="00B77CEE" w:rsidRPr="00FB1A05" w:rsidRDefault="00B77CEE" w:rsidP="00B77CEE">
      <w:pPr>
        <w:rPr>
          <w:rFonts w:ascii="Arial" w:hAnsi="Arial" w:cs="Arial"/>
          <w:sz w:val="20"/>
        </w:rPr>
      </w:pPr>
    </w:p>
    <w:p w14:paraId="1F216C03" w14:textId="77777777" w:rsidR="00B77CEE" w:rsidRDefault="00B77CEE" w:rsidP="004009A7">
      <w:pPr>
        <w:keepNext/>
        <w:rPr>
          <w:rFonts w:ascii="Arial" w:hAnsi="Arial" w:cs="Arial"/>
          <w:sz w:val="20"/>
        </w:rPr>
      </w:pPr>
      <w:r>
        <w:rPr>
          <w:rFonts w:ascii="Arial" w:hAnsi="Arial" w:cs="Arial"/>
          <w:sz w:val="20"/>
        </w:rPr>
        <w:t>Please describe any problems you encountered and how you resolved them.</w:t>
      </w:r>
    </w:p>
    <w:tbl>
      <w:tblPr>
        <w:tblStyle w:val="TableGrid"/>
        <w:tblW w:w="0" w:type="auto"/>
        <w:tblLook w:val="01E0" w:firstRow="1" w:lastRow="1" w:firstColumn="1" w:lastColumn="1" w:noHBand="0" w:noVBand="0"/>
      </w:tblPr>
      <w:tblGrid>
        <w:gridCol w:w="9265"/>
      </w:tblGrid>
      <w:tr w:rsidR="00B77CEE" w14:paraId="3B808F93" w14:textId="77777777" w:rsidTr="0090528F">
        <w:tc>
          <w:tcPr>
            <w:tcW w:w="9265" w:type="dxa"/>
          </w:tcPr>
          <w:p w14:paraId="3E940B38" w14:textId="235BAD29" w:rsidR="00B77CEE" w:rsidRDefault="00B77CEE" w:rsidP="000B1A27">
            <w:pPr>
              <w:rPr>
                <w:rFonts w:ascii="Arial" w:hAnsi="Arial" w:cs="Arial"/>
                <w:sz w:val="20"/>
              </w:rPr>
            </w:pPr>
            <w:r>
              <w:rPr>
                <w:rFonts w:ascii="Arial" w:hAnsi="Arial" w:cs="Arial"/>
                <w:sz w:val="20"/>
              </w:rPr>
              <w:fldChar w:fldCharType="begin">
                <w:ffData>
                  <w:name w:val="Text7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07F377D" w14:textId="77777777" w:rsidR="00B77CEE" w:rsidRDefault="00B77CEE" w:rsidP="000B1A27">
            <w:pPr>
              <w:rPr>
                <w:rFonts w:ascii="Arial" w:hAnsi="Arial" w:cs="Arial"/>
                <w:sz w:val="20"/>
              </w:rPr>
            </w:pPr>
          </w:p>
        </w:tc>
      </w:tr>
    </w:tbl>
    <w:p w14:paraId="4E10DA16" w14:textId="77777777" w:rsidR="00B77CEE" w:rsidRPr="00C05E95" w:rsidRDefault="00B77CEE" w:rsidP="00B77CEE">
      <w:pPr>
        <w:rPr>
          <w:rFonts w:ascii="Arial" w:hAnsi="Arial" w:cs="Arial"/>
          <w:sz w:val="20"/>
        </w:rPr>
      </w:pPr>
    </w:p>
    <w:p w14:paraId="778B561B" w14:textId="77777777" w:rsidR="00B77CEE" w:rsidRDefault="00B77CEE" w:rsidP="004009A7">
      <w:pPr>
        <w:keepNext/>
        <w:rPr>
          <w:rFonts w:ascii="Arial" w:hAnsi="Arial" w:cs="Arial"/>
          <w:sz w:val="20"/>
        </w:rPr>
      </w:pPr>
      <w:r>
        <w:rPr>
          <w:rFonts w:ascii="Arial" w:hAnsi="Arial" w:cs="Arial"/>
          <w:sz w:val="20"/>
        </w:rPr>
        <w:t>Additional comments (Lessons Learned, Recommendations)</w:t>
      </w:r>
    </w:p>
    <w:tbl>
      <w:tblPr>
        <w:tblStyle w:val="TableGrid"/>
        <w:tblW w:w="0" w:type="auto"/>
        <w:tblLook w:val="01E0" w:firstRow="1" w:lastRow="1" w:firstColumn="1" w:lastColumn="1" w:noHBand="0" w:noVBand="0"/>
      </w:tblPr>
      <w:tblGrid>
        <w:gridCol w:w="9265"/>
      </w:tblGrid>
      <w:tr w:rsidR="00B77CEE" w14:paraId="27BEFE8D" w14:textId="77777777" w:rsidTr="00BF0463">
        <w:tc>
          <w:tcPr>
            <w:tcW w:w="9265" w:type="dxa"/>
            <w:tcBorders>
              <w:bottom w:val="single" w:sz="4" w:space="0" w:color="auto"/>
            </w:tcBorders>
          </w:tcPr>
          <w:p w14:paraId="1D3B05F8" w14:textId="1DAE0D0E" w:rsidR="00B77CEE" w:rsidRDefault="00B77CEE" w:rsidP="000B1A27">
            <w:pPr>
              <w:rPr>
                <w:rFonts w:ascii="Arial" w:hAnsi="Arial" w:cs="Arial"/>
                <w:sz w:val="20"/>
              </w:rPr>
            </w:pPr>
            <w:r>
              <w:rPr>
                <w:rFonts w:ascii="Arial" w:hAnsi="Arial" w:cs="Arial"/>
                <w:sz w:val="20"/>
              </w:rPr>
              <w:fldChar w:fldCharType="begin">
                <w:ffData>
                  <w:name w:val="Text7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7C60C6FE" w14:textId="77777777" w:rsidR="00B77CEE" w:rsidRDefault="00B77CEE" w:rsidP="000B1A27">
            <w:pPr>
              <w:rPr>
                <w:rFonts w:ascii="Arial" w:hAnsi="Arial" w:cs="Arial"/>
                <w:sz w:val="20"/>
              </w:rPr>
            </w:pPr>
          </w:p>
        </w:tc>
      </w:tr>
    </w:tbl>
    <w:p w14:paraId="540B4ED7" w14:textId="77777777" w:rsidR="00572D9F" w:rsidRPr="00303F60" w:rsidRDefault="00572D9F" w:rsidP="007245A6">
      <w:pPr>
        <w:rPr>
          <w:rFonts w:ascii="Arial" w:hAnsi="Arial" w:cs="Arial"/>
          <w:sz w:val="20"/>
        </w:rPr>
      </w:pPr>
    </w:p>
    <w:p w14:paraId="664FAA37" w14:textId="77777777" w:rsidR="00ED47CF" w:rsidRDefault="00ED47CF" w:rsidP="00B6683D">
      <w:pPr>
        <w:spacing w:after="160" w:line="259" w:lineRule="auto"/>
        <w:jc w:val="center"/>
        <w:rPr>
          <w:rFonts w:eastAsiaTheme="minorHAnsi"/>
          <w:b/>
          <w:szCs w:val="22"/>
        </w:rPr>
      </w:pPr>
    </w:p>
    <w:p w14:paraId="576165B4" w14:textId="3632D2EA" w:rsidR="002F64FE" w:rsidRDefault="002F64FE" w:rsidP="00B6683D">
      <w:pPr>
        <w:spacing w:after="160" w:line="259" w:lineRule="auto"/>
        <w:jc w:val="center"/>
        <w:rPr>
          <w:rFonts w:eastAsiaTheme="minorHAnsi"/>
          <w:b/>
          <w:szCs w:val="22"/>
        </w:rPr>
        <w:sectPr w:rsidR="002F64FE" w:rsidSect="00DB365D">
          <w:headerReference w:type="default" r:id="rId24"/>
          <w:footerReference w:type="default" r:id="rId25"/>
          <w:pgSz w:w="12240" w:h="15840"/>
          <w:pgMar w:top="1440" w:right="1440" w:bottom="1440" w:left="1440" w:header="720" w:footer="720" w:gutter="0"/>
          <w:pgNumType w:start="1"/>
          <w:cols w:space="720"/>
          <w:docGrid w:linePitch="360"/>
        </w:sectPr>
      </w:pPr>
    </w:p>
    <w:p w14:paraId="6E2C6FF6" w14:textId="004AD3F5" w:rsidR="00574165" w:rsidRPr="009779B7" w:rsidRDefault="00574165" w:rsidP="00B6683D">
      <w:pPr>
        <w:spacing w:after="160" w:line="259" w:lineRule="auto"/>
        <w:jc w:val="center"/>
        <w:rPr>
          <w:rFonts w:ascii="Arial" w:eastAsiaTheme="minorHAnsi" w:hAnsi="Arial" w:cs="Arial"/>
          <w:b/>
          <w:szCs w:val="22"/>
        </w:rPr>
      </w:pPr>
      <w:r w:rsidRPr="009779B7">
        <w:rPr>
          <w:rFonts w:ascii="Arial" w:eastAsiaTheme="minorHAnsi" w:hAnsi="Arial" w:cs="Arial"/>
          <w:b/>
          <w:szCs w:val="22"/>
        </w:rPr>
        <w:lastRenderedPageBreak/>
        <w:t xml:space="preserve">NCDOT Incident Responder </w:t>
      </w:r>
      <w:r w:rsidR="00442941">
        <w:rPr>
          <w:rFonts w:ascii="Arial" w:eastAsiaTheme="minorHAnsi" w:hAnsi="Arial" w:cs="Arial"/>
          <w:b/>
          <w:szCs w:val="22"/>
        </w:rPr>
        <w:t xml:space="preserve">– Incident </w:t>
      </w:r>
      <w:r w:rsidRPr="009779B7">
        <w:rPr>
          <w:rFonts w:ascii="Arial" w:eastAsiaTheme="minorHAnsi" w:hAnsi="Arial" w:cs="Arial"/>
          <w:b/>
          <w:szCs w:val="22"/>
        </w:rPr>
        <w:t>Information Form</w:t>
      </w:r>
    </w:p>
    <w:p w14:paraId="358E502B" w14:textId="4A98BDE3" w:rsidR="009420C9" w:rsidRPr="00303F60" w:rsidRDefault="009420C9" w:rsidP="009420C9">
      <w:pPr>
        <w:rPr>
          <w:rFonts w:ascii="Arial" w:hAnsi="Arial" w:cs="Arial"/>
          <w:sz w:val="20"/>
        </w:rPr>
      </w:pPr>
      <w:r w:rsidRPr="00303F60">
        <w:rPr>
          <w:rFonts w:ascii="Arial" w:hAnsi="Arial" w:cs="Arial"/>
          <w:sz w:val="20"/>
        </w:rPr>
        <w:t xml:space="preserve">Thank you for accepting the </w:t>
      </w:r>
      <w:r>
        <w:rPr>
          <w:rFonts w:ascii="Arial" w:hAnsi="Arial" w:cs="Arial"/>
          <w:sz w:val="20"/>
        </w:rPr>
        <w:t>invitation to participate in this</w:t>
      </w:r>
      <w:r w:rsidRPr="00303F60">
        <w:rPr>
          <w:rFonts w:ascii="Arial" w:hAnsi="Arial" w:cs="Arial"/>
          <w:sz w:val="20"/>
        </w:rPr>
        <w:t xml:space="preserve"> </w:t>
      </w:r>
      <w:r>
        <w:rPr>
          <w:rFonts w:ascii="Arial" w:hAnsi="Arial" w:cs="Arial"/>
          <w:sz w:val="20"/>
        </w:rPr>
        <w:t>After-Action Review</w:t>
      </w:r>
      <w:r w:rsidRPr="00303F60">
        <w:rPr>
          <w:rFonts w:ascii="Arial" w:hAnsi="Arial" w:cs="Arial"/>
          <w:sz w:val="20"/>
        </w:rPr>
        <w:t>. By filling out the form below, you will be able to jog your memory regarding various aspects of</w:t>
      </w:r>
      <w:r>
        <w:rPr>
          <w:rFonts w:ascii="Arial" w:hAnsi="Arial" w:cs="Arial"/>
          <w:sz w:val="20"/>
        </w:rPr>
        <w:t xml:space="preserve"> the event. Completing this form is appreciated, please fill out the parts that apply to your agency’s response.</w:t>
      </w:r>
    </w:p>
    <w:p w14:paraId="5FCDC140" w14:textId="77777777" w:rsidR="009E3193" w:rsidRPr="00303F60" w:rsidRDefault="009E3193" w:rsidP="009E3193">
      <w:pPr>
        <w:rPr>
          <w:rFonts w:ascii="Arial" w:hAnsi="Arial" w:cs="Arial"/>
          <w:sz w:val="20"/>
        </w:rPr>
      </w:pPr>
    </w:p>
    <w:tbl>
      <w:tblPr>
        <w:tblStyle w:val="TableGrid"/>
        <w:tblW w:w="9355" w:type="dxa"/>
        <w:tblLook w:val="01E0" w:firstRow="1" w:lastRow="1" w:firstColumn="1" w:lastColumn="1" w:noHBand="0" w:noVBand="0"/>
      </w:tblPr>
      <w:tblGrid>
        <w:gridCol w:w="2065"/>
        <w:gridCol w:w="7290"/>
      </w:tblGrid>
      <w:tr w:rsidR="009E3193" w:rsidRPr="00E272D6" w14:paraId="6107D7FE" w14:textId="77777777" w:rsidTr="0090528F">
        <w:tc>
          <w:tcPr>
            <w:tcW w:w="2065" w:type="dxa"/>
          </w:tcPr>
          <w:p w14:paraId="737B9235" w14:textId="77777777" w:rsidR="009E3193" w:rsidRPr="00E272D6" w:rsidRDefault="009E3193" w:rsidP="000B1A27">
            <w:pPr>
              <w:rPr>
                <w:rFonts w:ascii="Arial" w:hAnsi="Arial" w:cs="Arial"/>
                <w:b/>
                <w:sz w:val="20"/>
              </w:rPr>
            </w:pPr>
            <w:r w:rsidRPr="00E272D6">
              <w:rPr>
                <w:rFonts w:ascii="Arial" w:hAnsi="Arial" w:cs="Arial"/>
                <w:b/>
                <w:sz w:val="20"/>
              </w:rPr>
              <w:t>Agency</w:t>
            </w:r>
          </w:p>
        </w:tc>
        <w:tc>
          <w:tcPr>
            <w:tcW w:w="7290" w:type="dxa"/>
          </w:tcPr>
          <w:p w14:paraId="66A4F2EA" w14:textId="77777777" w:rsidR="009E3193" w:rsidRPr="00E272D6" w:rsidRDefault="009E3193" w:rsidP="000B1A27">
            <w:pPr>
              <w:rPr>
                <w:rFonts w:ascii="Arial" w:hAnsi="Arial" w:cs="Arial"/>
                <w:sz w:val="20"/>
              </w:rPr>
            </w:pPr>
            <w:r w:rsidRPr="00E272D6">
              <w:rPr>
                <w:rFonts w:ascii="Arial" w:hAnsi="Arial" w:cs="Arial"/>
                <w:sz w:val="20"/>
              </w:rPr>
              <w:fldChar w:fldCharType="begin">
                <w:ffData>
                  <w:name w:val="Text37"/>
                  <w:enabled/>
                  <w:calcOnExit w:val="0"/>
                  <w:textInput/>
                </w:ffData>
              </w:fldChar>
            </w:r>
            <w:r w:rsidRPr="00E272D6">
              <w:rPr>
                <w:rFonts w:ascii="Arial" w:hAnsi="Arial" w:cs="Arial"/>
                <w:sz w:val="20"/>
              </w:rPr>
              <w:instrText xml:space="preserve"> FORMTEXT </w:instrText>
            </w:r>
            <w:r w:rsidRPr="00E272D6">
              <w:rPr>
                <w:rFonts w:ascii="Arial" w:hAnsi="Arial" w:cs="Arial"/>
                <w:sz w:val="20"/>
              </w:rPr>
            </w:r>
            <w:r w:rsidRPr="00E272D6">
              <w:rPr>
                <w:rFonts w:ascii="Arial" w:hAnsi="Arial" w:cs="Arial"/>
                <w:sz w:val="20"/>
              </w:rPr>
              <w:fldChar w:fldCharType="separate"/>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sz w:val="20"/>
              </w:rPr>
              <w:fldChar w:fldCharType="end"/>
            </w:r>
          </w:p>
        </w:tc>
      </w:tr>
    </w:tbl>
    <w:p w14:paraId="04F61513" w14:textId="77777777" w:rsidR="009E3193" w:rsidRPr="00E272D6" w:rsidRDefault="009E3193" w:rsidP="009E3193">
      <w:pPr>
        <w:rPr>
          <w:rFonts w:ascii="Arial" w:hAnsi="Arial" w:cs="Arial"/>
          <w:sz w:val="20"/>
        </w:rPr>
      </w:pPr>
    </w:p>
    <w:tbl>
      <w:tblPr>
        <w:tblStyle w:val="TableGrid"/>
        <w:tblW w:w="9355" w:type="dxa"/>
        <w:tblLook w:val="01E0" w:firstRow="1" w:lastRow="1" w:firstColumn="1" w:lastColumn="1" w:noHBand="0" w:noVBand="0"/>
      </w:tblPr>
      <w:tblGrid>
        <w:gridCol w:w="2065"/>
        <w:gridCol w:w="7290"/>
      </w:tblGrid>
      <w:tr w:rsidR="009E3193" w:rsidRPr="00E272D6" w14:paraId="745FB881" w14:textId="77777777" w:rsidTr="0090528F">
        <w:tc>
          <w:tcPr>
            <w:tcW w:w="2065" w:type="dxa"/>
          </w:tcPr>
          <w:p w14:paraId="6F933FA8" w14:textId="77777777" w:rsidR="009E3193" w:rsidRPr="00E272D6" w:rsidRDefault="009E3193" w:rsidP="000B1A27">
            <w:pPr>
              <w:rPr>
                <w:rFonts w:ascii="Arial" w:hAnsi="Arial" w:cs="Arial"/>
                <w:b/>
                <w:sz w:val="20"/>
              </w:rPr>
            </w:pPr>
            <w:r w:rsidRPr="00E272D6">
              <w:rPr>
                <w:rFonts w:ascii="Arial" w:hAnsi="Arial" w:cs="Arial"/>
                <w:b/>
                <w:sz w:val="20"/>
              </w:rPr>
              <w:t>Name</w:t>
            </w:r>
          </w:p>
        </w:tc>
        <w:tc>
          <w:tcPr>
            <w:tcW w:w="7290" w:type="dxa"/>
          </w:tcPr>
          <w:p w14:paraId="7EFE145A" w14:textId="77777777" w:rsidR="009E3193" w:rsidRPr="00E272D6" w:rsidRDefault="009E3193" w:rsidP="000B1A27">
            <w:pPr>
              <w:rPr>
                <w:rFonts w:ascii="Arial" w:hAnsi="Arial" w:cs="Arial"/>
                <w:sz w:val="20"/>
              </w:rPr>
            </w:pPr>
            <w:r w:rsidRPr="00E272D6">
              <w:rPr>
                <w:rFonts w:ascii="Arial" w:hAnsi="Arial" w:cs="Arial"/>
                <w:sz w:val="20"/>
              </w:rPr>
              <w:fldChar w:fldCharType="begin">
                <w:ffData>
                  <w:name w:val="Text38"/>
                  <w:enabled/>
                  <w:calcOnExit w:val="0"/>
                  <w:textInput/>
                </w:ffData>
              </w:fldChar>
            </w:r>
            <w:r w:rsidRPr="00E272D6">
              <w:rPr>
                <w:rFonts w:ascii="Arial" w:hAnsi="Arial" w:cs="Arial"/>
                <w:sz w:val="20"/>
              </w:rPr>
              <w:instrText xml:space="preserve"> FORMTEXT </w:instrText>
            </w:r>
            <w:r w:rsidRPr="00E272D6">
              <w:rPr>
                <w:rFonts w:ascii="Arial" w:hAnsi="Arial" w:cs="Arial"/>
                <w:sz w:val="20"/>
              </w:rPr>
            </w:r>
            <w:r w:rsidRPr="00E272D6">
              <w:rPr>
                <w:rFonts w:ascii="Arial" w:hAnsi="Arial" w:cs="Arial"/>
                <w:sz w:val="20"/>
              </w:rPr>
              <w:fldChar w:fldCharType="separate"/>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sz w:val="20"/>
              </w:rPr>
              <w:fldChar w:fldCharType="end"/>
            </w:r>
          </w:p>
        </w:tc>
      </w:tr>
    </w:tbl>
    <w:p w14:paraId="173617CA" w14:textId="77777777" w:rsidR="009E3193" w:rsidRPr="00E272D6" w:rsidRDefault="009E3193" w:rsidP="009E3193">
      <w:pPr>
        <w:rPr>
          <w:rFonts w:ascii="Arial" w:hAnsi="Arial" w:cs="Arial"/>
          <w:sz w:val="20"/>
        </w:rPr>
      </w:pPr>
    </w:p>
    <w:tbl>
      <w:tblPr>
        <w:tblStyle w:val="TableGrid"/>
        <w:tblW w:w="9355" w:type="dxa"/>
        <w:tblLook w:val="01E0" w:firstRow="1" w:lastRow="1" w:firstColumn="1" w:lastColumn="1" w:noHBand="0" w:noVBand="0"/>
      </w:tblPr>
      <w:tblGrid>
        <w:gridCol w:w="2088"/>
        <w:gridCol w:w="7267"/>
      </w:tblGrid>
      <w:tr w:rsidR="009E3193" w:rsidRPr="00E272D6" w14:paraId="5411D53C" w14:textId="77777777" w:rsidTr="00E272D6">
        <w:tc>
          <w:tcPr>
            <w:tcW w:w="2088" w:type="dxa"/>
          </w:tcPr>
          <w:p w14:paraId="113B5BA7" w14:textId="77777777" w:rsidR="009E3193" w:rsidRPr="00E272D6" w:rsidRDefault="009E3193" w:rsidP="000B1A27">
            <w:pPr>
              <w:rPr>
                <w:rFonts w:ascii="Arial" w:hAnsi="Arial" w:cs="Arial"/>
                <w:b/>
                <w:sz w:val="20"/>
              </w:rPr>
            </w:pPr>
            <w:r w:rsidRPr="00E272D6">
              <w:rPr>
                <w:rFonts w:ascii="Arial" w:hAnsi="Arial" w:cs="Arial"/>
                <w:b/>
                <w:sz w:val="20"/>
              </w:rPr>
              <w:t>Date of Incident</w:t>
            </w:r>
          </w:p>
        </w:tc>
        <w:tc>
          <w:tcPr>
            <w:tcW w:w="7267" w:type="dxa"/>
          </w:tcPr>
          <w:p w14:paraId="2D37E325" w14:textId="77777777" w:rsidR="009E3193" w:rsidRPr="00E272D6" w:rsidRDefault="009E3193" w:rsidP="000B1A27">
            <w:pPr>
              <w:rPr>
                <w:rFonts w:ascii="Arial" w:hAnsi="Arial" w:cs="Arial"/>
                <w:sz w:val="20"/>
              </w:rPr>
            </w:pPr>
            <w:r w:rsidRPr="00E272D6">
              <w:rPr>
                <w:rFonts w:ascii="Arial" w:hAnsi="Arial" w:cs="Arial"/>
                <w:sz w:val="20"/>
              </w:rPr>
              <w:fldChar w:fldCharType="begin">
                <w:ffData>
                  <w:name w:val="Text39"/>
                  <w:enabled/>
                  <w:calcOnExit w:val="0"/>
                  <w:textInput/>
                </w:ffData>
              </w:fldChar>
            </w:r>
            <w:r w:rsidRPr="00E272D6">
              <w:rPr>
                <w:rFonts w:ascii="Arial" w:hAnsi="Arial" w:cs="Arial"/>
                <w:sz w:val="20"/>
              </w:rPr>
              <w:instrText xml:space="preserve"> FORMTEXT </w:instrText>
            </w:r>
            <w:r w:rsidRPr="00E272D6">
              <w:rPr>
                <w:rFonts w:ascii="Arial" w:hAnsi="Arial" w:cs="Arial"/>
                <w:sz w:val="20"/>
              </w:rPr>
            </w:r>
            <w:r w:rsidRPr="00E272D6">
              <w:rPr>
                <w:rFonts w:ascii="Arial" w:hAnsi="Arial" w:cs="Arial"/>
                <w:sz w:val="20"/>
              </w:rPr>
              <w:fldChar w:fldCharType="separate"/>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sz w:val="20"/>
              </w:rPr>
              <w:fldChar w:fldCharType="end"/>
            </w:r>
          </w:p>
        </w:tc>
      </w:tr>
    </w:tbl>
    <w:p w14:paraId="4B2E53FC" w14:textId="77777777" w:rsidR="009E3193" w:rsidRPr="00E272D6" w:rsidRDefault="009E3193" w:rsidP="009E3193">
      <w:pPr>
        <w:rPr>
          <w:rFonts w:ascii="Arial" w:hAnsi="Arial" w:cs="Arial"/>
          <w:sz w:val="20"/>
        </w:rPr>
      </w:pPr>
    </w:p>
    <w:tbl>
      <w:tblPr>
        <w:tblStyle w:val="TableGrid"/>
        <w:tblW w:w="9355" w:type="dxa"/>
        <w:tblLook w:val="01E0" w:firstRow="1" w:lastRow="1" w:firstColumn="1" w:lastColumn="1" w:noHBand="0" w:noVBand="0"/>
      </w:tblPr>
      <w:tblGrid>
        <w:gridCol w:w="3415"/>
        <w:gridCol w:w="5940"/>
      </w:tblGrid>
      <w:tr w:rsidR="009E3193" w:rsidRPr="00E272D6" w14:paraId="707B08CA" w14:textId="77777777" w:rsidTr="00ED15C1">
        <w:tc>
          <w:tcPr>
            <w:tcW w:w="3415" w:type="dxa"/>
          </w:tcPr>
          <w:p w14:paraId="4B58C7AF" w14:textId="77777777" w:rsidR="009E3193" w:rsidRPr="00E272D6" w:rsidRDefault="009E3193" w:rsidP="000B1A27">
            <w:pPr>
              <w:rPr>
                <w:rFonts w:ascii="Arial" w:hAnsi="Arial" w:cs="Arial"/>
                <w:b/>
                <w:sz w:val="20"/>
              </w:rPr>
            </w:pPr>
            <w:r w:rsidRPr="00E272D6">
              <w:rPr>
                <w:rFonts w:ascii="Arial" w:hAnsi="Arial" w:cs="Arial"/>
                <w:b/>
                <w:sz w:val="20"/>
              </w:rPr>
              <w:t>Name of Incident Commander</w:t>
            </w:r>
          </w:p>
        </w:tc>
        <w:tc>
          <w:tcPr>
            <w:tcW w:w="5940" w:type="dxa"/>
          </w:tcPr>
          <w:p w14:paraId="27F155F3" w14:textId="77777777" w:rsidR="009E3193" w:rsidRPr="00E272D6" w:rsidRDefault="009E3193" w:rsidP="000B1A27">
            <w:pPr>
              <w:rPr>
                <w:rFonts w:ascii="Arial" w:hAnsi="Arial" w:cs="Arial"/>
                <w:sz w:val="20"/>
              </w:rPr>
            </w:pPr>
            <w:r w:rsidRPr="00E272D6">
              <w:rPr>
                <w:rFonts w:ascii="Arial" w:hAnsi="Arial" w:cs="Arial"/>
                <w:sz w:val="20"/>
              </w:rPr>
              <w:fldChar w:fldCharType="begin">
                <w:ffData>
                  <w:name w:val="Text40"/>
                  <w:enabled/>
                  <w:calcOnExit w:val="0"/>
                  <w:textInput/>
                </w:ffData>
              </w:fldChar>
            </w:r>
            <w:r w:rsidRPr="00E272D6">
              <w:rPr>
                <w:rFonts w:ascii="Arial" w:hAnsi="Arial" w:cs="Arial"/>
                <w:sz w:val="20"/>
              </w:rPr>
              <w:instrText xml:space="preserve"> FORMTEXT </w:instrText>
            </w:r>
            <w:r w:rsidRPr="00E272D6">
              <w:rPr>
                <w:rFonts w:ascii="Arial" w:hAnsi="Arial" w:cs="Arial"/>
                <w:sz w:val="20"/>
              </w:rPr>
            </w:r>
            <w:r w:rsidRPr="00E272D6">
              <w:rPr>
                <w:rFonts w:ascii="Arial" w:hAnsi="Arial" w:cs="Arial"/>
                <w:sz w:val="20"/>
              </w:rPr>
              <w:fldChar w:fldCharType="separate"/>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sz w:val="20"/>
              </w:rPr>
              <w:fldChar w:fldCharType="end"/>
            </w:r>
          </w:p>
        </w:tc>
      </w:tr>
    </w:tbl>
    <w:p w14:paraId="3B0D3275" w14:textId="77777777" w:rsidR="009E3193" w:rsidRPr="00E272D6" w:rsidRDefault="009E3193" w:rsidP="009E3193">
      <w:pPr>
        <w:rPr>
          <w:rFonts w:ascii="Arial" w:hAnsi="Arial" w:cs="Arial"/>
          <w:sz w:val="20"/>
        </w:rPr>
      </w:pPr>
    </w:p>
    <w:tbl>
      <w:tblPr>
        <w:tblStyle w:val="TableGrid"/>
        <w:tblW w:w="9355" w:type="dxa"/>
        <w:tblLook w:val="01E0" w:firstRow="1" w:lastRow="1" w:firstColumn="1" w:lastColumn="1" w:noHBand="0" w:noVBand="0"/>
      </w:tblPr>
      <w:tblGrid>
        <w:gridCol w:w="3415"/>
        <w:gridCol w:w="5940"/>
      </w:tblGrid>
      <w:tr w:rsidR="009E3193" w:rsidRPr="00E272D6" w14:paraId="3A0EACB6" w14:textId="77777777" w:rsidTr="00ED15C1">
        <w:tc>
          <w:tcPr>
            <w:tcW w:w="3415" w:type="dxa"/>
          </w:tcPr>
          <w:p w14:paraId="04557CC3" w14:textId="77777777" w:rsidR="009E3193" w:rsidRPr="00E272D6" w:rsidRDefault="009E3193" w:rsidP="000B1A27">
            <w:pPr>
              <w:rPr>
                <w:rFonts w:ascii="Arial" w:hAnsi="Arial" w:cs="Arial"/>
                <w:b/>
                <w:sz w:val="20"/>
              </w:rPr>
            </w:pPr>
            <w:r w:rsidRPr="00E272D6">
              <w:rPr>
                <w:rFonts w:ascii="Arial" w:hAnsi="Arial" w:cs="Arial"/>
                <w:b/>
                <w:sz w:val="20"/>
              </w:rPr>
              <w:t>Agency of Incident Commander</w:t>
            </w:r>
          </w:p>
        </w:tc>
        <w:tc>
          <w:tcPr>
            <w:tcW w:w="5940" w:type="dxa"/>
          </w:tcPr>
          <w:p w14:paraId="5E9FF88A" w14:textId="77777777" w:rsidR="009E3193" w:rsidRPr="00E272D6" w:rsidRDefault="009E3193" w:rsidP="000B1A27">
            <w:pPr>
              <w:rPr>
                <w:rFonts w:ascii="Arial" w:hAnsi="Arial" w:cs="Arial"/>
                <w:sz w:val="20"/>
              </w:rPr>
            </w:pPr>
            <w:r w:rsidRPr="00E272D6">
              <w:rPr>
                <w:rFonts w:ascii="Arial" w:hAnsi="Arial" w:cs="Arial"/>
                <w:sz w:val="20"/>
              </w:rPr>
              <w:fldChar w:fldCharType="begin">
                <w:ffData>
                  <w:name w:val="Text41"/>
                  <w:enabled/>
                  <w:calcOnExit w:val="0"/>
                  <w:textInput/>
                </w:ffData>
              </w:fldChar>
            </w:r>
            <w:r w:rsidRPr="00E272D6">
              <w:rPr>
                <w:rFonts w:ascii="Arial" w:hAnsi="Arial" w:cs="Arial"/>
                <w:sz w:val="20"/>
              </w:rPr>
              <w:instrText xml:space="preserve"> FORMTEXT </w:instrText>
            </w:r>
            <w:r w:rsidRPr="00E272D6">
              <w:rPr>
                <w:rFonts w:ascii="Arial" w:hAnsi="Arial" w:cs="Arial"/>
                <w:sz w:val="20"/>
              </w:rPr>
            </w:r>
            <w:r w:rsidRPr="00E272D6">
              <w:rPr>
                <w:rFonts w:ascii="Arial" w:hAnsi="Arial" w:cs="Arial"/>
                <w:sz w:val="20"/>
              </w:rPr>
              <w:fldChar w:fldCharType="separate"/>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sz w:val="20"/>
              </w:rPr>
              <w:fldChar w:fldCharType="end"/>
            </w:r>
          </w:p>
        </w:tc>
      </w:tr>
    </w:tbl>
    <w:p w14:paraId="60048F24" w14:textId="77777777" w:rsidR="009E3193" w:rsidRDefault="009E3193" w:rsidP="009E3193">
      <w:pPr>
        <w:rPr>
          <w:rFonts w:ascii="Arial" w:hAnsi="Arial" w:cs="Arial"/>
          <w:sz w:val="20"/>
        </w:rPr>
      </w:pPr>
    </w:p>
    <w:p w14:paraId="29F44DCB" w14:textId="77777777" w:rsidR="009E3193" w:rsidRDefault="009E3193" w:rsidP="004009A7">
      <w:pPr>
        <w:keepNext/>
        <w:rPr>
          <w:rFonts w:ascii="Arial" w:hAnsi="Arial" w:cs="Arial"/>
          <w:sz w:val="20"/>
        </w:rPr>
      </w:pPr>
      <w:r>
        <w:rPr>
          <w:rFonts w:ascii="Arial" w:hAnsi="Arial" w:cs="Arial"/>
          <w:sz w:val="20"/>
        </w:rPr>
        <w:t>Who notified you of the incident, when and how?</w:t>
      </w:r>
    </w:p>
    <w:tbl>
      <w:tblPr>
        <w:tblStyle w:val="TableGrid"/>
        <w:tblW w:w="9355" w:type="dxa"/>
        <w:tblLook w:val="01E0" w:firstRow="1" w:lastRow="1" w:firstColumn="1" w:lastColumn="1" w:noHBand="0" w:noVBand="0"/>
      </w:tblPr>
      <w:tblGrid>
        <w:gridCol w:w="9355"/>
      </w:tblGrid>
      <w:tr w:rsidR="009E3193" w14:paraId="6287589E" w14:textId="77777777" w:rsidTr="00D14A0F">
        <w:trPr>
          <w:trHeight w:val="593"/>
        </w:trPr>
        <w:tc>
          <w:tcPr>
            <w:tcW w:w="9355" w:type="dxa"/>
          </w:tcPr>
          <w:p w14:paraId="23111CB7" w14:textId="77777777" w:rsidR="009E3193" w:rsidRDefault="009E3193" w:rsidP="000B1A27">
            <w:pPr>
              <w:rPr>
                <w:rFonts w:ascii="Arial" w:hAnsi="Arial" w:cs="Arial"/>
                <w:sz w:val="20"/>
              </w:rPr>
            </w:pPr>
            <w:r>
              <w:rPr>
                <w:rFonts w:ascii="Arial" w:hAnsi="Arial" w:cs="Arial"/>
                <w:sz w:val="20"/>
              </w:rPr>
              <w:fldChar w:fldCharType="begin">
                <w:ffData>
                  <w:name w:val="Text4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D5F91D1" w14:textId="77777777" w:rsidR="009E3193" w:rsidRDefault="009E3193" w:rsidP="009E3193">
      <w:pPr>
        <w:rPr>
          <w:rFonts w:ascii="Arial" w:hAnsi="Arial" w:cs="Arial"/>
          <w:sz w:val="20"/>
        </w:rPr>
      </w:pPr>
    </w:p>
    <w:p w14:paraId="5669F8C2" w14:textId="77777777" w:rsidR="009E3193" w:rsidRDefault="009E3193" w:rsidP="004009A7">
      <w:pPr>
        <w:keepNext/>
        <w:rPr>
          <w:rFonts w:ascii="Arial" w:hAnsi="Arial" w:cs="Arial"/>
          <w:sz w:val="20"/>
        </w:rPr>
      </w:pPr>
      <w:r w:rsidRPr="00303F60">
        <w:rPr>
          <w:rFonts w:ascii="Arial" w:hAnsi="Arial" w:cs="Arial"/>
          <w:sz w:val="20"/>
        </w:rPr>
        <w:t>When d</w:t>
      </w:r>
      <w:r>
        <w:rPr>
          <w:rFonts w:ascii="Arial" w:hAnsi="Arial" w:cs="Arial"/>
          <w:sz w:val="20"/>
        </w:rPr>
        <w:t>id you arrive on the scene?</w:t>
      </w:r>
    </w:p>
    <w:tbl>
      <w:tblPr>
        <w:tblStyle w:val="TableGrid"/>
        <w:tblW w:w="9355" w:type="dxa"/>
        <w:tblLook w:val="01E0" w:firstRow="1" w:lastRow="1" w:firstColumn="1" w:lastColumn="1" w:noHBand="0" w:noVBand="0"/>
      </w:tblPr>
      <w:tblGrid>
        <w:gridCol w:w="9355"/>
      </w:tblGrid>
      <w:tr w:rsidR="009E3193" w14:paraId="3254FDAE" w14:textId="77777777" w:rsidTr="00E272D6">
        <w:tc>
          <w:tcPr>
            <w:tcW w:w="9355" w:type="dxa"/>
          </w:tcPr>
          <w:p w14:paraId="6DFA31CA" w14:textId="5AD962BE" w:rsidR="009E3193" w:rsidRDefault="009E3193" w:rsidP="000B1A27">
            <w:pPr>
              <w:rPr>
                <w:rFonts w:ascii="Arial" w:hAnsi="Arial" w:cs="Arial"/>
                <w:sz w:val="20"/>
              </w:rPr>
            </w:pPr>
            <w:r>
              <w:rPr>
                <w:rFonts w:ascii="Arial" w:hAnsi="Arial" w:cs="Arial"/>
                <w:sz w:val="20"/>
              </w:rPr>
              <w:fldChar w:fldCharType="begin">
                <w:ffData>
                  <w:name w:val="Text4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9FBFD56" w14:textId="77777777" w:rsidR="00F32A03" w:rsidRDefault="00F32A03" w:rsidP="00862827">
      <w:pPr>
        <w:rPr>
          <w:rFonts w:ascii="Arial" w:hAnsi="Arial" w:cs="Arial"/>
          <w:sz w:val="20"/>
        </w:rPr>
      </w:pPr>
    </w:p>
    <w:p w14:paraId="2BF71EBC" w14:textId="31753EEE" w:rsidR="00862827" w:rsidRDefault="00862827" w:rsidP="004009A7">
      <w:pPr>
        <w:keepNext/>
        <w:rPr>
          <w:rFonts w:ascii="Arial" w:hAnsi="Arial" w:cs="Arial"/>
          <w:sz w:val="20"/>
        </w:rPr>
      </w:pPr>
      <w:r>
        <w:rPr>
          <w:rFonts w:ascii="Arial" w:hAnsi="Arial" w:cs="Arial"/>
          <w:sz w:val="20"/>
        </w:rPr>
        <w:t>What was your role at the scene?</w:t>
      </w:r>
    </w:p>
    <w:tbl>
      <w:tblPr>
        <w:tblStyle w:val="TableGrid"/>
        <w:tblW w:w="9355" w:type="dxa"/>
        <w:tblLook w:val="01E0" w:firstRow="1" w:lastRow="1" w:firstColumn="1" w:lastColumn="1" w:noHBand="0" w:noVBand="0"/>
      </w:tblPr>
      <w:tblGrid>
        <w:gridCol w:w="9355"/>
      </w:tblGrid>
      <w:tr w:rsidR="00862827" w14:paraId="439082D4" w14:textId="77777777" w:rsidTr="00E272D6">
        <w:tc>
          <w:tcPr>
            <w:tcW w:w="9355" w:type="dxa"/>
          </w:tcPr>
          <w:p w14:paraId="4DE0C91F" w14:textId="7243C210" w:rsidR="00862827" w:rsidRDefault="00862827" w:rsidP="000B1A27">
            <w:pPr>
              <w:rPr>
                <w:rFonts w:ascii="Arial" w:hAnsi="Arial" w:cs="Arial"/>
                <w:sz w:val="20"/>
              </w:rPr>
            </w:pPr>
            <w:r>
              <w:rPr>
                <w:rFonts w:ascii="Arial" w:hAnsi="Arial" w:cs="Arial"/>
                <w:sz w:val="20"/>
              </w:rPr>
              <w:fldChar w:fldCharType="begin">
                <w:ffData>
                  <w:name w:val="Text4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9F7CD51" w14:textId="77777777" w:rsidR="00862827" w:rsidRDefault="00862827" w:rsidP="00862827">
      <w:pPr>
        <w:rPr>
          <w:rFonts w:ascii="Arial" w:hAnsi="Arial" w:cs="Arial"/>
          <w:sz w:val="20"/>
        </w:rPr>
      </w:pPr>
    </w:p>
    <w:p w14:paraId="528C6F25" w14:textId="77777777" w:rsidR="00862827" w:rsidRDefault="00862827" w:rsidP="004009A7">
      <w:pPr>
        <w:keepNext/>
        <w:rPr>
          <w:rFonts w:ascii="Arial" w:hAnsi="Arial" w:cs="Arial"/>
          <w:sz w:val="20"/>
        </w:rPr>
      </w:pPr>
      <w:r w:rsidRPr="00303F60">
        <w:rPr>
          <w:rFonts w:ascii="Arial" w:hAnsi="Arial" w:cs="Arial"/>
          <w:sz w:val="20"/>
        </w:rPr>
        <w:t>What resources</w:t>
      </w:r>
      <w:r>
        <w:rPr>
          <w:rFonts w:ascii="Arial" w:hAnsi="Arial" w:cs="Arial"/>
          <w:sz w:val="20"/>
        </w:rPr>
        <w:t>/services</w:t>
      </w:r>
      <w:r w:rsidRPr="00303F60">
        <w:rPr>
          <w:rFonts w:ascii="Arial" w:hAnsi="Arial" w:cs="Arial"/>
          <w:sz w:val="20"/>
        </w:rPr>
        <w:t xml:space="preserve"> did you provide?</w:t>
      </w:r>
    </w:p>
    <w:tbl>
      <w:tblPr>
        <w:tblStyle w:val="TableGrid"/>
        <w:tblW w:w="9355" w:type="dxa"/>
        <w:tblLook w:val="01E0" w:firstRow="1" w:lastRow="1" w:firstColumn="1" w:lastColumn="1" w:noHBand="0" w:noVBand="0"/>
      </w:tblPr>
      <w:tblGrid>
        <w:gridCol w:w="9355"/>
      </w:tblGrid>
      <w:tr w:rsidR="00862827" w14:paraId="5D6C0BF9" w14:textId="77777777" w:rsidTr="00E272D6">
        <w:tc>
          <w:tcPr>
            <w:tcW w:w="9355" w:type="dxa"/>
          </w:tcPr>
          <w:p w14:paraId="200AE7D1" w14:textId="01D04393" w:rsidR="00862827" w:rsidRDefault="00862827" w:rsidP="000B1A27">
            <w:pPr>
              <w:rPr>
                <w:rFonts w:ascii="Arial" w:hAnsi="Arial" w:cs="Arial"/>
                <w:sz w:val="20"/>
              </w:rPr>
            </w:pPr>
            <w:r>
              <w:rPr>
                <w:rFonts w:ascii="Arial" w:hAnsi="Arial" w:cs="Arial"/>
                <w:sz w:val="20"/>
              </w:rPr>
              <w:fldChar w:fldCharType="begin">
                <w:ffData>
                  <w:name w:val="Text4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5144180" w14:textId="77777777" w:rsidR="00862827" w:rsidRDefault="00862827" w:rsidP="00862827">
      <w:pPr>
        <w:rPr>
          <w:rFonts w:ascii="Arial" w:hAnsi="Arial" w:cs="Arial"/>
          <w:sz w:val="20"/>
        </w:rPr>
      </w:pPr>
    </w:p>
    <w:p w14:paraId="45219082" w14:textId="6AC5128A" w:rsidR="00862827" w:rsidRDefault="00862827" w:rsidP="004009A7">
      <w:pPr>
        <w:keepNext/>
        <w:rPr>
          <w:rFonts w:ascii="Arial" w:hAnsi="Arial" w:cs="Arial"/>
          <w:sz w:val="20"/>
        </w:rPr>
      </w:pPr>
      <w:r>
        <w:rPr>
          <w:rFonts w:ascii="Arial" w:hAnsi="Arial" w:cs="Arial"/>
          <w:sz w:val="20"/>
        </w:rPr>
        <w:t>Was</w:t>
      </w:r>
      <w:r w:rsidRPr="00370F8A">
        <w:rPr>
          <w:rFonts w:ascii="Arial" w:hAnsi="Arial" w:cs="Arial"/>
          <w:sz w:val="20"/>
        </w:rPr>
        <w:t xml:space="preserve"> Incident Command established?</w:t>
      </w:r>
      <w:r>
        <w:rPr>
          <w:rFonts w:ascii="Arial" w:hAnsi="Arial" w:cs="Arial"/>
          <w:sz w:val="20"/>
        </w:rPr>
        <w:t xml:space="preserve"> </w:t>
      </w:r>
      <w:r w:rsidRPr="00A972FB">
        <w:rPr>
          <w:rFonts w:ascii="Arial" w:hAnsi="Arial" w:cs="Arial"/>
          <w:sz w:val="20"/>
        </w:rPr>
        <w:t>If yes, did you identify yourself to the Incident Commander and check into an established command post?</w:t>
      </w:r>
    </w:p>
    <w:tbl>
      <w:tblPr>
        <w:tblStyle w:val="TableGrid"/>
        <w:tblW w:w="9355" w:type="dxa"/>
        <w:tblLook w:val="01E0" w:firstRow="1" w:lastRow="1" w:firstColumn="1" w:lastColumn="1" w:noHBand="0" w:noVBand="0"/>
      </w:tblPr>
      <w:tblGrid>
        <w:gridCol w:w="9355"/>
      </w:tblGrid>
      <w:tr w:rsidR="00862827" w14:paraId="66086B24" w14:textId="77777777" w:rsidTr="00E272D6">
        <w:tc>
          <w:tcPr>
            <w:tcW w:w="9355" w:type="dxa"/>
          </w:tcPr>
          <w:p w14:paraId="3ED755EE" w14:textId="2154824A" w:rsidR="00862827" w:rsidRDefault="00862827" w:rsidP="000B1A27">
            <w:pPr>
              <w:rPr>
                <w:rFonts w:ascii="Arial" w:hAnsi="Arial" w:cs="Arial"/>
                <w:sz w:val="20"/>
              </w:rPr>
            </w:pPr>
            <w:r>
              <w:rPr>
                <w:rFonts w:ascii="Arial" w:hAnsi="Arial" w:cs="Arial"/>
                <w:sz w:val="20"/>
              </w:rPr>
              <w:fldChar w:fldCharType="begin">
                <w:ffData>
                  <w:name w:val="Text4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76CA8A3" w14:textId="77777777" w:rsidR="00F32A03" w:rsidRDefault="00F32A03" w:rsidP="00862827">
      <w:pPr>
        <w:rPr>
          <w:rFonts w:ascii="Arial" w:hAnsi="Arial" w:cs="Arial"/>
          <w:sz w:val="20"/>
        </w:rPr>
      </w:pPr>
    </w:p>
    <w:p w14:paraId="541D32CD" w14:textId="1057E804" w:rsidR="00862827" w:rsidRDefault="00862827" w:rsidP="004009A7">
      <w:pPr>
        <w:keepNext/>
        <w:rPr>
          <w:rFonts w:ascii="Arial" w:hAnsi="Arial" w:cs="Arial"/>
          <w:sz w:val="20"/>
        </w:rPr>
      </w:pPr>
      <w:r w:rsidRPr="00A972FB">
        <w:rPr>
          <w:rFonts w:ascii="Arial" w:hAnsi="Arial" w:cs="Arial"/>
          <w:sz w:val="20"/>
        </w:rPr>
        <w:t>What was your initial scene assessment upon arrival?</w:t>
      </w:r>
    </w:p>
    <w:tbl>
      <w:tblPr>
        <w:tblStyle w:val="TableGrid"/>
        <w:tblW w:w="9355" w:type="dxa"/>
        <w:tblLook w:val="01E0" w:firstRow="1" w:lastRow="1" w:firstColumn="1" w:lastColumn="1" w:noHBand="0" w:noVBand="0"/>
      </w:tblPr>
      <w:tblGrid>
        <w:gridCol w:w="9355"/>
      </w:tblGrid>
      <w:tr w:rsidR="00862827" w14:paraId="759918C1" w14:textId="77777777" w:rsidTr="00E272D6">
        <w:tc>
          <w:tcPr>
            <w:tcW w:w="9355" w:type="dxa"/>
          </w:tcPr>
          <w:p w14:paraId="624B1608" w14:textId="7CE36CBC" w:rsidR="00862827" w:rsidRDefault="00862827" w:rsidP="000B1A27">
            <w:pPr>
              <w:rPr>
                <w:rFonts w:ascii="Arial" w:hAnsi="Arial" w:cs="Arial"/>
                <w:sz w:val="20"/>
              </w:rPr>
            </w:pPr>
            <w:r>
              <w:rPr>
                <w:rFonts w:ascii="Arial" w:hAnsi="Arial" w:cs="Arial"/>
                <w:sz w:val="20"/>
              </w:rPr>
              <w:fldChar w:fldCharType="begin">
                <w:ffData>
                  <w:name w:val="Text4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0D579AE1" w14:textId="77777777" w:rsidR="00862827" w:rsidRDefault="00862827" w:rsidP="00862827">
      <w:pPr>
        <w:rPr>
          <w:rFonts w:ascii="Arial" w:hAnsi="Arial" w:cs="Arial"/>
          <w:sz w:val="20"/>
        </w:rPr>
      </w:pPr>
    </w:p>
    <w:p w14:paraId="74DD5977" w14:textId="77777777" w:rsidR="00862827" w:rsidRDefault="00862827" w:rsidP="004009A7">
      <w:pPr>
        <w:keepNext/>
        <w:rPr>
          <w:rFonts w:ascii="Arial" w:hAnsi="Arial" w:cs="Arial"/>
          <w:sz w:val="20"/>
        </w:rPr>
      </w:pPr>
      <w:r w:rsidRPr="00303F60">
        <w:rPr>
          <w:rFonts w:ascii="Arial" w:hAnsi="Arial" w:cs="Arial"/>
          <w:sz w:val="20"/>
        </w:rPr>
        <w:lastRenderedPageBreak/>
        <w:t>Was a Public Information Officer at the scen</w:t>
      </w:r>
      <w:r>
        <w:rPr>
          <w:rFonts w:ascii="Arial" w:hAnsi="Arial" w:cs="Arial"/>
          <w:sz w:val="20"/>
        </w:rPr>
        <w:t>e?</w:t>
      </w:r>
    </w:p>
    <w:tbl>
      <w:tblPr>
        <w:tblStyle w:val="TableGrid"/>
        <w:tblW w:w="9355" w:type="dxa"/>
        <w:tblLook w:val="01E0" w:firstRow="1" w:lastRow="1" w:firstColumn="1" w:lastColumn="1" w:noHBand="0" w:noVBand="0"/>
      </w:tblPr>
      <w:tblGrid>
        <w:gridCol w:w="9355"/>
      </w:tblGrid>
      <w:tr w:rsidR="00862827" w14:paraId="38847927" w14:textId="77777777" w:rsidTr="00D14A0F">
        <w:tc>
          <w:tcPr>
            <w:tcW w:w="9355" w:type="dxa"/>
            <w:tcBorders>
              <w:bottom w:val="single" w:sz="4" w:space="0" w:color="auto"/>
            </w:tcBorders>
          </w:tcPr>
          <w:p w14:paraId="52C05B89" w14:textId="584895D0" w:rsidR="00862827" w:rsidRDefault="00862827" w:rsidP="000B1A27">
            <w:pPr>
              <w:rPr>
                <w:rFonts w:ascii="Arial" w:hAnsi="Arial" w:cs="Arial"/>
                <w:sz w:val="20"/>
              </w:rPr>
            </w:pPr>
            <w:r>
              <w:rPr>
                <w:rFonts w:ascii="Arial" w:hAnsi="Arial" w:cs="Arial"/>
                <w:sz w:val="20"/>
              </w:rPr>
              <w:fldChar w:fldCharType="begin">
                <w:ffData>
                  <w:name w:val="Text4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D28939A" w14:textId="77777777" w:rsidR="00862827" w:rsidRDefault="00862827" w:rsidP="00862827">
      <w:pPr>
        <w:rPr>
          <w:rFonts w:ascii="Arial" w:hAnsi="Arial" w:cs="Arial"/>
          <w:sz w:val="20"/>
        </w:rPr>
      </w:pPr>
    </w:p>
    <w:p w14:paraId="28B34AE5" w14:textId="34128667" w:rsidR="00862827" w:rsidRDefault="00862827" w:rsidP="004009A7">
      <w:pPr>
        <w:keepNext/>
        <w:rPr>
          <w:rFonts w:ascii="Arial" w:hAnsi="Arial" w:cs="Arial"/>
          <w:sz w:val="20"/>
        </w:rPr>
      </w:pPr>
      <w:r>
        <w:rPr>
          <w:rFonts w:ascii="Arial" w:hAnsi="Arial" w:cs="Arial"/>
          <w:sz w:val="20"/>
        </w:rPr>
        <w:t>Were detours or other traffic related issues noted</w:t>
      </w:r>
      <w:r w:rsidRPr="00303F60">
        <w:rPr>
          <w:rFonts w:ascii="Arial" w:hAnsi="Arial" w:cs="Arial"/>
          <w:sz w:val="20"/>
        </w:rPr>
        <w:t xml:space="preserve"> regarding the incident?</w:t>
      </w:r>
    </w:p>
    <w:tbl>
      <w:tblPr>
        <w:tblStyle w:val="TableGrid"/>
        <w:tblW w:w="9355" w:type="dxa"/>
        <w:tblLook w:val="01E0" w:firstRow="1" w:lastRow="1" w:firstColumn="1" w:lastColumn="1" w:noHBand="0" w:noVBand="0"/>
      </w:tblPr>
      <w:tblGrid>
        <w:gridCol w:w="9355"/>
      </w:tblGrid>
      <w:tr w:rsidR="00862827" w14:paraId="6C8A6496" w14:textId="77777777" w:rsidTr="00E272D6">
        <w:tc>
          <w:tcPr>
            <w:tcW w:w="9355" w:type="dxa"/>
          </w:tcPr>
          <w:p w14:paraId="563C90C3" w14:textId="22256350" w:rsidR="00862827" w:rsidRDefault="00862827" w:rsidP="000B1A27">
            <w:pPr>
              <w:rPr>
                <w:rFonts w:ascii="Arial" w:hAnsi="Arial" w:cs="Arial"/>
                <w:sz w:val="20"/>
              </w:rPr>
            </w:pPr>
            <w:r>
              <w:rPr>
                <w:rFonts w:ascii="Arial" w:hAnsi="Arial" w:cs="Arial"/>
                <w:sz w:val="20"/>
              </w:rPr>
              <w:fldChar w:fldCharType="begin">
                <w:ffData>
                  <w:name w:val="Text4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441B49F" w14:textId="77777777" w:rsidR="00862827" w:rsidRDefault="00862827" w:rsidP="00862827">
      <w:pPr>
        <w:rPr>
          <w:rFonts w:ascii="Arial" w:hAnsi="Arial" w:cs="Arial"/>
          <w:sz w:val="20"/>
        </w:rPr>
      </w:pPr>
    </w:p>
    <w:p w14:paraId="37BB016B" w14:textId="3D53169C" w:rsidR="00862827" w:rsidRDefault="00862827" w:rsidP="004009A7">
      <w:pPr>
        <w:keepNext/>
        <w:rPr>
          <w:rFonts w:ascii="Arial" w:hAnsi="Arial" w:cs="Arial"/>
          <w:sz w:val="20"/>
        </w:rPr>
      </w:pPr>
      <w:r>
        <w:rPr>
          <w:rFonts w:ascii="Arial" w:hAnsi="Arial" w:cs="Arial"/>
          <w:sz w:val="20"/>
        </w:rPr>
        <w:t>If this was a</w:t>
      </w:r>
      <w:r w:rsidRPr="004478B2">
        <w:rPr>
          <w:rFonts w:ascii="Arial" w:hAnsi="Arial" w:cs="Arial"/>
          <w:sz w:val="20"/>
        </w:rPr>
        <w:t xml:space="preserve"> Quick Clearance/MOVE (G.S. 20-161) activation, were you the </w:t>
      </w:r>
      <w:r>
        <w:rPr>
          <w:rFonts w:ascii="Arial" w:hAnsi="Arial" w:cs="Arial"/>
          <w:sz w:val="20"/>
        </w:rPr>
        <w:t>NCDOT</w:t>
      </w:r>
      <w:r w:rsidRPr="004478B2">
        <w:rPr>
          <w:rFonts w:ascii="Arial" w:hAnsi="Arial" w:cs="Arial"/>
          <w:sz w:val="20"/>
        </w:rPr>
        <w:t xml:space="preserve"> concurrence representative? If yes, who was the </w:t>
      </w:r>
      <w:r>
        <w:rPr>
          <w:rFonts w:ascii="Arial" w:hAnsi="Arial" w:cs="Arial"/>
          <w:sz w:val="20"/>
        </w:rPr>
        <w:t xml:space="preserve">Law Enforcement </w:t>
      </w:r>
      <w:r w:rsidRPr="004478B2">
        <w:rPr>
          <w:rFonts w:ascii="Arial" w:hAnsi="Arial" w:cs="Arial"/>
          <w:sz w:val="20"/>
        </w:rPr>
        <w:t xml:space="preserve">representative </w:t>
      </w:r>
      <w:r>
        <w:rPr>
          <w:rFonts w:ascii="Arial" w:hAnsi="Arial" w:cs="Arial"/>
          <w:sz w:val="20"/>
        </w:rPr>
        <w:t>with whom you concurred, was it on</w:t>
      </w:r>
      <w:r w:rsidRPr="004478B2">
        <w:rPr>
          <w:rFonts w:ascii="Arial" w:hAnsi="Arial" w:cs="Arial"/>
          <w:sz w:val="20"/>
        </w:rPr>
        <w:t xml:space="preserve"> scene</w:t>
      </w:r>
      <w:r>
        <w:rPr>
          <w:rFonts w:ascii="Arial" w:hAnsi="Arial" w:cs="Arial"/>
          <w:sz w:val="20"/>
        </w:rPr>
        <w:t xml:space="preserve"> or by phone</w:t>
      </w:r>
      <w:r w:rsidRPr="004478B2">
        <w:rPr>
          <w:rFonts w:ascii="Arial" w:hAnsi="Arial" w:cs="Arial"/>
          <w:sz w:val="20"/>
        </w:rPr>
        <w:t>?</w:t>
      </w:r>
    </w:p>
    <w:tbl>
      <w:tblPr>
        <w:tblStyle w:val="TableGrid"/>
        <w:tblW w:w="9355" w:type="dxa"/>
        <w:tblLook w:val="01E0" w:firstRow="1" w:lastRow="1" w:firstColumn="1" w:lastColumn="1" w:noHBand="0" w:noVBand="0"/>
      </w:tblPr>
      <w:tblGrid>
        <w:gridCol w:w="9355"/>
      </w:tblGrid>
      <w:tr w:rsidR="00862827" w14:paraId="3CACEBB9" w14:textId="77777777" w:rsidTr="00E272D6">
        <w:tc>
          <w:tcPr>
            <w:tcW w:w="9355" w:type="dxa"/>
          </w:tcPr>
          <w:p w14:paraId="041F37D0" w14:textId="501BA0B9" w:rsidR="00862827" w:rsidRDefault="00862827" w:rsidP="000B1A27">
            <w:pPr>
              <w:rPr>
                <w:rFonts w:ascii="Arial" w:hAnsi="Arial" w:cs="Arial"/>
                <w:sz w:val="20"/>
              </w:rPr>
            </w:pPr>
            <w:r>
              <w:rPr>
                <w:rFonts w:ascii="Arial" w:hAnsi="Arial" w:cs="Arial"/>
                <w:sz w:val="20"/>
              </w:rPr>
              <w:fldChar w:fldCharType="begin">
                <w:ffData>
                  <w:name w:val="Text4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50DBE4C8" w14:textId="77777777" w:rsidR="00862827" w:rsidRDefault="00862827" w:rsidP="00862827">
      <w:pPr>
        <w:rPr>
          <w:rFonts w:ascii="Arial" w:hAnsi="Arial" w:cs="Arial"/>
          <w:sz w:val="20"/>
        </w:rPr>
      </w:pPr>
    </w:p>
    <w:p w14:paraId="1EE4BEED" w14:textId="77777777" w:rsidR="00862827" w:rsidRDefault="00862827" w:rsidP="004009A7">
      <w:pPr>
        <w:keepNext/>
        <w:rPr>
          <w:rFonts w:ascii="Arial" w:hAnsi="Arial" w:cs="Arial"/>
          <w:sz w:val="20"/>
        </w:rPr>
      </w:pPr>
      <w:r>
        <w:rPr>
          <w:rFonts w:ascii="Arial" w:hAnsi="Arial" w:cs="Arial"/>
          <w:sz w:val="20"/>
        </w:rPr>
        <w:t>What suggestions can you offer in improving response operations?</w:t>
      </w:r>
    </w:p>
    <w:tbl>
      <w:tblPr>
        <w:tblStyle w:val="TableGrid"/>
        <w:tblW w:w="9355" w:type="dxa"/>
        <w:tblLook w:val="01E0" w:firstRow="1" w:lastRow="1" w:firstColumn="1" w:lastColumn="1" w:noHBand="0" w:noVBand="0"/>
      </w:tblPr>
      <w:tblGrid>
        <w:gridCol w:w="9355"/>
      </w:tblGrid>
      <w:tr w:rsidR="00862827" w14:paraId="402F97AD" w14:textId="77777777" w:rsidTr="00E272D6">
        <w:tc>
          <w:tcPr>
            <w:tcW w:w="9355" w:type="dxa"/>
          </w:tcPr>
          <w:p w14:paraId="52F1D649" w14:textId="77777777" w:rsidR="00862827" w:rsidRDefault="00862827" w:rsidP="00F32A03">
            <w:pPr>
              <w:rPr>
                <w:rFonts w:ascii="Arial" w:hAnsi="Arial" w:cs="Arial"/>
                <w:sz w:val="20"/>
              </w:rPr>
            </w:pPr>
            <w:r>
              <w:rPr>
                <w:rFonts w:ascii="Arial" w:hAnsi="Arial" w:cs="Arial"/>
                <w:sz w:val="20"/>
              </w:rPr>
              <w:fldChar w:fldCharType="begin">
                <w:ffData>
                  <w:name w:val="Text5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7492D62E" w14:textId="0D7B6C2E" w:rsidR="00F32A03" w:rsidRDefault="00F32A03" w:rsidP="00F32A03">
            <w:pPr>
              <w:rPr>
                <w:rFonts w:ascii="Arial" w:hAnsi="Arial" w:cs="Arial"/>
                <w:sz w:val="20"/>
              </w:rPr>
            </w:pPr>
          </w:p>
        </w:tc>
      </w:tr>
    </w:tbl>
    <w:p w14:paraId="7CDA9026" w14:textId="77777777" w:rsidR="00862827" w:rsidRDefault="00862827" w:rsidP="00862827">
      <w:pPr>
        <w:rPr>
          <w:rFonts w:ascii="Arial" w:hAnsi="Arial" w:cs="Arial"/>
          <w:sz w:val="20"/>
        </w:rPr>
      </w:pPr>
    </w:p>
    <w:p w14:paraId="67D90CDF" w14:textId="77777777" w:rsidR="00862827" w:rsidRDefault="00862827" w:rsidP="004009A7">
      <w:pPr>
        <w:keepNext/>
        <w:rPr>
          <w:rFonts w:ascii="Arial" w:hAnsi="Arial" w:cs="Arial"/>
          <w:sz w:val="20"/>
        </w:rPr>
      </w:pPr>
      <w:r>
        <w:rPr>
          <w:rFonts w:ascii="Arial" w:hAnsi="Arial" w:cs="Arial"/>
          <w:sz w:val="20"/>
        </w:rPr>
        <w:t>What additional information can you provide to help with future responses of this nature?</w:t>
      </w:r>
    </w:p>
    <w:tbl>
      <w:tblPr>
        <w:tblStyle w:val="TableGrid"/>
        <w:tblW w:w="9355" w:type="dxa"/>
        <w:tblLook w:val="01E0" w:firstRow="1" w:lastRow="1" w:firstColumn="1" w:lastColumn="1" w:noHBand="0" w:noVBand="0"/>
      </w:tblPr>
      <w:tblGrid>
        <w:gridCol w:w="9355"/>
      </w:tblGrid>
      <w:tr w:rsidR="00862827" w14:paraId="40042E4A" w14:textId="77777777" w:rsidTr="00E272D6">
        <w:tc>
          <w:tcPr>
            <w:tcW w:w="9355" w:type="dxa"/>
          </w:tcPr>
          <w:p w14:paraId="740FFCB4" w14:textId="77777777" w:rsidR="00862827" w:rsidRDefault="00862827" w:rsidP="00F32A03">
            <w:pPr>
              <w:rPr>
                <w:rFonts w:ascii="Arial" w:hAnsi="Arial" w:cs="Arial"/>
                <w:sz w:val="20"/>
              </w:rPr>
            </w:pPr>
            <w:r>
              <w:rPr>
                <w:rFonts w:ascii="Arial" w:hAnsi="Arial" w:cs="Arial"/>
                <w:sz w:val="20"/>
              </w:rPr>
              <w:fldChar w:fldCharType="begin">
                <w:ffData>
                  <w:name w:val="Text5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AA7BCD5" w14:textId="2FCA0434" w:rsidR="00F32A03" w:rsidRDefault="00F32A03" w:rsidP="00F32A03">
            <w:pPr>
              <w:rPr>
                <w:rFonts w:ascii="Arial" w:hAnsi="Arial" w:cs="Arial"/>
                <w:sz w:val="20"/>
              </w:rPr>
            </w:pPr>
          </w:p>
        </w:tc>
      </w:tr>
    </w:tbl>
    <w:p w14:paraId="7B70B0D5" w14:textId="77777777" w:rsidR="00862827" w:rsidRDefault="00862827" w:rsidP="00862827">
      <w:pPr>
        <w:rPr>
          <w:rFonts w:ascii="Arial" w:hAnsi="Arial" w:cs="Arial"/>
          <w:sz w:val="20"/>
        </w:rPr>
      </w:pPr>
    </w:p>
    <w:p w14:paraId="2D3CE76C" w14:textId="77777777" w:rsidR="00862827" w:rsidRDefault="00862827" w:rsidP="004009A7">
      <w:pPr>
        <w:keepNext/>
        <w:rPr>
          <w:rFonts w:ascii="Arial" w:hAnsi="Arial" w:cs="Arial"/>
          <w:sz w:val="20"/>
        </w:rPr>
      </w:pPr>
      <w:r>
        <w:rPr>
          <w:rFonts w:ascii="Arial" w:hAnsi="Arial" w:cs="Arial"/>
          <w:sz w:val="20"/>
        </w:rPr>
        <w:t>Please describe your on-scene observations.</w:t>
      </w:r>
    </w:p>
    <w:tbl>
      <w:tblPr>
        <w:tblStyle w:val="TableGrid"/>
        <w:tblW w:w="9355" w:type="dxa"/>
        <w:tblLook w:val="01E0" w:firstRow="1" w:lastRow="1" w:firstColumn="1" w:lastColumn="1" w:noHBand="0" w:noVBand="0"/>
      </w:tblPr>
      <w:tblGrid>
        <w:gridCol w:w="9355"/>
      </w:tblGrid>
      <w:tr w:rsidR="00862827" w14:paraId="39F8CC89" w14:textId="77777777" w:rsidTr="00E272D6">
        <w:tc>
          <w:tcPr>
            <w:tcW w:w="9355" w:type="dxa"/>
          </w:tcPr>
          <w:p w14:paraId="6EB91861" w14:textId="77777777" w:rsidR="00862827" w:rsidRDefault="00862827" w:rsidP="00F32A03">
            <w:pPr>
              <w:rPr>
                <w:rFonts w:ascii="Arial" w:hAnsi="Arial" w:cs="Arial"/>
                <w:sz w:val="20"/>
              </w:rPr>
            </w:pPr>
            <w:r>
              <w:rPr>
                <w:rFonts w:ascii="Arial" w:hAnsi="Arial" w:cs="Arial"/>
                <w:sz w:val="20"/>
              </w:rPr>
              <w:fldChar w:fldCharType="begin">
                <w:ffData>
                  <w:name w:val="Text7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B0DC2D8" w14:textId="0A07F7C6" w:rsidR="00F32A03" w:rsidRDefault="00F32A03" w:rsidP="00F32A03">
            <w:pPr>
              <w:rPr>
                <w:rFonts w:ascii="Arial" w:hAnsi="Arial" w:cs="Arial"/>
                <w:sz w:val="20"/>
              </w:rPr>
            </w:pPr>
          </w:p>
        </w:tc>
      </w:tr>
    </w:tbl>
    <w:p w14:paraId="18CB651C" w14:textId="77777777" w:rsidR="00862827" w:rsidRPr="00FB1A05" w:rsidRDefault="00862827" w:rsidP="00862827">
      <w:pPr>
        <w:rPr>
          <w:rFonts w:ascii="Arial" w:hAnsi="Arial" w:cs="Arial"/>
          <w:sz w:val="20"/>
        </w:rPr>
      </w:pPr>
    </w:p>
    <w:p w14:paraId="4DF2A5A2" w14:textId="77777777" w:rsidR="00862827" w:rsidRDefault="00862827" w:rsidP="004009A7">
      <w:pPr>
        <w:keepNext/>
        <w:rPr>
          <w:rFonts w:ascii="Arial" w:hAnsi="Arial" w:cs="Arial"/>
          <w:sz w:val="20"/>
        </w:rPr>
      </w:pPr>
      <w:r>
        <w:rPr>
          <w:rFonts w:ascii="Arial" w:hAnsi="Arial" w:cs="Arial"/>
          <w:sz w:val="20"/>
        </w:rPr>
        <w:t>Please describe any problems you encountered and how you resolved them.</w:t>
      </w:r>
    </w:p>
    <w:tbl>
      <w:tblPr>
        <w:tblStyle w:val="TableGrid"/>
        <w:tblW w:w="9355" w:type="dxa"/>
        <w:tblLook w:val="01E0" w:firstRow="1" w:lastRow="1" w:firstColumn="1" w:lastColumn="1" w:noHBand="0" w:noVBand="0"/>
      </w:tblPr>
      <w:tblGrid>
        <w:gridCol w:w="9355"/>
      </w:tblGrid>
      <w:tr w:rsidR="00862827" w14:paraId="3694E3BC" w14:textId="77777777" w:rsidTr="00E272D6">
        <w:tc>
          <w:tcPr>
            <w:tcW w:w="9355" w:type="dxa"/>
          </w:tcPr>
          <w:p w14:paraId="680C8578" w14:textId="22A8DEDA" w:rsidR="00862827" w:rsidRDefault="00862827" w:rsidP="000B1A27">
            <w:pPr>
              <w:rPr>
                <w:rFonts w:ascii="Arial" w:hAnsi="Arial" w:cs="Arial"/>
                <w:sz w:val="20"/>
              </w:rPr>
            </w:pPr>
            <w:r>
              <w:rPr>
                <w:rFonts w:ascii="Arial" w:hAnsi="Arial" w:cs="Arial"/>
                <w:sz w:val="20"/>
              </w:rPr>
              <w:fldChar w:fldCharType="begin">
                <w:ffData>
                  <w:name w:val="Text7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36937F7" w14:textId="77777777" w:rsidR="00862827" w:rsidRDefault="00862827" w:rsidP="000B1A27">
            <w:pPr>
              <w:rPr>
                <w:rFonts w:ascii="Arial" w:hAnsi="Arial" w:cs="Arial"/>
                <w:sz w:val="20"/>
              </w:rPr>
            </w:pPr>
          </w:p>
        </w:tc>
      </w:tr>
    </w:tbl>
    <w:p w14:paraId="08F17772" w14:textId="77777777" w:rsidR="00862827" w:rsidRPr="00C05E95" w:rsidRDefault="00862827" w:rsidP="00862827">
      <w:pPr>
        <w:rPr>
          <w:rFonts w:ascii="Arial" w:hAnsi="Arial" w:cs="Arial"/>
          <w:sz w:val="20"/>
        </w:rPr>
      </w:pPr>
    </w:p>
    <w:p w14:paraId="32800337" w14:textId="77777777" w:rsidR="00862827" w:rsidRDefault="00862827" w:rsidP="004009A7">
      <w:pPr>
        <w:keepNext/>
        <w:rPr>
          <w:rFonts w:ascii="Arial" w:hAnsi="Arial" w:cs="Arial"/>
          <w:sz w:val="20"/>
        </w:rPr>
      </w:pPr>
      <w:r>
        <w:rPr>
          <w:rFonts w:ascii="Arial" w:hAnsi="Arial" w:cs="Arial"/>
          <w:sz w:val="20"/>
        </w:rPr>
        <w:t>Additional comments (Lessons Learned, Recommendations)</w:t>
      </w:r>
    </w:p>
    <w:tbl>
      <w:tblPr>
        <w:tblStyle w:val="TableGrid"/>
        <w:tblW w:w="9355" w:type="dxa"/>
        <w:tblLook w:val="01E0" w:firstRow="1" w:lastRow="1" w:firstColumn="1" w:lastColumn="1" w:noHBand="0" w:noVBand="0"/>
      </w:tblPr>
      <w:tblGrid>
        <w:gridCol w:w="9355"/>
      </w:tblGrid>
      <w:tr w:rsidR="00862827" w14:paraId="1E1D84CC" w14:textId="77777777" w:rsidTr="00E272D6">
        <w:tc>
          <w:tcPr>
            <w:tcW w:w="9355" w:type="dxa"/>
          </w:tcPr>
          <w:p w14:paraId="4C8FC533" w14:textId="32602C11" w:rsidR="00862827" w:rsidRDefault="00862827" w:rsidP="000B1A27">
            <w:pPr>
              <w:rPr>
                <w:rFonts w:ascii="Arial" w:hAnsi="Arial" w:cs="Arial"/>
                <w:sz w:val="20"/>
              </w:rPr>
            </w:pPr>
            <w:r>
              <w:rPr>
                <w:rFonts w:ascii="Arial" w:hAnsi="Arial" w:cs="Arial"/>
                <w:sz w:val="20"/>
              </w:rPr>
              <w:fldChar w:fldCharType="begin">
                <w:ffData>
                  <w:name w:val="Text7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F40A597" w14:textId="1E054E0B" w:rsidR="00862827" w:rsidRDefault="00862827" w:rsidP="000B1A27">
            <w:pPr>
              <w:rPr>
                <w:rFonts w:ascii="Arial" w:hAnsi="Arial" w:cs="Arial"/>
                <w:sz w:val="20"/>
              </w:rPr>
            </w:pPr>
          </w:p>
        </w:tc>
      </w:tr>
    </w:tbl>
    <w:p w14:paraId="01C91FFA" w14:textId="77777777" w:rsidR="002E7886" w:rsidRDefault="002E7886" w:rsidP="00FD388F">
      <w:pPr>
        <w:sectPr w:rsidR="002E7886" w:rsidSect="00DB365D">
          <w:headerReference w:type="default" r:id="rId26"/>
          <w:footerReference w:type="default" r:id="rId27"/>
          <w:pgSz w:w="12240" w:h="15840"/>
          <w:pgMar w:top="1440" w:right="1440" w:bottom="1440" w:left="1440" w:header="720" w:footer="720" w:gutter="0"/>
          <w:pgNumType w:start="1"/>
          <w:cols w:space="720"/>
          <w:docGrid w:linePitch="360"/>
        </w:sectPr>
      </w:pPr>
    </w:p>
    <w:p w14:paraId="4081A2E6" w14:textId="4817A32E" w:rsidR="002E7886" w:rsidRPr="009779B7" w:rsidRDefault="002E7886" w:rsidP="002E7886">
      <w:pPr>
        <w:spacing w:after="160" w:line="259" w:lineRule="auto"/>
        <w:jc w:val="center"/>
        <w:rPr>
          <w:rFonts w:ascii="Arial" w:eastAsiaTheme="minorHAnsi" w:hAnsi="Arial" w:cs="Arial"/>
          <w:b/>
          <w:szCs w:val="22"/>
        </w:rPr>
      </w:pPr>
      <w:r w:rsidRPr="009779B7">
        <w:rPr>
          <w:rFonts w:ascii="Arial" w:eastAsiaTheme="minorHAnsi" w:hAnsi="Arial" w:cs="Arial"/>
          <w:b/>
          <w:szCs w:val="22"/>
        </w:rPr>
        <w:lastRenderedPageBreak/>
        <w:t xml:space="preserve">Incident </w:t>
      </w:r>
      <w:r w:rsidR="00FA326E">
        <w:rPr>
          <w:rFonts w:ascii="Arial" w:eastAsiaTheme="minorHAnsi" w:hAnsi="Arial" w:cs="Arial"/>
          <w:b/>
          <w:szCs w:val="22"/>
        </w:rPr>
        <w:t>Commander</w:t>
      </w:r>
      <w:r w:rsidRPr="009779B7">
        <w:rPr>
          <w:rFonts w:ascii="Arial" w:eastAsiaTheme="minorHAnsi" w:hAnsi="Arial" w:cs="Arial"/>
          <w:b/>
          <w:szCs w:val="22"/>
        </w:rPr>
        <w:t xml:space="preserve"> </w:t>
      </w:r>
      <w:r w:rsidR="00FB573E">
        <w:rPr>
          <w:rFonts w:ascii="Arial" w:eastAsiaTheme="minorHAnsi" w:hAnsi="Arial" w:cs="Arial"/>
          <w:b/>
          <w:szCs w:val="22"/>
        </w:rPr>
        <w:t xml:space="preserve">– Incident </w:t>
      </w:r>
      <w:r w:rsidRPr="009779B7">
        <w:rPr>
          <w:rFonts w:ascii="Arial" w:eastAsiaTheme="minorHAnsi" w:hAnsi="Arial" w:cs="Arial"/>
          <w:b/>
          <w:szCs w:val="22"/>
        </w:rPr>
        <w:t>In</w:t>
      </w:r>
      <w:r w:rsidR="00FB573E">
        <w:rPr>
          <w:rFonts w:ascii="Arial" w:eastAsiaTheme="minorHAnsi" w:hAnsi="Arial" w:cs="Arial"/>
          <w:b/>
          <w:szCs w:val="22"/>
        </w:rPr>
        <w:t>formation</w:t>
      </w:r>
      <w:r w:rsidRPr="009779B7">
        <w:rPr>
          <w:rFonts w:ascii="Arial" w:eastAsiaTheme="minorHAnsi" w:hAnsi="Arial" w:cs="Arial"/>
          <w:b/>
          <w:szCs w:val="22"/>
        </w:rPr>
        <w:t xml:space="preserve"> Form</w:t>
      </w:r>
    </w:p>
    <w:p w14:paraId="574E4757" w14:textId="6D999EE9" w:rsidR="00BE2471" w:rsidRPr="00303F60" w:rsidRDefault="00BE2471" w:rsidP="00BE2471">
      <w:pPr>
        <w:rPr>
          <w:rFonts w:ascii="Arial" w:hAnsi="Arial" w:cs="Arial"/>
          <w:sz w:val="20"/>
        </w:rPr>
      </w:pPr>
      <w:r w:rsidRPr="00303F60">
        <w:rPr>
          <w:rFonts w:ascii="Arial" w:hAnsi="Arial" w:cs="Arial"/>
          <w:sz w:val="20"/>
        </w:rPr>
        <w:t xml:space="preserve">This report should </w:t>
      </w:r>
      <w:r>
        <w:rPr>
          <w:rFonts w:ascii="Arial" w:hAnsi="Arial" w:cs="Arial"/>
          <w:sz w:val="20"/>
        </w:rPr>
        <w:t>only be completed if you served in the role of Incident C</w:t>
      </w:r>
      <w:r w:rsidRPr="00303F60">
        <w:rPr>
          <w:rFonts w:ascii="Arial" w:hAnsi="Arial" w:cs="Arial"/>
          <w:sz w:val="20"/>
        </w:rPr>
        <w:t xml:space="preserve">ommander. </w:t>
      </w:r>
      <w:r>
        <w:rPr>
          <w:rFonts w:ascii="Arial" w:hAnsi="Arial" w:cs="Arial"/>
          <w:sz w:val="20"/>
        </w:rPr>
        <w:t xml:space="preserve">In some cases, an incident will </w:t>
      </w:r>
      <w:r w:rsidR="00410C8A">
        <w:rPr>
          <w:rFonts w:ascii="Arial" w:hAnsi="Arial" w:cs="Arial"/>
          <w:sz w:val="20"/>
        </w:rPr>
        <w:t>involve</w:t>
      </w:r>
      <w:r>
        <w:rPr>
          <w:rFonts w:ascii="Arial" w:hAnsi="Arial" w:cs="Arial"/>
          <w:sz w:val="20"/>
        </w:rPr>
        <w:t xml:space="preserve"> multiple Incident Commanders </w:t>
      </w:r>
      <w:r w:rsidR="00410C8A">
        <w:rPr>
          <w:rFonts w:ascii="Arial" w:hAnsi="Arial" w:cs="Arial"/>
          <w:sz w:val="20"/>
        </w:rPr>
        <w:t xml:space="preserve">throughout the duration of </w:t>
      </w:r>
      <w:r>
        <w:rPr>
          <w:rFonts w:ascii="Arial" w:hAnsi="Arial" w:cs="Arial"/>
          <w:sz w:val="20"/>
        </w:rPr>
        <w:t xml:space="preserve">the incident </w:t>
      </w:r>
      <w:r w:rsidR="00410C8A">
        <w:rPr>
          <w:rFonts w:ascii="Arial" w:hAnsi="Arial" w:cs="Arial"/>
          <w:sz w:val="20"/>
        </w:rPr>
        <w:t xml:space="preserve">and as it </w:t>
      </w:r>
      <w:r>
        <w:rPr>
          <w:rFonts w:ascii="Arial" w:hAnsi="Arial" w:cs="Arial"/>
          <w:sz w:val="20"/>
        </w:rPr>
        <w:t>escalates. If you served in this role and were relieved, please complete this form for the period of time you served as the Incident Commander</w:t>
      </w:r>
      <w:r w:rsidR="00792FA2">
        <w:rPr>
          <w:rFonts w:ascii="Arial" w:hAnsi="Arial" w:cs="Arial"/>
          <w:sz w:val="20"/>
        </w:rPr>
        <w:t>.</w:t>
      </w:r>
    </w:p>
    <w:p w14:paraId="1F3FAD3D" w14:textId="77777777" w:rsidR="00BE2471" w:rsidRDefault="00BE2471" w:rsidP="00BE2471">
      <w:pPr>
        <w:rPr>
          <w:rFonts w:ascii="Arial" w:hAnsi="Arial" w:cs="Arial"/>
          <w:sz w:val="20"/>
        </w:rPr>
      </w:pPr>
    </w:p>
    <w:tbl>
      <w:tblPr>
        <w:tblStyle w:val="TableGrid"/>
        <w:tblW w:w="9355" w:type="dxa"/>
        <w:tblLook w:val="01E0" w:firstRow="1" w:lastRow="1" w:firstColumn="1" w:lastColumn="1" w:noHBand="0" w:noVBand="0"/>
      </w:tblPr>
      <w:tblGrid>
        <w:gridCol w:w="2065"/>
        <w:gridCol w:w="7290"/>
      </w:tblGrid>
      <w:tr w:rsidR="00410C8A" w:rsidRPr="00E272D6" w14:paraId="69110A4E" w14:textId="77777777" w:rsidTr="00687E8A">
        <w:tc>
          <w:tcPr>
            <w:tcW w:w="2065" w:type="dxa"/>
          </w:tcPr>
          <w:p w14:paraId="251BD942" w14:textId="505F2CCB" w:rsidR="00410C8A" w:rsidRPr="00E272D6" w:rsidRDefault="0040773A" w:rsidP="000B1A27">
            <w:pPr>
              <w:rPr>
                <w:rFonts w:ascii="Arial" w:hAnsi="Arial" w:cs="Arial"/>
                <w:b/>
                <w:sz w:val="20"/>
              </w:rPr>
            </w:pPr>
            <w:r>
              <w:rPr>
                <w:rFonts w:ascii="Arial" w:hAnsi="Arial" w:cs="Arial"/>
                <w:b/>
                <w:sz w:val="20"/>
              </w:rPr>
              <w:t>Agency</w:t>
            </w:r>
          </w:p>
        </w:tc>
        <w:tc>
          <w:tcPr>
            <w:tcW w:w="7290" w:type="dxa"/>
          </w:tcPr>
          <w:p w14:paraId="386A822F" w14:textId="77777777" w:rsidR="00410C8A" w:rsidRPr="00E272D6" w:rsidRDefault="00410C8A" w:rsidP="000B1A27">
            <w:pPr>
              <w:rPr>
                <w:rFonts w:ascii="Arial" w:hAnsi="Arial" w:cs="Arial"/>
                <w:sz w:val="20"/>
              </w:rPr>
            </w:pPr>
            <w:r w:rsidRPr="00E272D6">
              <w:rPr>
                <w:rFonts w:ascii="Arial" w:hAnsi="Arial" w:cs="Arial"/>
                <w:sz w:val="20"/>
              </w:rPr>
              <w:fldChar w:fldCharType="begin">
                <w:ffData>
                  <w:name w:val="Text37"/>
                  <w:enabled/>
                  <w:calcOnExit w:val="0"/>
                  <w:textInput/>
                </w:ffData>
              </w:fldChar>
            </w:r>
            <w:r w:rsidRPr="00E272D6">
              <w:rPr>
                <w:rFonts w:ascii="Arial" w:hAnsi="Arial" w:cs="Arial"/>
                <w:sz w:val="20"/>
              </w:rPr>
              <w:instrText xml:space="preserve"> FORMTEXT </w:instrText>
            </w:r>
            <w:r w:rsidRPr="00E272D6">
              <w:rPr>
                <w:rFonts w:ascii="Arial" w:hAnsi="Arial" w:cs="Arial"/>
                <w:sz w:val="20"/>
              </w:rPr>
            </w:r>
            <w:r w:rsidRPr="00E272D6">
              <w:rPr>
                <w:rFonts w:ascii="Arial" w:hAnsi="Arial" w:cs="Arial"/>
                <w:sz w:val="20"/>
              </w:rPr>
              <w:fldChar w:fldCharType="separate"/>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sz w:val="20"/>
              </w:rPr>
              <w:fldChar w:fldCharType="end"/>
            </w:r>
          </w:p>
        </w:tc>
      </w:tr>
    </w:tbl>
    <w:p w14:paraId="4DC54C3E" w14:textId="77777777" w:rsidR="00410C8A" w:rsidRPr="00E272D6" w:rsidRDefault="00410C8A" w:rsidP="00410C8A">
      <w:pPr>
        <w:rPr>
          <w:rFonts w:ascii="Arial" w:hAnsi="Arial" w:cs="Arial"/>
          <w:sz w:val="20"/>
        </w:rPr>
      </w:pPr>
    </w:p>
    <w:tbl>
      <w:tblPr>
        <w:tblStyle w:val="TableGrid"/>
        <w:tblW w:w="9355" w:type="dxa"/>
        <w:tblLook w:val="01E0" w:firstRow="1" w:lastRow="1" w:firstColumn="1" w:lastColumn="1" w:noHBand="0" w:noVBand="0"/>
      </w:tblPr>
      <w:tblGrid>
        <w:gridCol w:w="2065"/>
        <w:gridCol w:w="7290"/>
      </w:tblGrid>
      <w:tr w:rsidR="00410C8A" w:rsidRPr="00E272D6" w14:paraId="6E375743" w14:textId="77777777" w:rsidTr="00A306B9">
        <w:tc>
          <w:tcPr>
            <w:tcW w:w="2065" w:type="dxa"/>
          </w:tcPr>
          <w:p w14:paraId="250AD4AC" w14:textId="7A54D455" w:rsidR="00410C8A" w:rsidRPr="00E272D6" w:rsidRDefault="0040773A" w:rsidP="000B1A27">
            <w:pPr>
              <w:rPr>
                <w:rFonts w:ascii="Arial" w:hAnsi="Arial" w:cs="Arial"/>
                <w:b/>
                <w:sz w:val="20"/>
              </w:rPr>
            </w:pPr>
            <w:r>
              <w:rPr>
                <w:rFonts w:ascii="Arial" w:hAnsi="Arial" w:cs="Arial"/>
                <w:b/>
                <w:sz w:val="20"/>
              </w:rPr>
              <w:t>Name</w:t>
            </w:r>
          </w:p>
        </w:tc>
        <w:tc>
          <w:tcPr>
            <w:tcW w:w="7290" w:type="dxa"/>
          </w:tcPr>
          <w:p w14:paraId="2B8D7E69" w14:textId="77777777" w:rsidR="00410C8A" w:rsidRPr="00E272D6" w:rsidRDefault="00410C8A" w:rsidP="000B1A27">
            <w:pPr>
              <w:rPr>
                <w:rFonts w:ascii="Arial" w:hAnsi="Arial" w:cs="Arial"/>
                <w:sz w:val="20"/>
              </w:rPr>
            </w:pPr>
            <w:r w:rsidRPr="00E272D6">
              <w:rPr>
                <w:rFonts w:ascii="Arial" w:hAnsi="Arial" w:cs="Arial"/>
                <w:sz w:val="20"/>
              </w:rPr>
              <w:fldChar w:fldCharType="begin">
                <w:ffData>
                  <w:name w:val="Text38"/>
                  <w:enabled/>
                  <w:calcOnExit w:val="0"/>
                  <w:textInput/>
                </w:ffData>
              </w:fldChar>
            </w:r>
            <w:r w:rsidRPr="00E272D6">
              <w:rPr>
                <w:rFonts w:ascii="Arial" w:hAnsi="Arial" w:cs="Arial"/>
                <w:sz w:val="20"/>
              </w:rPr>
              <w:instrText xml:space="preserve"> FORMTEXT </w:instrText>
            </w:r>
            <w:r w:rsidRPr="00E272D6">
              <w:rPr>
                <w:rFonts w:ascii="Arial" w:hAnsi="Arial" w:cs="Arial"/>
                <w:sz w:val="20"/>
              </w:rPr>
            </w:r>
            <w:r w:rsidRPr="00E272D6">
              <w:rPr>
                <w:rFonts w:ascii="Arial" w:hAnsi="Arial" w:cs="Arial"/>
                <w:sz w:val="20"/>
              </w:rPr>
              <w:fldChar w:fldCharType="separate"/>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sz w:val="20"/>
              </w:rPr>
              <w:fldChar w:fldCharType="end"/>
            </w:r>
          </w:p>
        </w:tc>
      </w:tr>
    </w:tbl>
    <w:p w14:paraId="5C1B8C5D" w14:textId="77777777" w:rsidR="00410C8A" w:rsidRPr="00E272D6" w:rsidRDefault="00410C8A" w:rsidP="00410C8A">
      <w:pPr>
        <w:rPr>
          <w:rFonts w:ascii="Arial" w:hAnsi="Arial" w:cs="Arial"/>
          <w:sz w:val="20"/>
        </w:rPr>
      </w:pPr>
    </w:p>
    <w:tbl>
      <w:tblPr>
        <w:tblStyle w:val="TableGrid"/>
        <w:tblW w:w="9355" w:type="dxa"/>
        <w:tblLook w:val="01E0" w:firstRow="1" w:lastRow="1" w:firstColumn="1" w:lastColumn="1" w:noHBand="0" w:noVBand="0"/>
      </w:tblPr>
      <w:tblGrid>
        <w:gridCol w:w="2088"/>
        <w:gridCol w:w="7267"/>
      </w:tblGrid>
      <w:tr w:rsidR="00410C8A" w:rsidRPr="00E272D6" w14:paraId="4BBA3513" w14:textId="77777777" w:rsidTr="00687E8A">
        <w:tc>
          <w:tcPr>
            <w:tcW w:w="2088" w:type="dxa"/>
          </w:tcPr>
          <w:p w14:paraId="27E4C2B3" w14:textId="3FAC3100" w:rsidR="00410C8A" w:rsidRPr="00E272D6" w:rsidRDefault="0040773A" w:rsidP="000B1A27">
            <w:pPr>
              <w:rPr>
                <w:rFonts w:ascii="Arial" w:hAnsi="Arial" w:cs="Arial"/>
                <w:b/>
                <w:sz w:val="20"/>
              </w:rPr>
            </w:pPr>
            <w:r>
              <w:rPr>
                <w:rFonts w:ascii="Arial" w:hAnsi="Arial" w:cs="Arial"/>
                <w:b/>
                <w:sz w:val="20"/>
              </w:rPr>
              <w:t>Incident Date</w:t>
            </w:r>
          </w:p>
        </w:tc>
        <w:tc>
          <w:tcPr>
            <w:tcW w:w="7267" w:type="dxa"/>
          </w:tcPr>
          <w:p w14:paraId="0E0E0A9F" w14:textId="77777777" w:rsidR="00410C8A" w:rsidRPr="00E272D6" w:rsidRDefault="00410C8A" w:rsidP="000B1A27">
            <w:pPr>
              <w:rPr>
                <w:rFonts w:ascii="Arial" w:hAnsi="Arial" w:cs="Arial"/>
                <w:sz w:val="20"/>
              </w:rPr>
            </w:pPr>
            <w:r w:rsidRPr="00E272D6">
              <w:rPr>
                <w:rFonts w:ascii="Arial" w:hAnsi="Arial" w:cs="Arial"/>
                <w:sz w:val="20"/>
              </w:rPr>
              <w:fldChar w:fldCharType="begin">
                <w:ffData>
                  <w:name w:val="Text39"/>
                  <w:enabled/>
                  <w:calcOnExit w:val="0"/>
                  <w:textInput/>
                </w:ffData>
              </w:fldChar>
            </w:r>
            <w:r w:rsidRPr="00E272D6">
              <w:rPr>
                <w:rFonts w:ascii="Arial" w:hAnsi="Arial" w:cs="Arial"/>
                <w:sz w:val="20"/>
              </w:rPr>
              <w:instrText xml:space="preserve"> FORMTEXT </w:instrText>
            </w:r>
            <w:r w:rsidRPr="00E272D6">
              <w:rPr>
                <w:rFonts w:ascii="Arial" w:hAnsi="Arial" w:cs="Arial"/>
                <w:sz w:val="20"/>
              </w:rPr>
            </w:r>
            <w:r w:rsidRPr="00E272D6">
              <w:rPr>
                <w:rFonts w:ascii="Arial" w:hAnsi="Arial" w:cs="Arial"/>
                <w:sz w:val="20"/>
              </w:rPr>
              <w:fldChar w:fldCharType="separate"/>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sz w:val="20"/>
              </w:rPr>
              <w:fldChar w:fldCharType="end"/>
            </w:r>
          </w:p>
        </w:tc>
      </w:tr>
    </w:tbl>
    <w:p w14:paraId="41930666" w14:textId="77777777" w:rsidR="00410C8A" w:rsidRPr="00E272D6" w:rsidRDefault="00410C8A" w:rsidP="00410C8A">
      <w:pPr>
        <w:rPr>
          <w:rFonts w:ascii="Arial" w:hAnsi="Arial" w:cs="Arial"/>
          <w:sz w:val="20"/>
        </w:rPr>
      </w:pPr>
    </w:p>
    <w:tbl>
      <w:tblPr>
        <w:tblStyle w:val="TableGrid"/>
        <w:tblW w:w="9355" w:type="dxa"/>
        <w:tblLook w:val="01E0" w:firstRow="1" w:lastRow="1" w:firstColumn="1" w:lastColumn="1" w:noHBand="0" w:noVBand="0"/>
      </w:tblPr>
      <w:tblGrid>
        <w:gridCol w:w="2065"/>
        <w:gridCol w:w="7290"/>
      </w:tblGrid>
      <w:tr w:rsidR="00410C8A" w:rsidRPr="00E272D6" w14:paraId="6F4C70CC" w14:textId="77777777" w:rsidTr="00687E8A">
        <w:tc>
          <w:tcPr>
            <w:tcW w:w="2065" w:type="dxa"/>
          </w:tcPr>
          <w:p w14:paraId="4069517E" w14:textId="084FB1AB" w:rsidR="00410C8A" w:rsidRPr="00E272D6" w:rsidRDefault="00687E8A" w:rsidP="000B1A27">
            <w:pPr>
              <w:rPr>
                <w:rFonts w:ascii="Arial" w:hAnsi="Arial" w:cs="Arial"/>
                <w:b/>
                <w:sz w:val="20"/>
              </w:rPr>
            </w:pPr>
            <w:r>
              <w:rPr>
                <w:rFonts w:ascii="Arial" w:hAnsi="Arial" w:cs="Arial"/>
                <w:b/>
                <w:sz w:val="20"/>
              </w:rPr>
              <w:t>Notification Time</w:t>
            </w:r>
          </w:p>
        </w:tc>
        <w:tc>
          <w:tcPr>
            <w:tcW w:w="7290" w:type="dxa"/>
          </w:tcPr>
          <w:p w14:paraId="236831D5" w14:textId="77777777" w:rsidR="00410C8A" w:rsidRPr="00E272D6" w:rsidRDefault="00410C8A" w:rsidP="000B1A27">
            <w:pPr>
              <w:rPr>
                <w:rFonts w:ascii="Arial" w:hAnsi="Arial" w:cs="Arial"/>
                <w:sz w:val="20"/>
              </w:rPr>
            </w:pPr>
            <w:r w:rsidRPr="00E272D6">
              <w:rPr>
                <w:rFonts w:ascii="Arial" w:hAnsi="Arial" w:cs="Arial"/>
                <w:sz w:val="20"/>
              </w:rPr>
              <w:fldChar w:fldCharType="begin">
                <w:ffData>
                  <w:name w:val="Text40"/>
                  <w:enabled/>
                  <w:calcOnExit w:val="0"/>
                  <w:textInput/>
                </w:ffData>
              </w:fldChar>
            </w:r>
            <w:r w:rsidRPr="00E272D6">
              <w:rPr>
                <w:rFonts w:ascii="Arial" w:hAnsi="Arial" w:cs="Arial"/>
                <w:sz w:val="20"/>
              </w:rPr>
              <w:instrText xml:space="preserve"> FORMTEXT </w:instrText>
            </w:r>
            <w:r w:rsidRPr="00E272D6">
              <w:rPr>
                <w:rFonts w:ascii="Arial" w:hAnsi="Arial" w:cs="Arial"/>
                <w:sz w:val="20"/>
              </w:rPr>
            </w:r>
            <w:r w:rsidRPr="00E272D6">
              <w:rPr>
                <w:rFonts w:ascii="Arial" w:hAnsi="Arial" w:cs="Arial"/>
                <w:sz w:val="20"/>
              </w:rPr>
              <w:fldChar w:fldCharType="separate"/>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sz w:val="20"/>
              </w:rPr>
              <w:fldChar w:fldCharType="end"/>
            </w:r>
          </w:p>
        </w:tc>
      </w:tr>
    </w:tbl>
    <w:p w14:paraId="1867A741" w14:textId="77777777" w:rsidR="00BE2471" w:rsidRDefault="00BE2471" w:rsidP="00BE2471">
      <w:pPr>
        <w:rPr>
          <w:rFonts w:ascii="Arial" w:hAnsi="Arial" w:cs="Arial"/>
          <w:sz w:val="20"/>
        </w:rPr>
      </w:pPr>
    </w:p>
    <w:tbl>
      <w:tblPr>
        <w:tblStyle w:val="TableGrid"/>
        <w:tblW w:w="9355" w:type="dxa"/>
        <w:tblLook w:val="01E0" w:firstRow="1" w:lastRow="1" w:firstColumn="1" w:lastColumn="1" w:noHBand="0" w:noVBand="0"/>
      </w:tblPr>
      <w:tblGrid>
        <w:gridCol w:w="2065"/>
        <w:gridCol w:w="7290"/>
      </w:tblGrid>
      <w:tr w:rsidR="00907D10" w:rsidRPr="00E272D6" w14:paraId="655CB67C" w14:textId="77777777" w:rsidTr="000B1A27">
        <w:tc>
          <w:tcPr>
            <w:tcW w:w="2065" w:type="dxa"/>
          </w:tcPr>
          <w:p w14:paraId="4DB87AD6" w14:textId="01568ADE" w:rsidR="00907D10" w:rsidRPr="00E272D6" w:rsidRDefault="00907D10" w:rsidP="000B1A27">
            <w:pPr>
              <w:rPr>
                <w:rFonts w:ascii="Arial" w:hAnsi="Arial" w:cs="Arial"/>
                <w:b/>
                <w:sz w:val="20"/>
              </w:rPr>
            </w:pPr>
            <w:r>
              <w:rPr>
                <w:rFonts w:ascii="Arial" w:hAnsi="Arial" w:cs="Arial"/>
                <w:b/>
                <w:sz w:val="20"/>
              </w:rPr>
              <w:t>Arrived on Scene</w:t>
            </w:r>
          </w:p>
        </w:tc>
        <w:tc>
          <w:tcPr>
            <w:tcW w:w="7290" w:type="dxa"/>
          </w:tcPr>
          <w:p w14:paraId="394D4BAB" w14:textId="77777777" w:rsidR="00907D10" w:rsidRPr="00E272D6" w:rsidRDefault="00907D10" w:rsidP="000B1A27">
            <w:pPr>
              <w:rPr>
                <w:rFonts w:ascii="Arial" w:hAnsi="Arial" w:cs="Arial"/>
                <w:sz w:val="20"/>
              </w:rPr>
            </w:pPr>
            <w:r w:rsidRPr="00E272D6">
              <w:rPr>
                <w:rFonts w:ascii="Arial" w:hAnsi="Arial" w:cs="Arial"/>
                <w:sz w:val="20"/>
              </w:rPr>
              <w:fldChar w:fldCharType="begin">
                <w:ffData>
                  <w:name w:val="Text40"/>
                  <w:enabled/>
                  <w:calcOnExit w:val="0"/>
                  <w:textInput/>
                </w:ffData>
              </w:fldChar>
            </w:r>
            <w:r w:rsidRPr="00E272D6">
              <w:rPr>
                <w:rFonts w:ascii="Arial" w:hAnsi="Arial" w:cs="Arial"/>
                <w:sz w:val="20"/>
              </w:rPr>
              <w:instrText xml:space="preserve"> FORMTEXT </w:instrText>
            </w:r>
            <w:r w:rsidRPr="00E272D6">
              <w:rPr>
                <w:rFonts w:ascii="Arial" w:hAnsi="Arial" w:cs="Arial"/>
                <w:sz w:val="20"/>
              </w:rPr>
            </w:r>
            <w:r w:rsidRPr="00E272D6">
              <w:rPr>
                <w:rFonts w:ascii="Arial" w:hAnsi="Arial" w:cs="Arial"/>
                <w:sz w:val="20"/>
              </w:rPr>
              <w:fldChar w:fldCharType="separate"/>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sz w:val="20"/>
              </w:rPr>
              <w:fldChar w:fldCharType="end"/>
            </w:r>
          </w:p>
        </w:tc>
      </w:tr>
    </w:tbl>
    <w:p w14:paraId="5B88387C" w14:textId="77777777" w:rsidR="00BE2471" w:rsidRDefault="00BE2471" w:rsidP="00BE2471">
      <w:pPr>
        <w:rPr>
          <w:rFonts w:ascii="Arial" w:hAnsi="Arial" w:cs="Arial"/>
          <w:sz w:val="20"/>
        </w:rPr>
      </w:pPr>
    </w:p>
    <w:p w14:paraId="13EBDF04" w14:textId="77777777" w:rsidR="00BE2471" w:rsidRDefault="00BE2471" w:rsidP="004009A7">
      <w:pPr>
        <w:keepNext/>
        <w:rPr>
          <w:rFonts w:ascii="Arial" w:hAnsi="Arial" w:cs="Arial"/>
          <w:sz w:val="20"/>
        </w:rPr>
      </w:pPr>
      <w:r w:rsidRPr="009B3229">
        <w:rPr>
          <w:rFonts w:ascii="Arial" w:hAnsi="Arial" w:cs="Arial"/>
          <w:sz w:val="20"/>
        </w:rPr>
        <w:t xml:space="preserve">Describe </w:t>
      </w:r>
      <w:r>
        <w:rPr>
          <w:rFonts w:ascii="Arial" w:hAnsi="Arial" w:cs="Arial"/>
          <w:sz w:val="20"/>
        </w:rPr>
        <w:t>your initial scene assessment upon arrival.</w:t>
      </w:r>
    </w:p>
    <w:tbl>
      <w:tblPr>
        <w:tblStyle w:val="TableGrid"/>
        <w:tblW w:w="9355" w:type="dxa"/>
        <w:tblLook w:val="01E0" w:firstRow="1" w:lastRow="1" w:firstColumn="1" w:lastColumn="1" w:noHBand="0" w:noVBand="0"/>
      </w:tblPr>
      <w:tblGrid>
        <w:gridCol w:w="9355"/>
      </w:tblGrid>
      <w:tr w:rsidR="00BE2471" w14:paraId="2D05E7D7" w14:textId="77777777" w:rsidTr="0090528F">
        <w:tc>
          <w:tcPr>
            <w:tcW w:w="9355" w:type="dxa"/>
          </w:tcPr>
          <w:p w14:paraId="12B77CE7" w14:textId="77777777" w:rsidR="00BE2471" w:rsidRDefault="00BE2471" w:rsidP="000B1A27">
            <w:pPr>
              <w:rPr>
                <w:rFonts w:ascii="Arial" w:hAnsi="Arial" w:cs="Arial"/>
                <w:sz w:val="20"/>
              </w:rPr>
            </w:pPr>
            <w:r>
              <w:rPr>
                <w:rFonts w:ascii="Arial" w:hAnsi="Arial" w:cs="Arial"/>
                <w:sz w:val="20"/>
              </w:rPr>
              <w:fldChar w:fldCharType="begin">
                <w:ffData>
                  <w:name w:val="Text56"/>
                  <w:enabled/>
                  <w:calcOnExit w:val="0"/>
                  <w:textInput/>
                </w:ffData>
              </w:fldChar>
            </w:r>
            <w:bookmarkStart w:id="19" w:name="Text5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p w14:paraId="4610C9FD" w14:textId="77777777" w:rsidR="008A2628" w:rsidRDefault="008A2628" w:rsidP="000B1A27">
            <w:pPr>
              <w:rPr>
                <w:rFonts w:ascii="Arial" w:hAnsi="Arial" w:cs="Arial"/>
                <w:sz w:val="20"/>
              </w:rPr>
            </w:pPr>
          </w:p>
          <w:p w14:paraId="243F5754" w14:textId="77777777" w:rsidR="00BE2471" w:rsidRDefault="00BE2471" w:rsidP="000B1A27">
            <w:pPr>
              <w:rPr>
                <w:rFonts w:ascii="Arial" w:hAnsi="Arial" w:cs="Arial"/>
                <w:sz w:val="20"/>
              </w:rPr>
            </w:pPr>
          </w:p>
        </w:tc>
      </w:tr>
    </w:tbl>
    <w:p w14:paraId="569BF108" w14:textId="4C1B59BE" w:rsidR="00BE2471" w:rsidRPr="00066C6D" w:rsidRDefault="00BE2471" w:rsidP="00BE2471">
      <w:pPr>
        <w:rPr>
          <w:rFonts w:ascii="Arial" w:hAnsi="Arial" w:cs="Arial"/>
          <w:sz w:val="20"/>
        </w:rPr>
      </w:pPr>
    </w:p>
    <w:p w14:paraId="377A9626" w14:textId="77777777" w:rsidR="00BE2471" w:rsidRDefault="00BE2471" w:rsidP="004009A7">
      <w:pPr>
        <w:keepNext/>
        <w:rPr>
          <w:rFonts w:ascii="Arial" w:hAnsi="Arial" w:cs="Arial"/>
          <w:sz w:val="20"/>
        </w:rPr>
      </w:pPr>
      <w:r>
        <w:rPr>
          <w:rFonts w:ascii="Arial" w:hAnsi="Arial" w:cs="Arial"/>
          <w:sz w:val="20"/>
        </w:rPr>
        <w:t>Describe your initial Incident Action Plan.</w:t>
      </w:r>
      <w:r w:rsidRPr="009B3229">
        <w:rPr>
          <w:rFonts w:ascii="Arial" w:hAnsi="Arial" w:cs="Arial"/>
          <w:sz w:val="20"/>
        </w:rPr>
        <w:t xml:space="preserve"> </w:t>
      </w:r>
    </w:p>
    <w:tbl>
      <w:tblPr>
        <w:tblStyle w:val="TableGrid"/>
        <w:tblW w:w="9355" w:type="dxa"/>
        <w:tblLook w:val="01E0" w:firstRow="1" w:lastRow="1" w:firstColumn="1" w:lastColumn="1" w:noHBand="0" w:noVBand="0"/>
      </w:tblPr>
      <w:tblGrid>
        <w:gridCol w:w="9355"/>
      </w:tblGrid>
      <w:tr w:rsidR="00BE2471" w14:paraId="00822ACB" w14:textId="77777777" w:rsidTr="0090528F">
        <w:tc>
          <w:tcPr>
            <w:tcW w:w="9355" w:type="dxa"/>
          </w:tcPr>
          <w:p w14:paraId="2BE66C17" w14:textId="77777777" w:rsidR="00BE2471" w:rsidRDefault="00BE2471" w:rsidP="000B1A27">
            <w:pPr>
              <w:rPr>
                <w:rFonts w:ascii="Arial" w:hAnsi="Arial" w:cs="Arial"/>
                <w:sz w:val="20"/>
              </w:rPr>
            </w:pPr>
            <w:r>
              <w:rPr>
                <w:rFonts w:ascii="Arial" w:hAnsi="Arial" w:cs="Arial"/>
                <w:sz w:val="20"/>
              </w:rPr>
              <w:fldChar w:fldCharType="begin">
                <w:ffData>
                  <w:name w:val="Text57"/>
                  <w:enabled/>
                  <w:calcOnExit w:val="0"/>
                  <w:textInput/>
                </w:ffData>
              </w:fldChar>
            </w:r>
            <w:bookmarkStart w:id="20" w:name="Text5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p w14:paraId="41CD6AAC" w14:textId="77777777" w:rsidR="00BE2471" w:rsidRDefault="00BE2471" w:rsidP="000B1A27">
            <w:pPr>
              <w:rPr>
                <w:rFonts w:ascii="Arial" w:hAnsi="Arial" w:cs="Arial"/>
                <w:sz w:val="20"/>
              </w:rPr>
            </w:pPr>
          </w:p>
        </w:tc>
      </w:tr>
    </w:tbl>
    <w:p w14:paraId="375A84B0" w14:textId="77777777" w:rsidR="00BE2471" w:rsidRDefault="00BE2471" w:rsidP="00BE2471">
      <w:pPr>
        <w:rPr>
          <w:rFonts w:ascii="Arial" w:hAnsi="Arial" w:cs="Arial"/>
          <w:sz w:val="20"/>
        </w:rPr>
      </w:pPr>
    </w:p>
    <w:p w14:paraId="26A131A3" w14:textId="77777777" w:rsidR="00BE2471" w:rsidRDefault="00BE2471" w:rsidP="004009A7">
      <w:pPr>
        <w:keepNext/>
        <w:rPr>
          <w:rFonts w:ascii="Arial" w:hAnsi="Arial" w:cs="Arial"/>
          <w:sz w:val="20"/>
        </w:rPr>
      </w:pPr>
      <w:r>
        <w:rPr>
          <w:rFonts w:ascii="Arial" w:hAnsi="Arial" w:cs="Arial"/>
          <w:sz w:val="20"/>
        </w:rPr>
        <w:t>Describe any assignments given to achieve strategic goals and tactical objectives for your Incident Action Plan.</w:t>
      </w:r>
    </w:p>
    <w:tbl>
      <w:tblPr>
        <w:tblStyle w:val="TableGrid"/>
        <w:tblW w:w="9355" w:type="dxa"/>
        <w:tblLook w:val="01E0" w:firstRow="1" w:lastRow="1" w:firstColumn="1" w:lastColumn="1" w:noHBand="0" w:noVBand="0"/>
      </w:tblPr>
      <w:tblGrid>
        <w:gridCol w:w="9355"/>
      </w:tblGrid>
      <w:tr w:rsidR="00BE2471" w14:paraId="5EB73AC4" w14:textId="77777777" w:rsidTr="0090528F">
        <w:tc>
          <w:tcPr>
            <w:tcW w:w="9355" w:type="dxa"/>
          </w:tcPr>
          <w:p w14:paraId="62D2266C" w14:textId="77777777" w:rsidR="00BE2471" w:rsidRDefault="00BE2471" w:rsidP="000B1A27">
            <w:pPr>
              <w:rPr>
                <w:rFonts w:ascii="Arial" w:hAnsi="Arial" w:cs="Arial"/>
                <w:sz w:val="20"/>
              </w:rPr>
            </w:pPr>
            <w:r>
              <w:rPr>
                <w:rFonts w:ascii="Arial" w:hAnsi="Arial" w:cs="Arial"/>
                <w:sz w:val="20"/>
              </w:rPr>
              <w:fldChar w:fldCharType="begin">
                <w:ffData>
                  <w:name w:val="Text58"/>
                  <w:enabled/>
                  <w:calcOnExit w:val="0"/>
                  <w:textInput/>
                </w:ffData>
              </w:fldChar>
            </w:r>
            <w:bookmarkStart w:id="21" w:name="Text5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p w14:paraId="3318EFE0" w14:textId="77777777" w:rsidR="00BE2471" w:rsidRDefault="00BE2471" w:rsidP="000B1A27">
            <w:pPr>
              <w:rPr>
                <w:rFonts w:ascii="Arial" w:hAnsi="Arial" w:cs="Arial"/>
                <w:sz w:val="20"/>
              </w:rPr>
            </w:pPr>
          </w:p>
        </w:tc>
      </w:tr>
    </w:tbl>
    <w:p w14:paraId="36565B9A" w14:textId="17ADD5A8" w:rsidR="00BE2471" w:rsidRDefault="00BE2471" w:rsidP="00BE2471">
      <w:pPr>
        <w:rPr>
          <w:rFonts w:ascii="Arial" w:hAnsi="Arial" w:cs="Arial"/>
          <w:sz w:val="20"/>
        </w:rPr>
      </w:pPr>
    </w:p>
    <w:p w14:paraId="2A04FA17" w14:textId="77777777" w:rsidR="00BE2471" w:rsidRPr="009B3229" w:rsidRDefault="00BE2471" w:rsidP="004009A7">
      <w:pPr>
        <w:keepNext/>
        <w:rPr>
          <w:rFonts w:ascii="Arial" w:hAnsi="Arial" w:cs="Arial"/>
          <w:sz w:val="20"/>
        </w:rPr>
      </w:pPr>
      <w:r>
        <w:rPr>
          <w:rFonts w:ascii="Arial" w:hAnsi="Arial" w:cs="Arial"/>
          <w:sz w:val="20"/>
        </w:rPr>
        <w:t>Describe your plan to manage the safety of resources and personnel at the scene.</w:t>
      </w:r>
    </w:p>
    <w:tbl>
      <w:tblPr>
        <w:tblStyle w:val="TableGrid"/>
        <w:tblW w:w="9355" w:type="dxa"/>
        <w:tblLook w:val="01E0" w:firstRow="1" w:lastRow="1" w:firstColumn="1" w:lastColumn="1" w:noHBand="0" w:noVBand="0"/>
      </w:tblPr>
      <w:tblGrid>
        <w:gridCol w:w="9355"/>
      </w:tblGrid>
      <w:tr w:rsidR="00BE2471" w14:paraId="571D4483" w14:textId="77777777" w:rsidTr="0090528F">
        <w:tc>
          <w:tcPr>
            <w:tcW w:w="9355" w:type="dxa"/>
          </w:tcPr>
          <w:p w14:paraId="076F87A1" w14:textId="77777777" w:rsidR="00BE2471" w:rsidRDefault="00BE2471" w:rsidP="000B1A27">
            <w:pPr>
              <w:rPr>
                <w:rFonts w:ascii="Arial" w:hAnsi="Arial" w:cs="Arial"/>
                <w:sz w:val="20"/>
                <w:highlight w:val="yellow"/>
              </w:rPr>
            </w:pPr>
            <w:r w:rsidRPr="00066C6D">
              <w:rPr>
                <w:rFonts w:ascii="Arial" w:hAnsi="Arial" w:cs="Arial"/>
                <w:sz w:val="20"/>
              </w:rPr>
              <w:fldChar w:fldCharType="begin">
                <w:ffData>
                  <w:name w:val="Text59"/>
                  <w:enabled/>
                  <w:calcOnExit w:val="0"/>
                  <w:textInput/>
                </w:ffData>
              </w:fldChar>
            </w:r>
            <w:bookmarkStart w:id="22" w:name="Text59"/>
            <w:r w:rsidRPr="00066C6D">
              <w:rPr>
                <w:rFonts w:ascii="Arial" w:hAnsi="Arial" w:cs="Arial"/>
                <w:sz w:val="20"/>
              </w:rPr>
              <w:instrText xml:space="preserve"> FORMTEXT </w:instrText>
            </w:r>
            <w:r w:rsidRPr="00066C6D">
              <w:rPr>
                <w:rFonts w:ascii="Arial" w:hAnsi="Arial" w:cs="Arial"/>
                <w:sz w:val="20"/>
              </w:rPr>
            </w:r>
            <w:r w:rsidRPr="00066C6D">
              <w:rPr>
                <w:rFonts w:ascii="Arial" w:hAnsi="Arial" w:cs="Arial"/>
                <w:sz w:val="20"/>
              </w:rPr>
              <w:fldChar w:fldCharType="separate"/>
            </w:r>
            <w:r w:rsidRPr="00066C6D">
              <w:rPr>
                <w:rFonts w:ascii="Arial" w:hAnsi="Arial" w:cs="Arial"/>
                <w:noProof/>
                <w:sz w:val="20"/>
              </w:rPr>
              <w:t> </w:t>
            </w:r>
            <w:r w:rsidRPr="00066C6D">
              <w:rPr>
                <w:rFonts w:ascii="Arial" w:hAnsi="Arial" w:cs="Arial"/>
                <w:noProof/>
                <w:sz w:val="20"/>
              </w:rPr>
              <w:t> </w:t>
            </w:r>
            <w:r w:rsidRPr="00066C6D">
              <w:rPr>
                <w:rFonts w:ascii="Arial" w:hAnsi="Arial" w:cs="Arial"/>
                <w:noProof/>
                <w:sz w:val="20"/>
              </w:rPr>
              <w:t> </w:t>
            </w:r>
            <w:r w:rsidRPr="00066C6D">
              <w:rPr>
                <w:rFonts w:ascii="Arial" w:hAnsi="Arial" w:cs="Arial"/>
                <w:noProof/>
                <w:sz w:val="20"/>
              </w:rPr>
              <w:t> </w:t>
            </w:r>
            <w:r w:rsidRPr="00066C6D">
              <w:rPr>
                <w:rFonts w:ascii="Arial" w:hAnsi="Arial" w:cs="Arial"/>
                <w:noProof/>
                <w:sz w:val="20"/>
              </w:rPr>
              <w:t> </w:t>
            </w:r>
            <w:r w:rsidRPr="00066C6D">
              <w:rPr>
                <w:rFonts w:ascii="Arial" w:hAnsi="Arial" w:cs="Arial"/>
                <w:sz w:val="20"/>
              </w:rPr>
              <w:fldChar w:fldCharType="end"/>
            </w:r>
            <w:bookmarkEnd w:id="22"/>
          </w:p>
          <w:p w14:paraId="5CB2EC3A" w14:textId="77777777" w:rsidR="00BE2471" w:rsidRDefault="00BE2471" w:rsidP="000B1A27">
            <w:pPr>
              <w:rPr>
                <w:rFonts w:ascii="Arial" w:hAnsi="Arial" w:cs="Arial"/>
                <w:sz w:val="20"/>
                <w:highlight w:val="yellow"/>
              </w:rPr>
            </w:pPr>
          </w:p>
        </w:tc>
      </w:tr>
    </w:tbl>
    <w:p w14:paraId="05350251" w14:textId="77777777" w:rsidR="00BE2471" w:rsidRPr="00066C6D" w:rsidRDefault="00BE2471" w:rsidP="00BE2471">
      <w:pPr>
        <w:rPr>
          <w:rFonts w:ascii="Arial" w:hAnsi="Arial" w:cs="Arial"/>
          <w:sz w:val="20"/>
        </w:rPr>
      </w:pPr>
    </w:p>
    <w:p w14:paraId="5DA69FA9" w14:textId="77777777" w:rsidR="00BE2471" w:rsidRDefault="00BE2471" w:rsidP="004009A7">
      <w:pPr>
        <w:keepNext/>
        <w:rPr>
          <w:rFonts w:ascii="Arial" w:hAnsi="Arial" w:cs="Arial"/>
          <w:sz w:val="20"/>
        </w:rPr>
      </w:pPr>
      <w:r>
        <w:rPr>
          <w:rFonts w:ascii="Arial" w:hAnsi="Arial" w:cs="Arial"/>
          <w:sz w:val="20"/>
        </w:rPr>
        <w:lastRenderedPageBreak/>
        <w:t>Please identify any problems encountered and how you feel they can be resolved.</w:t>
      </w:r>
    </w:p>
    <w:tbl>
      <w:tblPr>
        <w:tblStyle w:val="TableGrid"/>
        <w:tblW w:w="9355" w:type="dxa"/>
        <w:tblLook w:val="01E0" w:firstRow="1" w:lastRow="1" w:firstColumn="1" w:lastColumn="1" w:noHBand="0" w:noVBand="0"/>
      </w:tblPr>
      <w:tblGrid>
        <w:gridCol w:w="9355"/>
      </w:tblGrid>
      <w:tr w:rsidR="00BE2471" w14:paraId="6BC347FA" w14:textId="77777777" w:rsidTr="0090528F">
        <w:tc>
          <w:tcPr>
            <w:tcW w:w="9355" w:type="dxa"/>
          </w:tcPr>
          <w:p w14:paraId="17C1400F" w14:textId="3EACD50B" w:rsidR="00BE2471" w:rsidRDefault="00BE2471" w:rsidP="000B1A27">
            <w:pPr>
              <w:rPr>
                <w:rFonts w:ascii="Arial" w:hAnsi="Arial" w:cs="Arial"/>
                <w:sz w:val="20"/>
              </w:rPr>
            </w:pPr>
            <w:r>
              <w:rPr>
                <w:rFonts w:ascii="Arial" w:hAnsi="Arial" w:cs="Arial"/>
                <w:sz w:val="20"/>
              </w:rPr>
              <w:fldChar w:fldCharType="begin">
                <w:ffData>
                  <w:name w:val="Text60"/>
                  <w:enabled/>
                  <w:calcOnExit w:val="0"/>
                  <w:textInput/>
                </w:ffData>
              </w:fldChar>
            </w:r>
            <w:bookmarkStart w:id="23" w:name="Text6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3"/>
          </w:p>
        </w:tc>
      </w:tr>
    </w:tbl>
    <w:p w14:paraId="3DAD3B6E" w14:textId="77777777" w:rsidR="00BE2471" w:rsidRDefault="00BE2471" w:rsidP="00BE2471">
      <w:pPr>
        <w:rPr>
          <w:rFonts w:ascii="Arial" w:hAnsi="Arial" w:cs="Arial"/>
          <w:sz w:val="20"/>
        </w:rPr>
      </w:pPr>
    </w:p>
    <w:p w14:paraId="39CDBD4F" w14:textId="77777777" w:rsidR="00BE2471" w:rsidRDefault="00BE2471" w:rsidP="004009A7">
      <w:pPr>
        <w:keepNext/>
        <w:rPr>
          <w:rFonts w:ascii="Arial" w:hAnsi="Arial" w:cs="Arial"/>
          <w:sz w:val="20"/>
        </w:rPr>
      </w:pPr>
      <w:r>
        <w:rPr>
          <w:rFonts w:ascii="Arial" w:hAnsi="Arial" w:cs="Arial"/>
          <w:sz w:val="20"/>
        </w:rPr>
        <w:t>Identify any Incident Command System problems that you encountered at the scene.</w:t>
      </w:r>
    </w:p>
    <w:tbl>
      <w:tblPr>
        <w:tblStyle w:val="TableGrid"/>
        <w:tblW w:w="9355" w:type="dxa"/>
        <w:tblLook w:val="01E0" w:firstRow="1" w:lastRow="1" w:firstColumn="1" w:lastColumn="1" w:noHBand="0" w:noVBand="0"/>
      </w:tblPr>
      <w:tblGrid>
        <w:gridCol w:w="9355"/>
      </w:tblGrid>
      <w:tr w:rsidR="00BE2471" w14:paraId="3CCC5429" w14:textId="77777777" w:rsidTr="0090528F">
        <w:tc>
          <w:tcPr>
            <w:tcW w:w="9355" w:type="dxa"/>
          </w:tcPr>
          <w:p w14:paraId="65210DC3" w14:textId="77777777" w:rsidR="00BE2471" w:rsidRDefault="00BE2471" w:rsidP="000B1A27">
            <w:pPr>
              <w:rPr>
                <w:rFonts w:ascii="Arial" w:hAnsi="Arial" w:cs="Arial"/>
                <w:sz w:val="20"/>
              </w:rPr>
            </w:pPr>
            <w:r>
              <w:rPr>
                <w:rFonts w:ascii="Arial" w:hAnsi="Arial" w:cs="Arial"/>
                <w:sz w:val="20"/>
              </w:rPr>
              <w:fldChar w:fldCharType="begin">
                <w:ffData>
                  <w:name w:val="Text61"/>
                  <w:enabled/>
                  <w:calcOnExit w:val="0"/>
                  <w:textInput/>
                </w:ffData>
              </w:fldChar>
            </w:r>
            <w:bookmarkStart w:id="24" w:name="Text6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4"/>
          </w:p>
          <w:p w14:paraId="4019E754" w14:textId="77777777" w:rsidR="00BE2471" w:rsidRDefault="00BE2471" w:rsidP="000B1A27">
            <w:pPr>
              <w:rPr>
                <w:rFonts w:ascii="Arial" w:hAnsi="Arial" w:cs="Arial"/>
                <w:sz w:val="20"/>
              </w:rPr>
            </w:pPr>
          </w:p>
        </w:tc>
      </w:tr>
    </w:tbl>
    <w:p w14:paraId="05C59026" w14:textId="77777777" w:rsidR="00BE2471" w:rsidRDefault="00BE2471" w:rsidP="00BE2471">
      <w:pPr>
        <w:rPr>
          <w:rFonts w:ascii="Arial" w:hAnsi="Arial" w:cs="Arial"/>
          <w:sz w:val="20"/>
        </w:rPr>
      </w:pPr>
    </w:p>
    <w:p w14:paraId="4624453C" w14:textId="77777777" w:rsidR="00BE2471" w:rsidRDefault="00BE2471" w:rsidP="004009A7">
      <w:pPr>
        <w:keepNext/>
        <w:rPr>
          <w:rFonts w:ascii="Arial" w:hAnsi="Arial" w:cs="Arial"/>
          <w:sz w:val="20"/>
        </w:rPr>
      </w:pPr>
      <w:r>
        <w:rPr>
          <w:rFonts w:ascii="Arial" w:hAnsi="Arial" w:cs="Arial"/>
          <w:sz w:val="20"/>
        </w:rPr>
        <w:t>What recommendations do you have that may improve operational or administrative effectiveness?</w:t>
      </w:r>
    </w:p>
    <w:tbl>
      <w:tblPr>
        <w:tblStyle w:val="TableGrid"/>
        <w:tblW w:w="9355" w:type="dxa"/>
        <w:tblLook w:val="01E0" w:firstRow="1" w:lastRow="1" w:firstColumn="1" w:lastColumn="1" w:noHBand="0" w:noVBand="0"/>
      </w:tblPr>
      <w:tblGrid>
        <w:gridCol w:w="9355"/>
      </w:tblGrid>
      <w:tr w:rsidR="00BE2471" w14:paraId="6746968A" w14:textId="77777777" w:rsidTr="0090528F">
        <w:tc>
          <w:tcPr>
            <w:tcW w:w="9355" w:type="dxa"/>
          </w:tcPr>
          <w:p w14:paraId="033D2471" w14:textId="77777777" w:rsidR="00BE2471" w:rsidRDefault="00BE2471" w:rsidP="000B1A27">
            <w:pPr>
              <w:rPr>
                <w:rFonts w:ascii="Arial" w:hAnsi="Arial" w:cs="Arial"/>
                <w:sz w:val="20"/>
              </w:rPr>
            </w:pPr>
            <w:r>
              <w:rPr>
                <w:rFonts w:ascii="Arial" w:hAnsi="Arial" w:cs="Arial"/>
                <w:sz w:val="20"/>
              </w:rPr>
              <w:fldChar w:fldCharType="begin">
                <w:ffData>
                  <w:name w:val="Text62"/>
                  <w:enabled/>
                  <w:calcOnExit w:val="0"/>
                  <w:textInput/>
                </w:ffData>
              </w:fldChar>
            </w:r>
            <w:bookmarkStart w:id="25" w:name="Text6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5"/>
          </w:p>
          <w:p w14:paraId="5BABC237" w14:textId="77777777" w:rsidR="00BE2471" w:rsidRDefault="00BE2471" w:rsidP="000B1A27">
            <w:pPr>
              <w:rPr>
                <w:rFonts w:ascii="Arial" w:hAnsi="Arial" w:cs="Arial"/>
                <w:sz w:val="20"/>
              </w:rPr>
            </w:pPr>
          </w:p>
        </w:tc>
      </w:tr>
    </w:tbl>
    <w:p w14:paraId="1A0A25D2" w14:textId="77777777" w:rsidR="00BE2471" w:rsidRPr="00303F60" w:rsidRDefault="00BE2471" w:rsidP="00BE2471">
      <w:pPr>
        <w:rPr>
          <w:rFonts w:ascii="Arial" w:hAnsi="Arial" w:cs="Arial"/>
          <w:sz w:val="20"/>
        </w:rPr>
      </w:pPr>
    </w:p>
    <w:p w14:paraId="12C8DDEA" w14:textId="77777777" w:rsidR="00BE2471" w:rsidRDefault="00BE2471" w:rsidP="00BE2471">
      <w:pPr>
        <w:rPr>
          <w:rFonts w:ascii="Arial" w:hAnsi="Arial" w:cs="Arial"/>
          <w:sz w:val="20"/>
        </w:rPr>
      </w:pPr>
      <w:r>
        <w:rPr>
          <w:rFonts w:ascii="Arial" w:hAnsi="Arial" w:cs="Arial"/>
          <w:sz w:val="20"/>
        </w:rPr>
        <w:t>Diagram</w:t>
      </w:r>
      <w:r w:rsidRPr="00303F60">
        <w:rPr>
          <w:rFonts w:ascii="Arial" w:hAnsi="Arial" w:cs="Arial"/>
          <w:sz w:val="20"/>
        </w:rPr>
        <w:t xml:space="preserve"> the Incident </w:t>
      </w:r>
      <w:r>
        <w:rPr>
          <w:rFonts w:ascii="Arial" w:hAnsi="Arial" w:cs="Arial"/>
          <w:sz w:val="20"/>
        </w:rPr>
        <w:t>Command System organizational structure as it existed at the scene</w:t>
      </w:r>
      <w:r w:rsidRPr="00303F60">
        <w:rPr>
          <w:rFonts w:ascii="Arial" w:hAnsi="Arial" w:cs="Arial"/>
          <w:sz w:val="20"/>
        </w:rPr>
        <w:t>:</w:t>
      </w:r>
    </w:p>
    <w:p w14:paraId="54542723" w14:textId="77777777" w:rsidR="00102022" w:rsidRPr="00303F60" w:rsidRDefault="00102022" w:rsidP="00BE2471">
      <w:pPr>
        <w:rPr>
          <w:rFonts w:ascii="Arial" w:hAnsi="Arial" w:cs="Arial"/>
          <w:sz w:val="20"/>
        </w:rPr>
      </w:pPr>
    </w:p>
    <w:p w14:paraId="3EF607A4" w14:textId="77777777" w:rsidR="00BE2471" w:rsidRPr="00303F60" w:rsidRDefault="00BE2471" w:rsidP="00BE2471">
      <w:pPr>
        <w:rPr>
          <w:rFonts w:ascii="Arial" w:hAnsi="Arial" w:cs="Arial"/>
          <w:sz w:val="20"/>
        </w:rPr>
      </w:pPr>
    </w:p>
    <w:p w14:paraId="104D36BA" w14:textId="77777777" w:rsidR="00ED15C1" w:rsidRDefault="00ED15C1" w:rsidP="00FD388F">
      <w:pPr>
        <w:sectPr w:rsidR="00ED15C1" w:rsidSect="00DB365D">
          <w:headerReference w:type="default" r:id="rId28"/>
          <w:footerReference w:type="default" r:id="rId29"/>
          <w:pgSz w:w="12240" w:h="15840"/>
          <w:pgMar w:top="1440" w:right="1440" w:bottom="1440" w:left="1440" w:header="720" w:footer="720" w:gutter="0"/>
          <w:pgNumType w:start="1"/>
          <w:cols w:space="720"/>
          <w:docGrid w:linePitch="360"/>
        </w:sectPr>
      </w:pPr>
    </w:p>
    <w:p w14:paraId="489743FD" w14:textId="58B21049" w:rsidR="00EE2C37" w:rsidRPr="00EE2C37" w:rsidRDefault="00EE2C37" w:rsidP="00EE2C37">
      <w:pPr>
        <w:spacing w:after="160" w:line="259" w:lineRule="auto"/>
        <w:jc w:val="center"/>
        <w:rPr>
          <w:rFonts w:ascii="Arial" w:eastAsiaTheme="minorHAnsi" w:hAnsi="Arial" w:cs="Arial"/>
          <w:b/>
          <w:szCs w:val="22"/>
        </w:rPr>
      </w:pPr>
      <w:r w:rsidRPr="00EE2C37">
        <w:rPr>
          <w:rFonts w:ascii="Arial" w:eastAsiaTheme="minorHAnsi" w:hAnsi="Arial" w:cs="Arial"/>
          <w:b/>
          <w:szCs w:val="22"/>
        </w:rPr>
        <w:lastRenderedPageBreak/>
        <w:t xml:space="preserve">Additional Supporting Agency </w:t>
      </w:r>
      <w:r>
        <w:rPr>
          <w:rFonts w:ascii="Arial" w:eastAsiaTheme="minorHAnsi" w:hAnsi="Arial" w:cs="Arial"/>
          <w:b/>
          <w:szCs w:val="22"/>
        </w:rPr>
        <w:t>–</w:t>
      </w:r>
      <w:r w:rsidRPr="00EE2C37">
        <w:rPr>
          <w:rFonts w:ascii="Arial" w:eastAsiaTheme="minorHAnsi" w:hAnsi="Arial" w:cs="Arial"/>
          <w:b/>
          <w:szCs w:val="22"/>
        </w:rPr>
        <w:t xml:space="preserve"> Incident </w:t>
      </w:r>
      <w:r w:rsidR="00FB573E">
        <w:rPr>
          <w:rFonts w:ascii="Arial" w:eastAsiaTheme="minorHAnsi" w:hAnsi="Arial" w:cs="Arial"/>
          <w:b/>
          <w:szCs w:val="22"/>
        </w:rPr>
        <w:t>Information</w:t>
      </w:r>
      <w:r w:rsidRPr="00EE2C37">
        <w:rPr>
          <w:rFonts w:ascii="Arial" w:eastAsiaTheme="minorHAnsi" w:hAnsi="Arial" w:cs="Arial"/>
          <w:b/>
          <w:szCs w:val="22"/>
        </w:rPr>
        <w:t xml:space="preserve"> Form</w:t>
      </w:r>
    </w:p>
    <w:p w14:paraId="1E666710" w14:textId="674D8380" w:rsidR="0077006C" w:rsidRPr="00303F60" w:rsidRDefault="0077006C" w:rsidP="0077006C">
      <w:pPr>
        <w:rPr>
          <w:rFonts w:ascii="Arial" w:hAnsi="Arial" w:cs="Arial"/>
          <w:sz w:val="20"/>
        </w:rPr>
      </w:pPr>
      <w:r w:rsidRPr="00303F60">
        <w:rPr>
          <w:rFonts w:ascii="Arial" w:hAnsi="Arial" w:cs="Arial"/>
          <w:sz w:val="20"/>
        </w:rPr>
        <w:t xml:space="preserve">Thank you for accepting the </w:t>
      </w:r>
      <w:r>
        <w:rPr>
          <w:rFonts w:ascii="Arial" w:hAnsi="Arial" w:cs="Arial"/>
          <w:sz w:val="20"/>
        </w:rPr>
        <w:t>invitation to participate in this</w:t>
      </w:r>
      <w:r w:rsidRPr="00303F60">
        <w:rPr>
          <w:rFonts w:ascii="Arial" w:hAnsi="Arial" w:cs="Arial"/>
          <w:sz w:val="20"/>
        </w:rPr>
        <w:t xml:space="preserve"> </w:t>
      </w:r>
      <w:r>
        <w:rPr>
          <w:rFonts w:ascii="Arial" w:hAnsi="Arial" w:cs="Arial"/>
          <w:sz w:val="20"/>
        </w:rPr>
        <w:t>After-Action Review</w:t>
      </w:r>
      <w:r w:rsidRPr="00303F60">
        <w:rPr>
          <w:rFonts w:ascii="Arial" w:hAnsi="Arial" w:cs="Arial"/>
          <w:sz w:val="20"/>
        </w:rPr>
        <w:t>. By filling out the form below, you will be able to jog your memory regarding various aspects of</w:t>
      </w:r>
      <w:r>
        <w:rPr>
          <w:rFonts w:ascii="Arial" w:hAnsi="Arial" w:cs="Arial"/>
          <w:sz w:val="20"/>
        </w:rPr>
        <w:t xml:space="preserve"> the event. Completing this form is appreciated, please fill out the parts that apply to your agency’s response.</w:t>
      </w:r>
    </w:p>
    <w:p w14:paraId="55862F64" w14:textId="77777777" w:rsidR="0040773A" w:rsidRDefault="0040773A" w:rsidP="0077006C">
      <w:pPr>
        <w:rPr>
          <w:rFonts w:ascii="Arial" w:hAnsi="Arial" w:cs="Arial"/>
          <w:sz w:val="20"/>
        </w:rPr>
      </w:pPr>
    </w:p>
    <w:tbl>
      <w:tblPr>
        <w:tblStyle w:val="TableGrid"/>
        <w:tblW w:w="9355" w:type="dxa"/>
        <w:tblLook w:val="01E0" w:firstRow="1" w:lastRow="1" w:firstColumn="1" w:lastColumn="1" w:noHBand="0" w:noVBand="0"/>
      </w:tblPr>
      <w:tblGrid>
        <w:gridCol w:w="2065"/>
        <w:gridCol w:w="7290"/>
      </w:tblGrid>
      <w:tr w:rsidR="0040773A" w:rsidRPr="00E272D6" w14:paraId="102C450B" w14:textId="77777777" w:rsidTr="000B1A27">
        <w:tc>
          <w:tcPr>
            <w:tcW w:w="2065" w:type="dxa"/>
          </w:tcPr>
          <w:p w14:paraId="17D4E786" w14:textId="77777777" w:rsidR="0040773A" w:rsidRPr="00E272D6" w:rsidRDefault="0040773A" w:rsidP="000B1A27">
            <w:pPr>
              <w:rPr>
                <w:rFonts w:ascii="Arial" w:hAnsi="Arial" w:cs="Arial"/>
                <w:b/>
                <w:sz w:val="20"/>
              </w:rPr>
            </w:pPr>
            <w:r>
              <w:rPr>
                <w:rFonts w:ascii="Arial" w:hAnsi="Arial" w:cs="Arial"/>
                <w:b/>
                <w:sz w:val="20"/>
              </w:rPr>
              <w:t>Agency</w:t>
            </w:r>
          </w:p>
        </w:tc>
        <w:tc>
          <w:tcPr>
            <w:tcW w:w="7290" w:type="dxa"/>
          </w:tcPr>
          <w:p w14:paraId="5DC2AB23" w14:textId="77777777" w:rsidR="0040773A" w:rsidRPr="00E272D6" w:rsidRDefault="0040773A" w:rsidP="000B1A27">
            <w:pPr>
              <w:rPr>
                <w:rFonts w:ascii="Arial" w:hAnsi="Arial" w:cs="Arial"/>
                <w:sz w:val="20"/>
              </w:rPr>
            </w:pPr>
            <w:r w:rsidRPr="00E272D6">
              <w:rPr>
                <w:rFonts w:ascii="Arial" w:hAnsi="Arial" w:cs="Arial"/>
                <w:sz w:val="20"/>
              </w:rPr>
              <w:fldChar w:fldCharType="begin">
                <w:ffData>
                  <w:name w:val="Text37"/>
                  <w:enabled/>
                  <w:calcOnExit w:val="0"/>
                  <w:textInput/>
                </w:ffData>
              </w:fldChar>
            </w:r>
            <w:r w:rsidRPr="00E272D6">
              <w:rPr>
                <w:rFonts w:ascii="Arial" w:hAnsi="Arial" w:cs="Arial"/>
                <w:sz w:val="20"/>
              </w:rPr>
              <w:instrText xml:space="preserve"> FORMTEXT </w:instrText>
            </w:r>
            <w:r w:rsidRPr="00E272D6">
              <w:rPr>
                <w:rFonts w:ascii="Arial" w:hAnsi="Arial" w:cs="Arial"/>
                <w:sz w:val="20"/>
              </w:rPr>
            </w:r>
            <w:r w:rsidRPr="00E272D6">
              <w:rPr>
                <w:rFonts w:ascii="Arial" w:hAnsi="Arial" w:cs="Arial"/>
                <w:sz w:val="20"/>
              </w:rPr>
              <w:fldChar w:fldCharType="separate"/>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sz w:val="20"/>
              </w:rPr>
              <w:fldChar w:fldCharType="end"/>
            </w:r>
          </w:p>
        </w:tc>
      </w:tr>
    </w:tbl>
    <w:p w14:paraId="0D617CFC" w14:textId="77777777" w:rsidR="0040773A" w:rsidRPr="00E272D6" w:rsidRDefault="0040773A" w:rsidP="0040773A">
      <w:pPr>
        <w:rPr>
          <w:rFonts w:ascii="Arial" w:hAnsi="Arial" w:cs="Arial"/>
          <w:sz w:val="20"/>
        </w:rPr>
      </w:pPr>
    </w:p>
    <w:tbl>
      <w:tblPr>
        <w:tblStyle w:val="TableGrid"/>
        <w:tblW w:w="9355" w:type="dxa"/>
        <w:tblLook w:val="01E0" w:firstRow="1" w:lastRow="1" w:firstColumn="1" w:lastColumn="1" w:noHBand="0" w:noVBand="0"/>
      </w:tblPr>
      <w:tblGrid>
        <w:gridCol w:w="2065"/>
        <w:gridCol w:w="7290"/>
      </w:tblGrid>
      <w:tr w:rsidR="0040773A" w:rsidRPr="00E272D6" w14:paraId="509F3A0C" w14:textId="77777777" w:rsidTr="000B1A27">
        <w:tc>
          <w:tcPr>
            <w:tcW w:w="2065" w:type="dxa"/>
          </w:tcPr>
          <w:p w14:paraId="700475AF" w14:textId="77777777" w:rsidR="0040773A" w:rsidRPr="00E272D6" w:rsidRDefault="0040773A" w:rsidP="000B1A27">
            <w:pPr>
              <w:rPr>
                <w:rFonts w:ascii="Arial" w:hAnsi="Arial" w:cs="Arial"/>
                <w:b/>
                <w:sz w:val="20"/>
              </w:rPr>
            </w:pPr>
            <w:r>
              <w:rPr>
                <w:rFonts w:ascii="Arial" w:hAnsi="Arial" w:cs="Arial"/>
                <w:b/>
                <w:sz w:val="20"/>
              </w:rPr>
              <w:t>Name</w:t>
            </w:r>
          </w:p>
        </w:tc>
        <w:tc>
          <w:tcPr>
            <w:tcW w:w="7290" w:type="dxa"/>
          </w:tcPr>
          <w:p w14:paraId="7623A5DE" w14:textId="77777777" w:rsidR="0040773A" w:rsidRPr="00E272D6" w:rsidRDefault="0040773A" w:rsidP="000B1A27">
            <w:pPr>
              <w:rPr>
                <w:rFonts w:ascii="Arial" w:hAnsi="Arial" w:cs="Arial"/>
                <w:sz w:val="20"/>
              </w:rPr>
            </w:pPr>
            <w:r w:rsidRPr="00E272D6">
              <w:rPr>
                <w:rFonts w:ascii="Arial" w:hAnsi="Arial" w:cs="Arial"/>
                <w:sz w:val="20"/>
              </w:rPr>
              <w:fldChar w:fldCharType="begin">
                <w:ffData>
                  <w:name w:val="Text38"/>
                  <w:enabled/>
                  <w:calcOnExit w:val="0"/>
                  <w:textInput/>
                </w:ffData>
              </w:fldChar>
            </w:r>
            <w:r w:rsidRPr="00E272D6">
              <w:rPr>
                <w:rFonts w:ascii="Arial" w:hAnsi="Arial" w:cs="Arial"/>
                <w:sz w:val="20"/>
              </w:rPr>
              <w:instrText xml:space="preserve"> FORMTEXT </w:instrText>
            </w:r>
            <w:r w:rsidRPr="00E272D6">
              <w:rPr>
                <w:rFonts w:ascii="Arial" w:hAnsi="Arial" w:cs="Arial"/>
                <w:sz w:val="20"/>
              </w:rPr>
            </w:r>
            <w:r w:rsidRPr="00E272D6">
              <w:rPr>
                <w:rFonts w:ascii="Arial" w:hAnsi="Arial" w:cs="Arial"/>
                <w:sz w:val="20"/>
              </w:rPr>
              <w:fldChar w:fldCharType="separate"/>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sz w:val="20"/>
              </w:rPr>
              <w:fldChar w:fldCharType="end"/>
            </w:r>
          </w:p>
        </w:tc>
      </w:tr>
    </w:tbl>
    <w:p w14:paraId="0782B6B4" w14:textId="77777777" w:rsidR="0040773A" w:rsidRPr="00E272D6" w:rsidRDefault="0040773A" w:rsidP="0040773A">
      <w:pPr>
        <w:rPr>
          <w:rFonts w:ascii="Arial" w:hAnsi="Arial" w:cs="Arial"/>
          <w:sz w:val="20"/>
        </w:rPr>
      </w:pPr>
    </w:p>
    <w:tbl>
      <w:tblPr>
        <w:tblStyle w:val="TableGrid"/>
        <w:tblW w:w="9355" w:type="dxa"/>
        <w:tblLook w:val="01E0" w:firstRow="1" w:lastRow="1" w:firstColumn="1" w:lastColumn="1" w:noHBand="0" w:noVBand="0"/>
      </w:tblPr>
      <w:tblGrid>
        <w:gridCol w:w="2088"/>
        <w:gridCol w:w="7267"/>
      </w:tblGrid>
      <w:tr w:rsidR="0040773A" w:rsidRPr="00E272D6" w14:paraId="0FB5688B" w14:textId="77777777" w:rsidTr="000B1A27">
        <w:tc>
          <w:tcPr>
            <w:tcW w:w="2088" w:type="dxa"/>
          </w:tcPr>
          <w:p w14:paraId="3CA7D0C9" w14:textId="77777777" w:rsidR="0040773A" w:rsidRPr="00E272D6" w:rsidRDefault="0040773A" w:rsidP="000B1A27">
            <w:pPr>
              <w:rPr>
                <w:rFonts w:ascii="Arial" w:hAnsi="Arial" w:cs="Arial"/>
                <w:b/>
                <w:sz w:val="20"/>
              </w:rPr>
            </w:pPr>
            <w:r>
              <w:rPr>
                <w:rFonts w:ascii="Arial" w:hAnsi="Arial" w:cs="Arial"/>
                <w:b/>
                <w:sz w:val="20"/>
              </w:rPr>
              <w:t>Incident Date</w:t>
            </w:r>
          </w:p>
        </w:tc>
        <w:tc>
          <w:tcPr>
            <w:tcW w:w="7267" w:type="dxa"/>
          </w:tcPr>
          <w:p w14:paraId="0D018E1B" w14:textId="77777777" w:rsidR="0040773A" w:rsidRPr="00E272D6" w:rsidRDefault="0040773A" w:rsidP="000B1A27">
            <w:pPr>
              <w:rPr>
                <w:rFonts w:ascii="Arial" w:hAnsi="Arial" w:cs="Arial"/>
                <w:sz w:val="20"/>
              </w:rPr>
            </w:pPr>
            <w:r w:rsidRPr="00E272D6">
              <w:rPr>
                <w:rFonts w:ascii="Arial" w:hAnsi="Arial" w:cs="Arial"/>
                <w:sz w:val="20"/>
              </w:rPr>
              <w:fldChar w:fldCharType="begin">
                <w:ffData>
                  <w:name w:val="Text39"/>
                  <w:enabled/>
                  <w:calcOnExit w:val="0"/>
                  <w:textInput/>
                </w:ffData>
              </w:fldChar>
            </w:r>
            <w:r w:rsidRPr="00E272D6">
              <w:rPr>
                <w:rFonts w:ascii="Arial" w:hAnsi="Arial" w:cs="Arial"/>
                <w:sz w:val="20"/>
              </w:rPr>
              <w:instrText xml:space="preserve"> FORMTEXT </w:instrText>
            </w:r>
            <w:r w:rsidRPr="00E272D6">
              <w:rPr>
                <w:rFonts w:ascii="Arial" w:hAnsi="Arial" w:cs="Arial"/>
                <w:sz w:val="20"/>
              </w:rPr>
            </w:r>
            <w:r w:rsidRPr="00E272D6">
              <w:rPr>
                <w:rFonts w:ascii="Arial" w:hAnsi="Arial" w:cs="Arial"/>
                <w:sz w:val="20"/>
              </w:rPr>
              <w:fldChar w:fldCharType="separate"/>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sz w:val="20"/>
              </w:rPr>
              <w:fldChar w:fldCharType="end"/>
            </w:r>
          </w:p>
        </w:tc>
      </w:tr>
    </w:tbl>
    <w:p w14:paraId="3D7861F5" w14:textId="77777777" w:rsidR="0040773A" w:rsidRPr="00E272D6" w:rsidRDefault="0040773A" w:rsidP="0040773A">
      <w:pPr>
        <w:rPr>
          <w:rFonts w:ascii="Arial" w:hAnsi="Arial" w:cs="Arial"/>
          <w:sz w:val="20"/>
        </w:rPr>
      </w:pPr>
    </w:p>
    <w:tbl>
      <w:tblPr>
        <w:tblStyle w:val="TableGrid"/>
        <w:tblW w:w="9355" w:type="dxa"/>
        <w:tblLook w:val="01E0" w:firstRow="1" w:lastRow="1" w:firstColumn="1" w:lastColumn="1" w:noHBand="0" w:noVBand="0"/>
      </w:tblPr>
      <w:tblGrid>
        <w:gridCol w:w="2065"/>
        <w:gridCol w:w="7290"/>
      </w:tblGrid>
      <w:tr w:rsidR="0040773A" w:rsidRPr="00E272D6" w14:paraId="35C78421" w14:textId="77777777" w:rsidTr="000B1A27">
        <w:tc>
          <w:tcPr>
            <w:tcW w:w="2065" w:type="dxa"/>
          </w:tcPr>
          <w:p w14:paraId="4E52B617" w14:textId="77777777" w:rsidR="0040773A" w:rsidRPr="00E272D6" w:rsidRDefault="0040773A" w:rsidP="000B1A27">
            <w:pPr>
              <w:rPr>
                <w:rFonts w:ascii="Arial" w:hAnsi="Arial" w:cs="Arial"/>
                <w:b/>
                <w:sz w:val="20"/>
              </w:rPr>
            </w:pPr>
            <w:r>
              <w:rPr>
                <w:rFonts w:ascii="Arial" w:hAnsi="Arial" w:cs="Arial"/>
                <w:b/>
                <w:sz w:val="20"/>
              </w:rPr>
              <w:t>Notification Time</w:t>
            </w:r>
          </w:p>
        </w:tc>
        <w:tc>
          <w:tcPr>
            <w:tcW w:w="7290" w:type="dxa"/>
          </w:tcPr>
          <w:p w14:paraId="56207223" w14:textId="77777777" w:rsidR="0040773A" w:rsidRPr="00E272D6" w:rsidRDefault="0040773A" w:rsidP="000B1A27">
            <w:pPr>
              <w:rPr>
                <w:rFonts w:ascii="Arial" w:hAnsi="Arial" w:cs="Arial"/>
                <w:sz w:val="20"/>
              </w:rPr>
            </w:pPr>
            <w:r w:rsidRPr="00E272D6">
              <w:rPr>
                <w:rFonts w:ascii="Arial" w:hAnsi="Arial" w:cs="Arial"/>
                <w:sz w:val="20"/>
              </w:rPr>
              <w:fldChar w:fldCharType="begin">
                <w:ffData>
                  <w:name w:val="Text40"/>
                  <w:enabled/>
                  <w:calcOnExit w:val="0"/>
                  <w:textInput/>
                </w:ffData>
              </w:fldChar>
            </w:r>
            <w:r w:rsidRPr="00E272D6">
              <w:rPr>
                <w:rFonts w:ascii="Arial" w:hAnsi="Arial" w:cs="Arial"/>
                <w:sz w:val="20"/>
              </w:rPr>
              <w:instrText xml:space="preserve"> FORMTEXT </w:instrText>
            </w:r>
            <w:r w:rsidRPr="00E272D6">
              <w:rPr>
                <w:rFonts w:ascii="Arial" w:hAnsi="Arial" w:cs="Arial"/>
                <w:sz w:val="20"/>
              </w:rPr>
            </w:r>
            <w:r w:rsidRPr="00E272D6">
              <w:rPr>
                <w:rFonts w:ascii="Arial" w:hAnsi="Arial" w:cs="Arial"/>
                <w:sz w:val="20"/>
              </w:rPr>
              <w:fldChar w:fldCharType="separate"/>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sz w:val="20"/>
              </w:rPr>
              <w:fldChar w:fldCharType="end"/>
            </w:r>
          </w:p>
        </w:tc>
      </w:tr>
    </w:tbl>
    <w:p w14:paraId="4224B08B" w14:textId="77777777" w:rsidR="0040773A" w:rsidRDefault="0040773A" w:rsidP="0040773A">
      <w:pPr>
        <w:rPr>
          <w:rFonts w:ascii="Arial" w:hAnsi="Arial" w:cs="Arial"/>
          <w:sz w:val="20"/>
        </w:rPr>
      </w:pPr>
    </w:p>
    <w:tbl>
      <w:tblPr>
        <w:tblStyle w:val="TableGrid"/>
        <w:tblW w:w="9355" w:type="dxa"/>
        <w:tblLook w:val="01E0" w:firstRow="1" w:lastRow="1" w:firstColumn="1" w:lastColumn="1" w:noHBand="0" w:noVBand="0"/>
      </w:tblPr>
      <w:tblGrid>
        <w:gridCol w:w="2065"/>
        <w:gridCol w:w="7290"/>
      </w:tblGrid>
      <w:tr w:rsidR="0040773A" w:rsidRPr="00E272D6" w14:paraId="41AEB160" w14:textId="77777777" w:rsidTr="000B1A27">
        <w:tc>
          <w:tcPr>
            <w:tcW w:w="2065" w:type="dxa"/>
          </w:tcPr>
          <w:p w14:paraId="14959413" w14:textId="77777777" w:rsidR="0040773A" w:rsidRPr="00E272D6" w:rsidRDefault="0040773A" w:rsidP="000B1A27">
            <w:pPr>
              <w:rPr>
                <w:rFonts w:ascii="Arial" w:hAnsi="Arial" w:cs="Arial"/>
                <w:b/>
                <w:sz w:val="20"/>
              </w:rPr>
            </w:pPr>
            <w:r>
              <w:rPr>
                <w:rFonts w:ascii="Arial" w:hAnsi="Arial" w:cs="Arial"/>
                <w:b/>
                <w:sz w:val="20"/>
              </w:rPr>
              <w:t>Arrived on Scene</w:t>
            </w:r>
          </w:p>
        </w:tc>
        <w:tc>
          <w:tcPr>
            <w:tcW w:w="7290" w:type="dxa"/>
          </w:tcPr>
          <w:p w14:paraId="495E4CA2" w14:textId="77777777" w:rsidR="0040773A" w:rsidRPr="00E272D6" w:rsidRDefault="0040773A" w:rsidP="000B1A27">
            <w:pPr>
              <w:rPr>
                <w:rFonts w:ascii="Arial" w:hAnsi="Arial" w:cs="Arial"/>
                <w:sz w:val="20"/>
              </w:rPr>
            </w:pPr>
            <w:r w:rsidRPr="00E272D6">
              <w:rPr>
                <w:rFonts w:ascii="Arial" w:hAnsi="Arial" w:cs="Arial"/>
                <w:sz w:val="20"/>
              </w:rPr>
              <w:fldChar w:fldCharType="begin">
                <w:ffData>
                  <w:name w:val="Text40"/>
                  <w:enabled/>
                  <w:calcOnExit w:val="0"/>
                  <w:textInput/>
                </w:ffData>
              </w:fldChar>
            </w:r>
            <w:r w:rsidRPr="00E272D6">
              <w:rPr>
                <w:rFonts w:ascii="Arial" w:hAnsi="Arial" w:cs="Arial"/>
                <w:sz w:val="20"/>
              </w:rPr>
              <w:instrText xml:space="preserve"> FORMTEXT </w:instrText>
            </w:r>
            <w:r w:rsidRPr="00E272D6">
              <w:rPr>
                <w:rFonts w:ascii="Arial" w:hAnsi="Arial" w:cs="Arial"/>
                <w:sz w:val="20"/>
              </w:rPr>
            </w:r>
            <w:r w:rsidRPr="00E272D6">
              <w:rPr>
                <w:rFonts w:ascii="Arial" w:hAnsi="Arial" w:cs="Arial"/>
                <w:sz w:val="20"/>
              </w:rPr>
              <w:fldChar w:fldCharType="separate"/>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noProof/>
                <w:sz w:val="20"/>
              </w:rPr>
              <w:t> </w:t>
            </w:r>
            <w:r w:rsidRPr="00E272D6">
              <w:rPr>
                <w:rFonts w:ascii="Arial" w:hAnsi="Arial" w:cs="Arial"/>
                <w:sz w:val="20"/>
              </w:rPr>
              <w:fldChar w:fldCharType="end"/>
            </w:r>
          </w:p>
        </w:tc>
      </w:tr>
    </w:tbl>
    <w:p w14:paraId="47E7370C" w14:textId="77777777" w:rsidR="00907D10" w:rsidRPr="00FF3DC0" w:rsidRDefault="00907D10" w:rsidP="00FD388F">
      <w:pPr>
        <w:rPr>
          <w:rFonts w:ascii="Arial" w:hAnsi="Arial" w:cs="Arial"/>
          <w:sz w:val="20"/>
        </w:rPr>
      </w:pPr>
    </w:p>
    <w:p w14:paraId="6B4CC972" w14:textId="77777777" w:rsidR="00EB1837" w:rsidRPr="00FB1A05" w:rsidRDefault="00EB1837" w:rsidP="004009A7">
      <w:pPr>
        <w:keepNext/>
        <w:rPr>
          <w:rFonts w:ascii="Arial" w:hAnsi="Arial" w:cs="Arial"/>
          <w:sz w:val="20"/>
        </w:rPr>
      </w:pPr>
      <w:r>
        <w:rPr>
          <w:rFonts w:ascii="Arial" w:hAnsi="Arial" w:cs="Arial"/>
          <w:sz w:val="20"/>
        </w:rPr>
        <w:t>What was your initial scene assessment upon arrival?</w:t>
      </w:r>
    </w:p>
    <w:tbl>
      <w:tblPr>
        <w:tblStyle w:val="TableGrid"/>
        <w:tblW w:w="9355" w:type="dxa"/>
        <w:tblLook w:val="01E0" w:firstRow="1" w:lastRow="1" w:firstColumn="1" w:lastColumn="1" w:noHBand="0" w:noVBand="0"/>
      </w:tblPr>
      <w:tblGrid>
        <w:gridCol w:w="9355"/>
      </w:tblGrid>
      <w:tr w:rsidR="00EB1837" w14:paraId="32E081E9" w14:textId="77777777" w:rsidTr="00792FA2">
        <w:tc>
          <w:tcPr>
            <w:tcW w:w="9355" w:type="dxa"/>
          </w:tcPr>
          <w:p w14:paraId="513B4407" w14:textId="77777777" w:rsidR="00EB1837" w:rsidRPr="00FB1A05" w:rsidRDefault="00EB1837" w:rsidP="000B1A27">
            <w:pPr>
              <w:rPr>
                <w:rFonts w:ascii="Arial" w:hAnsi="Arial" w:cs="Arial"/>
                <w:sz w:val="20"/>
              </w:rPr>
            </w:pPr>
            <w:r w:rsidRPr="00FB1A05">
              <w:rPr>
                <w:rFonts w:ascii="Arial" w:hAnsi="Arial" w:cs="Arial"/>
                <w:sz w:val="20"/>
              </w:rPr>
              <w:fldChar w:fldCharType="begin">
                <w:ffData>
                  <w:name w:val="Text68"/>
                  <w:enabled/>
                  <w:calcOnExit w:val="0"/>
                  <w:textInput/>
                </w:ffData>
              </w:fldChar>
            </w:r>
            <w:bookmarkStart w:id="26" w:name="Text68"/>
            <w:r w:rsidRPr="00FB1A05">
              <w:rPr>
                <w:rFonts w:ascii="Arial" w:hAnsi="Arial" w:cs="Arial"/>
                <w:sz w:val="20"/>
              </w:rPr>
              <w:instrText xml:space="preserve"> FORMTEXT </w:instrText>
            </w:r>
            <w:r w:rsidRPr="00FB1A05">
              <w:rPr>
                <w:rFonts w:ascii="Arial" w:hAnsi="Arial" w:cs="Arial"/>
                <w:sz w:val="20"/>
              </w:rPr>
            </w:r>
            <w:r w:rsidRPr="00FB1A05">
              <w:rPr>
                <w:rFonts w:ascii="Arial" w:hAnsi="Arial" w:cs="Arial"/>
                <w:sz w:val="20"/>
              </w:rPr>
              <w:fldChar w:fldCharType="separate"/>
            </w:r>
            <w:r w:rsidRPr="00FB1A05">
              <w:rPr>
                <w:rFonts w:ascii="Arial" w:hAnsi="Arial" w:cs="Arial"/>
                <w:noProof/>
                <w:sz w:val="20"/>
              </w:rPr>
              <w:t> </w:t>
            </w:r>
            <w:r w:rsidRPr="00FB1A05">
              <w:rPr>
                <w:rFonts w:ascii="Arial" w:hAnsi="Arial" w:cs="Arial"/>
                <w:noProof/>
                <w:sz w:val="20"/>
              </w:rPr>
              <w:t> </w:t>
            </w:r>
            <w:r w:rsidRPr="00FB1A05">
              <w:rPr>
                <w:rFonts w:ascii="Arial" w:hAnsi="Arial" w:cs="Arial"/>
                <w:noProof/>
                <w:sz w:val="20"/>
              </w:rPr>
              <w:t> </w:t>
            </w:r>
            <w:r w:rsidRPr="00FB1A05">
              <w:rPr>
                <w:rFonts w:ascii="Arial" w:hAnsi="Arial" w:cs="Arial"/>
                <w:noProof/>
                <w:sz w:val="20"/>
              </w:rPr>
              <w:t> </w:t>
            </w:r>
            <w:r w:rsidRPr="00FB1A05">
              <w:rPr>
                <w:rFonts w:ascii="Arial" w:hAnsi="Arial" w:cs="Arial"/>
                <w:noProof/>
                <w:sz w:val="20"/>
              </w:rPr>
              <w:t> </w:t>
            </w:r>
            <w:r w:rsidRPr="00FB1A05">
              <w:rPr>
                <w:rFonts w:ascii="Arial" w:hAnsi="Arial" w:cs="Arial"/>
                <w:sz w:val="20"/>
              </w:rPr>
              <w:fldChar w:fldCharType="end"/>
            </w:r>
            <w:bookmarkEnd w:id="26"/>
          </w:p>
          <w:p w14:paraId="69AD94D6" w14:textId="77777777" w:rsidR="00EB1837" w:rsidRDefault="00EB1837" w:rsidP="000B1A27">
            <w:pPr>
              <w:rPr>
                <w:rFonts w:ascii="Arial" w:hAnsi="Arial" w:cs="Arial"/>
                <w:sz w:val="20"/>
                <w:highlight w:val="yellow"/>
              </w:rPr>
            </w:pPr>
          </w:p>
          <w:p w14:paraId="4333BCD8" w14:textId="77777777" w:rsidR="00EB1837" w:rsidRDefault="00EB1837" w:rsidP="000B1A27">
            <w:pPr>
              <w:rPr>
                <w:rFonts w:ascii="Arial" w:hAnsi="Arial" w:cs="Arial"/>
                <w:sz w:val="20"/>
                <w:highlight w:val="yellow"/>
              </w:rPr>
            </w:pPr>
          </w:p>
        </w:tc>
      </w:tr>
    </w:tbl>
    <w:p w14:paraId="69E4A082" w14:textId="77777777" w:rsidR="00EB1837" w:rsidRDefault="00EB1837" w:rsidP="00EB1837">
      <w:pPr>
        <w:rPr>
          <w:rFonts w:ascii="Arial" w:hAnsi="Arial" w:cs="Arial"/>
          <w:sz w:val="20"/>
          <w:highlight w:val="yellow"/>
        </w:rPr>
      </w:pPr>
    </w:p>
    <w:p w14:paraId="02EE8567" w14:textId="77777777" w:rsidR="00EB1837" w:rsidRDefault="00EB1837" w:rsidP="004009A7">
      <w:pPr>
        <w:keepNext/>
        <w:rPr>
          <w:rFonts w:ascii="Arial" w:hAnsi="Arial" w:cs="Arial"/>
          <w:sz w:val="20"/>
        </w:rPr>
      </w:pPr>
      <w:r w:rsidRPr="00FB1A05">
        <w:rPr>
          <w:rFonts w:ascii="Arial" w:hAnsi="Arial" w:cs="Arial"/>
          <w:sz w:val="20"/>
        </w:rPr>
        <w:t xml:space="preserve">What was your </w:t>
      </w:r>
      <w:r>
        <w:rPr>
          <w:rFonts w:ascii="Arial" w:hAnsi="Arial" w:cs="Arial"/>
          <w:sz w:val="20"/>
        </w:rPr>
        <w:t>role</w:t>
      </w:r>
      <w:r w:rsidRPr="00FB1A05">
        <w:rPr>
          <w:rFonts w:ascii="Arial" w:hAnsi="Arial" w:cs="Arial"/>
          <w:sz w:val="20"/>
        </w:rPr>
        <w:t xml:space="preserve"> at this incident?</w:t>
      </w:r>
    </w:p>
    <w:tbl>
      <w:tblPr>
        <w:tblStyle w:val="TableGrid"/>
        <w:tblW w:w="9355" w:type="dxa"/>
        <w:tblLook w:val="01E0" w:firstRow="1" w:lastRow="1" w:firstColumn="1" w:lastColumn="1" w:noHBand="0" w:noVBand="0"/>
      </w:tblPr>
      <w:tblGrid>
        <w:gridCol w:w="9355"/>
      </w:tblGrid>
      <w:tr w:rsidR="00EB1837" w14:paraId="7A2AC7C7" w14:textId="77777777" w:rsidTr="00792FA2">
        <w:tc>
          <w:tcPr>
            <w:tcW w:w="9355" w:type="dxa"/>
          </w:tcPr>
          <w:p w14:paraId="484A3023" w14:textId="25044652" w:rsidR="00EB1837" w:rsidRDefault="00EB1837" w:rsidP="000B1A27">
            <w:pPr>
              <w:rPr>
                <w:rFonts w:ascii="Arial" w:hAnsi="Arial" w:cs="Arial"/>
                <w:sz w:val="20"/>
              </w:rPr>
            </w:pPr>
            <w:r>
              <w:rPr>
                <w:rFonts w:ascii="Arial" w:hAnsi="Arial" w:cs="Arial"/>
                <w:sz w:val="20"/>
              </w:rPr>
              <w:fldChar w:fldCharType="begin">
                <w:ffData>
                  <w:name w:val="Text69"/>
                  <w:enabled/>
                  <w:calcOnExit w:val="0"/>
                  <w:textInput/>
                </w:ffData>
              </w:fldChar>
            </w:r>
            <w:bookmarkStart w:id="2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7"/>
          </w:p>
          <w:p w14:paraId="61259750" w14:textId="77777777" w:rsidR="00EB1837" w:rsidRDefault="00EB1837" w:rsidP="000B1A27">
            <w:pPr>
              <w:rPr>
                <w:rFonts w:ascii="Arial" w:hAnsi="Arial" w:cs="Arial"/>
                <w:sz w:val="20"/>
              </w:rPr>
            </w:pPr>
          </w:p>
        </w:tc>
      </w:tr>
    </w:tbl>
    <w:p w14:paraId="563F16D3" w14:textId="77777777" w:rsidR="00EB1837" w:rsidRDefault="00EB1837" w:rsidP="00EB1837">
      <w:pPr>
        <w:rPr>
          <w:rFonts w:ascii="Arial" w:hAnsi="Arial" w:cs="Arial"/>
          <w:sz w:val="20"/>
        </w:rPr>
      </w:pPr>
    </w:p>
    <w:p w14:paraId="4D5B8E78" w14:textId="48B9CA7B" w:rsidR="00EB1837" w:rsidRPr="00FB1A05" w:rsidRDefault="00EB1837" w:rsidP="004009A7">
      <w:pPr>
        <w:keepNext/>
        <w:rPr>
          <w:rFonts w:ascii="Arial" w:hAnsi="Arial" w:cs="Arial"/>
          <w:sz w:val="20"/>
        </w:rPr>
      </w:pPr>
      <w:r>
        <w:rPr>
          <w:rFonts w:ascii="Arial" w:hAnsi="Arial" w:cs="Arial"/>
          <w:sz w:val="20"/>
        </w:rPr>
        <w:t>Was Incident Command established at the scene? If yes, did you identify yourself to the Incident Commander and check into an established command post?</w:t>
      </w:r>
    </w:p>
    <w:tbl>
      <w:tblPr>
        <w:tblStyle w:val="TableGrid"/>
        <w:tblW w:w="9355" w:type="dxa"/>
        <w:tblLook w:val="01E0" w:firstRow="1" w:lastRow="1" w:firstColumn="1" w:lastColumn="1" w:noHBand="0" w:noVBand="0"/>
      </w:tblPr>
      <w:tblGrid>
        <w:gridCol w:w="9355"/>
      </w:tblGrid>
      <w:tr w:rsidR="00BE1B69" w14:paraId="476CDC2D" w14:textId="77777777" w:rsidTr="00792FA2">
        <w:tc>
          <w:tcPr>
            <w:tcW w:w="9355" w:type="dxa"/>
          </w:tcPr>
          <w:p w14:paraId="7D83104A" w14:textId="77777777" w:rsidR="00BE1B69" w:rsidRDefault="00BE1B69" w:rsidP="000B1A27">
            <w:pPr>
              <w:rPr>
                <w:rFonts w:ascii="Arial" w:hAnsi="Arial" w:cs="Arial"/>
                <w:sz w:val="20"/>
              </w:rPr>
            </w:pPr>
            <w:r>
              <w:rPr>
                <w:rFonts w:ascii="Arial" w:hAnsi="Arial" w:cs="Arial"/>
                <w:sz w:val="20"/>
              </w:rPr>
              <w:fldChar w:fldCharType="begin">
                <w:ffData>
                  <w:name w:val="Text70"/>
                  <w:enabled/>
                  <w:calcOnExit w:val="0"/>
                  <w:textInput/>
                </w:ffData>
              </w:fldChar>
            </w:r>
            <w:bookmarkStart w:id="2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p w14:paraId="2814E909" w14:textId="77777777" w:rsidR="00BE1B69" w:rsidRDefault="00BE1B69" w:rsidP="000B1A27">
            <w:pPr>
              <w:rPr>
                <w:rFonts w:ascii="Arial" w:hAnsi="Arial" w:cs="Arial"/>
                <w:sz w:val="20"/>
              </w:rPr>
            </w:pPr>
          </w:p>
          <w:p w14:paraId="453CC560" w14:textId="77777777" w:rsidR="00BE1B69" w:rsidRDefault="00BE1B69" w:rsidP="000B1A27">
            <w:pPr>
              <w:rPr>
                <w:rFonts w:ascii="Arial" w:hAnsi="Arial" w:cs="Arial"/>
                <w:sz w:val="20"/>
              </w:rPr>
            </w:pPr>
          </w:p>
        </w:tc>
      </w:tr>
    </w:tbl>
    <w:p w14:paraId="36477E31" w14:textId="77777777" w:rsidR="00BE1B69" w:rsidRDefault="00BE1B69" w:rsidP="00BE1B69">
      <w:pPr>
        <w:rPr>
          <w:rFonts w:ascii="Arial" w:hAnsi="Arial" w:cs="Arial"/>
          <w:sz w:val="20"/>
        </w:rPr>
      </w:pPr>
    </w:p>
    <w:p w14:paraId="6FC10174" w14:textId="77777777" w:rsidR="00BE1B69" w:rsidRDefault="00BE1B69" w:rsidP="004009A7">
      <w:pPr>
        <w:keepNext/>
        <w:rPr>
          <w:rFonts w:ascii="Arial" w:hAnsi="Arial" w:cs="Arial"/>
          <w:sz w:val="20"/>
        </w:rPr>
      </w:pPr>
      <w:r>
        <w:rPr>
          <w:rFonts w:ascii="Arial" w:hAnsi="Arial" w:cs="Arial"/>
          <w:sz w:val="20"/>
        </w:rPr>
        <w:t>What directions were you given?</w:t>
      </w:r>
    </w:p>
    <w:tbl>
      <w:tblPr>
        <w:tblStyle w:val="TableGrid"/>
        <w:tblW w:w="9355" w:type="dxa"/>
        <w:tblLook w:val="01E0" w:firstRow="1" w:lastRow="1" w:firstColumn="1" w:lastColumn="1" w:noHBand="0" w:noVBand="0"/>
      </w:tblPr>
      <w:tblGrid>
        <w:gridCol w:w="9355"/>
      </w:tblGrid>
      <w:tr w:rsidR="00BE1B69" w14:paraId="0DF634C8" w14:textId="77777777" w:rsidTr="00792FA2">
        <w:tc>
          <w:tcPr>
            <w:tcW w:w="9355" w:type="dxa"/>
          </w:tcPr>
          <w:p w14:paraId="708F4063" w14:textId="77777777" w:rsidR="00BE1B69" w:rsidRDefault="00BE1B69" w:rsidP="000B1A27">
            <w:pPr>
              <w:rPr>
                <w:rFonts w:ascii="Arial" w:hAnsi="Arial" w:cs="Arial"/>
                <w:sz w:val="20"/>
              </w:rPr>
            </w:pPr>
            <w:r>
              <w:rPr>
                <w:rFonts w:ascii="Arial" w:hAnsi="Arial" w:cs="Arial"/>
                <w:sz w:val="20"/>
              </w:rPr>
              <w:fldChar w:fldCharType="begin">
                <w:ffData>
                  <w:name w:val="Text71"/>
                  <w:enabled/>
                  <w:calcOnExit w:val="0"/>
                  <w:textInput/>
                </w:ffData>
              </w:fldChar>
            </w:r>
            <w:bookmarkStart w:id="2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p>
          <w:p w14:paraId="42A61C3D" w14:textId="77777777" w:rsidR="00BE1B69" w:rsidRDefault="00BE1B69" w:rsidP="000B1A27">
            <w:pPr>
              <w:rPr>
                <w:rFonts w:ascii="Arial" w:hAnsi="Arial" w:cs="Arial"/>
                <w:sz w:val="20"/>
              </w:rPr>
            </w:pPr>
          </w:p>
          <w:p w14:paraId="799616D0" w14:textId="77777777" w:rsidR="00BE1B69" w:rsidRDefault="00BE1B69" w:rsidP="000B1A27">
            <w:pPr>
              <w:rPr>
                <w:rFonts w:ascii="Arial" w:hAnsi="Arial" w:cs="Arial"/>
                <w:sz w:val="20"/>
              </w:rPr>
            </w:pPr>
          </w:p>
        </w:tc>
      </w:tr>
    </w:tbl>
    <w:p w14:paraId="3953A304" w14:textId="77777777" w:rsidR="00BE1B69" w:rsidRDefault="00BE1B69" w:rsidP="00BE1B69">
      <w:pPr>
        <w:rPr>
          <w:rFonts w:ascii="Arial" w:hAnsi="Arial" w:cs="Arial"/>
          <w:sz w:val="20"/>
        </w:rPr>
      </w:pPr>
    </w:p>
    <w:p w14:paraId="58A1996F" w14:textId="77777777" w:rsidR="00BE1B69" w:rsidRDefault="00BE1B69" w:rsidP="004009A7">
      <w:pPr>
        <w:keepNext/>
        <w:rPr>
          <w:rFonts w:ascii="Arial" w:hAnsi="Arial" w:cs="Arial"/>
          <w:sz w:val="20"/>
        </w:rPr>
      </w:pPr>
      <w:r>
        <w:rPr>
          <w:rFonts w:ascii="Arial" w:hAnsi="Arial" w:cs="Arial"/>
          <w:sz w:val="20"/>
        </w:rPr>
        <w:lastRenderedPageBreak/>
        <w:t>Please describe your observations and actions at the scene.</w:t>
      </w:r>
    </w:p>
    <w:tbl>
      <w:tblPr>
        <w:tblStyle w:val="TableGrid"/>
        <w:tblW w:w="9355" w:type="dxa"/>
        <w:tblLook w:val="01E0" w:firstRow="1" w:lastRow="1" w:firstColumn="1" w:lastColumn="1" w:noHBand="0" w:noVBand="0"/>
      </w:tblPr>
      <w:tblGrid>
        <w:gridCol w:w="9355"/>
      </w:tblGrid>
      <w:tr w:rsidR="00BE1B69" w14:paraId="4C2EE27D" w14:textId="77777777" w:rsidTr="00792FA2">
        <w:tc>
          <w:tcPr>
            <w:tcW w:w="9355" w:type="dxa"/>
          </w:tcPr>
          <w:p w14:paraId="608E8F5C" w14:textId="77777777" w:rsidR="00BE1B69" w:rsidRDefault="00BE1B69" w:rsidP="000B1A27">
            <w:pPr>
              <w:rPr>
                <w:rFonts w:ascii="Arial" w:hAnsi="Arial" w:cs="Arial"/>
                <w:sz w:val="20"/>
              </w:rPr>
            </w:pPr>
            <w:r>
              <w:rPr>
                <w:rFonts w:ascii="Arial" w:hAnsi="Arial" w:cs="Arial"/>
                <w:sz w:val="20"/>
              </w:rPr>
              <w:fldChar w:fldCharType="begin">
                <w:ffData>
                  <w:name w:val="Text72"/>
                  <w:enabled/>
                  <w:calcOnExit w:val="0"/>
                  <w:textInput/>
                </w:ffData>
              </w:fldChar>
            </w:r>
            <w:bookmarkStart w:id="3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0"/>
          </w:p>
          <w:p w14:paraId="581EA971" w14:textId="77777777" w:rsidR="00BE1B69" w:rsidRDefault="00BE1B69" w:rsidP="000B1A27">
            <w:pPr>
              <w:rPr>
                <w:rFonts w:ascii="Arial" w:hAnsi="Arial" w:cs="Arial"/>
                <w:sz w:val="20"/>
              </w:rPr>
            </w:pPr>
          </w:p>
          <w:p w14:paraId="2B5738E8" w14:textId="77777777" w:rsidR="00BE1B69" w:rsidRDefault="00BE1B69" w:rsidP="000B1A27">
            <w:pPr>
              <w:rPr>
                <w:rFonts w:ascii="Arial" w:hAnsi="Arial" w:cs="Arial"/>
                <w:sz w:val="20"/>
              </w:rPr>
            </w:pPr>
          </w:p>
        </w:tc>
      </w:tr>
    </w:tbl>
    <w:p w14:paraId="3DB3B6D1" w14:textId="77777777" w:rsidR="00BE1B69" w:rsidRPr="00FB1A05" w:rsidRDefault="00BE1B69" w:rsidP="00BE1B69">
      <w:pPr>
        <w:rPr>
          <w:rFonts w:ascii="Arial" w:hAnsi="Arial" w:cs="Arial"/>
          <w:sz w:val="20"/>
        </w:rPr>
      </w:pPr>
    </w:p>
    <w:p w14:paraId="32794EDC" w14:textId="77777777" w:rsidR="00BE1B69" w:rsidRDefault="00BE1B69" w:rsidP="004009A7">
      <w:pPr>
        <w:keepNext/>
        <w:rPr>
          <w:rFonts w:ascii="Arial" w:hAnsi="Arial" w:cs="Arial"/>
          <w:sz w:val="20"/>
        </w:rPr>
      </w:pPr>
      <w:r>
        <w:rPr>
          <w:rFonts w:ascii="Arial" w:hAnsi="Arial" w:cs="Arial"/>
          <w:sz w:val="20"/>
        </w:rPr>
        <w:t>Please describe any problems you encountered and how you resolved them.</w:t>
      </w:r>
    </w:p>
    <w:tbl>
      <w:tblPr>
        <w:tblStyle w:val="TableGrid"/>
        <w:tblW w:w="9355" w:type="dxa"/>
        <w:tblLook w:val="01E0" w:firstRow="1" w:lastRow="1" w:firstColumn="1" w:lastColumn="1" w:noHBand="0" w:noVBand="0"/>
      </w:tblPr>
      <w:tblGrid>
        <w:gridCol w:w="9355"/>
      </w:tblGrid>
      <w:tr w:rsidR="00BE1B69" w14:paraId="3A795EFD" w14:textId="77777777" w:rsidTr="00792FA2">
        <w:tc>
          <w:tcPr>
            <w:tcW w:w="9355" w:type="dxa"/>
          </w:tcPr>
          <w:p w14:paraId="2A754C55" w14:textId="77777777" w:rsidR="00BE1B69" w:rsidRDefault="00BE1B69" w:rsidP="000B1A27">
            <w:pPr>
              <w:rPr>
                <w:rFonts w:ascii="Arial" w:hAnsi="Arial" w:cs="Arial"/>
                <w:sz w:val="20"/>
              </w:rPr>
            </w:pPr>
            <w:r>
              <w:rPr>
                <w:rFonts w:ascii="Arial" w:hAnsi="Arial" w:cs="Arial"/>
                <w:sz w:val="20"/>
              </w:rPr>
              <w:fldChar w:fldCharType="begin">
                <w:ffData>
                  <w:name w:val="Text73"/>
                  <w:enabled/>
                  <w:calcOnExit w:val="0"/>
                  <w:textInput/>
                </w:ffData>
              </w:fldChar>
            </w:r>
            <w:bookmarkStart w:id="3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1"/>
          </w:p>
          <w:p w14:paraId="70FE1A4A" w14:textId="77777777" w:rsidR="00BE1B69" w:rsidRDefault="00BE1B69" w:rsidP="000B1A27">
            <w:pPr>
              <w:rPr>
                <w:rFonts w:ascii="Arial" w:hAnsi="Arial" w:cs="Arial"/>
                <w:sz w:val="20"/>
              </w:rPr>
            </w:pPr>
          </w:p>
          <w:p w14:paraId="5F4378AD" w14:textId="77777777" w:rsidR="00BE1B69" w:rsidRDefault="00BE1B69" w:rsidP="000B1A27">
            <w:pPr>
              <w:rPr>
                <w:rFonts w:ascii="Arial" w:hAnsi="Arial" w:cs="Arial"/>
                <w:sz w:val="20"/>
              </w:rPr>
            </w:pPr>
          </w:p>
        </w:tc>
      </w:tr>
    </w:tbl>
    <w:p w14:paraId="7B06C9DC" w14:textId="77777777" w:rsidR="00BE1B69" w:rsidRPr="00C05E95" w:rsidRDefault="00BE1B69" w:rsidP="00BE1B69">
      <w:pPr>
        <w:rPr>
          <w:rFonts w:ascii="Arial" w:hAnsi="Arial" w:cs="Arial"/>
          <w:sz w:val="20"/>
        </w:rPr>
      </w:pPr>
    </w:p>
    <w:p w14:paraId="4E7AE991" w14:textId="77777777" w:rsidR="00BE1B69" w:rsidRDefault="00BE1B69" w:rsidP="004009A7">
      <w:pPr>
        <w:keepNext/>
        <w:rPr>
          <w:rFonts w:ascii="Arial" w:hAnsi="Arial" w:cs="Arial"/>
          <w:sz w:val="20"/>
        </w:rPr>
      </w:pPr>
      <w:r>
        <w:rPr>
          <w:rFonts w:ascii="Arial" w:hAnsi="Arial" w:cs="Arial"/>
          <w:sz w:val="20"/>
        </w:rPr>
        <w:t>Additional comments (Lessons Learned, Recommendations)</w:t>
      </w:r>
    </w:p>
    <w:tbl>
      <w:tblPr>
        <w:tblStyle w:val="TableGrid"/>
        <w:tblW w:w="9355" w:type="dxa"/>
        <w:tblLook w:val="01E0" w:firstRow="1" w:lastRow="1" w:firstColumn="1" w:lastColumn="1" w:noHBand="0" w:noVBand="0"/>
      </w:tblPr>
      <w:tblGrid>
        <w:gridCol w:w="9355"/>
      </w:tblGrid>
      <w:tr w:rsidR="00BE1B69" w14:paraId="3FDB43C9" w14:textId="77777777" w:rsidTr="00792FA2">
        <w:tc>
          <w:tcPr>
            <w:tcW w:w="9355" w:type="dxa"/>
          </w:tcPr>
          <w:p w14:paraId="4E61B547" w14:textId="77777777" w:rsidR="00BE1B69" w:rsidRDefault="00BE1B69" w:rsidP="000B1A27">
            <w:pPr>
              <w:rPr>
                <w:rFonts w:ascii="Arial" w:hAnsi="Arial" w:cs="Arial"/>
                <w:sz w:val="20"/>
              </w:rPr>
            </w:pPr>
            <w:r>
              <w:rPr>
                <w:rFonts w:ascii="Arial" w:hAnsi="Arial" w:cs="Arial"/>
                <w:sz w:val="20"/>
              </w:rPr>
              <w:fldChar w:fldCharType="begin">
                <w:ffData>
                  <w:name w:val="Text74"/>
                  <w:enabled/>
                  <w:calcOnExit w:val="0"/>
                  <w:textInput/>
                </w:ffData>
              </w:fldChar>
            </w:r>
            <w:bookmarkStart w:id="32" w:name="Text7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2"/>
          </w:p>
          <w:p w14:paraId="15743C16" w14:textId="77777777" w:rsidR="00BE1B69" w:rsidRDefault="00BE1B69" w:rsidP="000B1A27">
            <w:pPr>
              <w:rPr>
                <w:rFonts w:ascii="Arial" w:hAnsi="Arial" w:cs="Arial"/>
                <w:sz w:val="20"/>
              </w:rPr>
            </w:pPr>
          </w:p>
          <w:p w14:paraId="2731E2EC" w14:textId="77777777" w:rsidR="00BE1B69" w:rsidRDefault="00BE1B69" w:rsidP="000B1A27">
            <w:pPr>
              <w:rPr>
                <w:rFonts w:ascii="Arial" w:hAnsi="Arial" w:cs="Arial"/>
                <w:sz w:val="20"/>
              </w:rPr>
            </w:pPr>
          </w:p>
        </w:tc>
      </w:tr>
    </w:tbl>
    <w:p w14:paraId="3E1AFF07" w14:textId="77777777" w:rsidR="00EB1837" w:rsidRPr="00E51C3F" w:rsidRDefault="00EB1837" w:rsidP="00FD388F"/>
    <w:sectPr w:rsidR="00EB1837" w:rsidRPr="00E51C3F" w:rsidSect="00DB365D">
      <w:headerReference w:type="default" r:id="rId30"/>
      <w:footerReference w:type="default" r:id="rId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671CD" w14:textId="77777777" w:rsidR="00943FF3" w:rsidRDefault="00943FF3" w:rsidP="00CC5CC6">
      <w:pPr>
        <w:spacing w:after="0" w:line="240" w:lineRule="auto"/>
      </w:pPr>
      <w:r>
        <w:separator/>
      </w:r>
    </w:p>
  </w:endnote>
  <w:endnote w:type="continuationSeparator" w:id="0">
    <w:p w14:paraId="1F7C02AE" w14:textId="77777777" w:rsidR="00943FF3" w:rsidRDefault="00943FF3" w:rsidP="00CC5CC6">
      <w:pPr>
        <w:spacing w:after="0" w:line="240" w:lineRule="auto"/>
      </w:pPr>
      <w:r>
        <w:continuationSeparator/>
      </w:r>
    </w:p>
  </w:endnote>
  <w:endnote w:type="continuationNotice" w:id="1">
    <w:p w14:paraId="7DD1CD99" w14:textId="77777777" w:rsidR="00943FF3" w:rsidRDefault="00943F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45 Lt">
    <w:altName w:val="Corbel"/>
    <w:charset w:val="00"/>
    <w:family w:val="swiss"/>
    <w:pitch w:val="variable"/>
    <w:sig w:usb0="800000AF" w:usb1="10002042"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43118062"/>
      <w:docPartObj>
        <w:docPartGallery w:val="Page Numbers (Bottom of Page)"/>
        <w:docPartUnique/>
      </w:docPartObj>
    </w:sdtPr>
    <w:sdtEndPr>
      <w:rPr>
        <w:noProof/>
      </w:rPr>
    </w:sdtEndPr>
    <w:sdtContent>
      <w:p w14:paraId="20F49840" w14:textId="44E4A163" w:rsidR="00CC5CC6" w:rsidRPr="00CC5CC6" w:rsidRDefault="00E007BE" w:rsidP="00E007BE">
        <w:pPr>
          <w:pStyle w:val="Footer"/>
          <w:rPr>
            <w:sz w:val="18"/>
            <w:szCs w:val="18"/>
          </w:rPr>
        </w:pPr>
        <w:r>
          <w:rPr>
            <w:sz w:val="18"/>
            <w:szCs w:val="18"/>
          </w:rPr>
          <w:t>V: 11/13/20</w:t>
        </w:r>
        <w:r>
          <w:rPr>
            <w:sz w:val="18"/>
            <w:szCs w:val="18"/>
          </w:rPr>
          <w:tab/>
        </w:r>
        <w:r>
          <w:rPr>
            <w:sz w:val="18"/>
            <w:szCs w:val="18"/>
          </w:rPr>
          <w:tab/>
        </w:r>
        <w:r w:rsidR="00CC5CC6" w:rsidRPr="00CC5CC6">
          <w:rPr>
            <w:sz w:val="18"/>
            <w:szCs w:val="18"/>
          </w:rPr>
          <w:fldChar w:fldCharType="begin"/>
        </w:r>
        <w:r w:rsidR="00CC5CC6" w:rsidRPr="00CC5CC6">
          <w:rPr>
            <w:sz w:val="18"/>
            <w:szCs w:val="18"/>
          </w:rPr>
          <w:instrText xml:space="preserve"> PAGE   \* MERGEFORMAT </w:instrText>
        </w:r>
        <w:r w:rsidR="00CC5CC6" w:rsidRPr="00CC5CC6">
          <w:rPr>
            <w:sz w:val="18"/>
            <w:szCs w:val="18"/>
          </w:rPr>
          <w:fldChar w:fldCharType="separate"/>
        </w:r>
        <w:r w:rsidR="00CC5CC6" w:rsidRPr="00CC5CC6">
          <w:rPr>
            <w:noProof/>
            <w:sz w:val="18"/>
            <w:szCs w:val="18"/>
          </w:rPr>
          <w:t>2</w:t>
        </w:r>
        <w:r w:rsidR="00CC5CC6" w:rsidRPr="00CC5CC6">
          <w:rPr>
            <w:noProof/>
            <w:sz w:val="18"/>
            <w:szCs w:val="18"/>
          </w:rPr>
          <w:fldChar w:fldCharType="end"/>
        </w:r>
      </w:p>
    </w:sdtContent>
  </w:sdt>
  <w:p w14:paraId="6281965B" w14:textId="77777777" w:rsidR="00CC5CC6" w:rsidRDefault="00CC5C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17126275"/>
      <w:docPartObj>
        <w:docPartGallery w:val="Page Numbers (Bottom of Page)"/>
        <w:docPartUnique/>
      </w:docPartObj>
    </w:sdtPr>
    <w:sdtEndPr>
      <w:rPr>
        <w:noProof/>
      </w:rPr>
    </w:sdtEndPr>
    <w:sdtContent>
      <w:p w14:paraId="2B23D664" w14:textId="11ADEE79" w:rsidR="00C51166" w:rsidRPr="00CC5CC6" w:rsidRDefault="00943FF3">
        <w:pPr>
          <w:pStyle w:val="Footer"/>
          <w:jc w:val="right"/>
          <w:rPr>
            <w:sz w:val="18"/>
            <w:szCs w:val="18"/>
          </w:rPr>
        </w:pPr>
      </w:p>
    </w:sdtContent>
  </w:sdt>
  <w:p w14:paraId="18E48423" w14:textId="77777777" w:rsidR="00C51166" w:rsidRDefault="00C511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825060"/>
      <w:docPartObj>
        <w:docPartGallery w:val="Page Numbers (Bottom of Page)"/>
        <w:docPartUnique/>
      </w:docPartObj>
    </w:sdtPr>
    <w:sdtEndPr>
      <w:rPr>
        <w:sz w:val="20"/>
      </w:rPr>
    </w:sdtEndPr>
    <w:sdtContent>
      <w:sdt>
        <w:sdtPr>
          <w:rPr>
            <w:sz w:val="20"/>
          </w:rPr>
          <w:id w:val="-465199207"/>
          <w:docPartObj>
            <w:docPartGallery w:val="Page Numbers (Top of Page)"/>
            <w:docPartUnique/>
          </w:docPartObj>
        </w:sdtPr>
        <w:sdtEndPr/>
        <w:sdtContent>
          <w:p w14:paraId="076EC7DE" w14:textId="5EEF5B15" w:rsidR="00C44595" w:rsidRPr="00D773FE" w:rsidRDefault="00C44595">
            <w:pPr>
              <w:pStyle w:val="Footer"/>
              <w:jc w:val="right"/>
              <w:rPr>
                <w:sz w:val="20"/>
              </w:rPr>
            </w:pPr>
            <w:r w:rsidRPr="00D773FE">
              <w:rPr>
                <w:sz w:val="20"/>
              </w:rPr>
              <w:t xml:space="preserve">Page </w:t>
            </w:r>
            <w:r w:rsidRPr="00D773FE">
              <w:rPr>
                <w:b/>
                <w:bCs/>
                <w:sz w:val="20"/>
              </w:rPr>
              <w:fldChar w:fldCharType="begin"/>
            </w:r>
            <w:r w:rsidRPr="00D773FE">
              <w:rPr>
                <w:b/>
                <w:bCs/>
                <w:sz w:val="20"/>
              </w:rPr>
              <w:instrText xml:space="preserve"> PAGE </w:instrText>
            </w:r>
            <w:r w:rsidRPr="00D773FE">
              <w:rPr>
                <w:b/>
                <w:bCs/>
                <w:sz w:val="20"/>
              </w:rPr>
              <w:fldChar w:fldCharType="separate"/>
            </w:r>
            <w:r w:rsidRPr="00D773FE">
              <w:rPr>
                <w:b/>
                <w:bCs/>
                <w:noProof/>
                <w:sz w:val="20"/>
              </w:rPr>
              <w:t>2</w:t>
            </w:r>
            <w:r w:rsidRPr="00D773FE">
              <w:rPr>
                <w:b/>
                <w:bCs/>
                <w:sz w:val="20"/>
              </w:rPr>
              <w:fldChar w:fldCharType="end"/>
            </w:r>
            <w:r w:rsidRPr="00D773FE">
              <w:rPr>
                <w:sz w:val="20"/>
              </w:rPr>
              <w:t xml:space="preserve"> of </w:t>
            </w:r>
            <w:r w:rsidR="00DB365D">
              <w:rPr>
                <w:b/>
                <w:bCs/>
                <w:sz w:val="20"/>
              </w:rPr>
              <w:fldChar w:fldCharType="begin"/>
            </w:r>
            <w:r w:rsidR="00DB365D">
              <w:rPr>
                <w:b/>
                <w:bCs/>
                <w:sz w:val="20"/>
              </w:rPr>
              <w:instrText xml:space="preserve"> SECTIONPAGES  </w:instrText>
            </w:r>
            <w:r w:rsidR="00DB365D">
              <w:rPr>
                <w:b/>
                <w:bCs/>
                <w:sz w:val="20"/>
              </w:rPr>
              <w:fldChar w:fldCharType="separate"/>
            </w:r>
            <w:r w:rsidR="00E007BE">
              <w:rPr>
                <w:b/>
                <w:bCs/>
                <w:noProof/>
                <w:sz w:val="20"/>
              </w:rPr>
              <w:t>1</w:t>
            </w:r>
            <w:r w:rsidR="00DB365D">
              <w:rPr>
                <w:b/>
                <w:bCs/>
                <w:sz w:val="20"/>
              </w:rPr>
              <w:fldChar w:fldCharType="end"/>
            </w:r>
          </w:p>
        </w:sdtContent>
      </w:sdt>
    </w:sdtContent>
  </w:sdt>
  <w:p w14:paraId="4557AC1E" w14:textId="77777777" w:rsidR="00C85A37" w:rsidRDefault="00C85A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104223"/>
      <w:docPartObj>
        <w:docPartGallery w:val="Page Numbers (Bottom of Page)"/>
        <w:docPartUnique/>
      </w:docPartObj>
    </w:sdtPr>
    <w:sdtEndPr>
      <w:rPr>
        <w:sz w:val="20"/>
      </w:rPr>
    </w:sdtEndPr>
    <w:sdtContent>
      <w:sdt>
        <w:sdtPr>
          <w:rPr>
            <w:sz w:val="20"/>
          </w:rPr>
          <w:id w:val="-1769616900"/>
          <w:docPartObj>
            <w:docPartGallery w:val="Page Numbers (Top of Page)"/>
            <w:docPartUnique/>
          </w:docPartObj>
        </w:sdtPr>
        <w:sdtEndPr/>
        <w:sdtContent>
          <w:p w14:paraId="29A08FB2" w14:textId="13AC8C73" w:rsidR="00AD3F9F" w:rsidRPr="00DB365D" w:rsidRDefault="00AD3F9F">
            <w:pPr>
              <w:pStyle w:val="Footer"/>
              <w:jc w:val="right"/>
              <w:rPr>
                <w:sz w:val="20"/>
              </w:rPr>
            </w:pPr>
            <w:r w:rsidRPr="00DB365D">
              <w:rPr>
                <w:sz w:val="20"/>
              </w:rPr>
              <w:t xml:space="preserve">Page </w:t>
            </w:r>
            <w:r w:rsidRPr="00DB365D">
              <w:rPr>
                <w:b/>
                <w:bCs/>
                <w:sz w:val="20"/>
              </w:rPr>
              <w:fldChar w:fldCharType="begin"/>
            </w:r>
            <w:r w:rsidRPr="00DB365D">
              <w:rPr>
                <w:b/>
                <w:bCs/>
                <w:sz w:val="20"/>
              </w:rPr>
              <w:instrText xml:space="preserve"> PAGE </w:instrText>
            </w:r>
            <w:r w:rsidRPr="00DB365D">
              <w:rPr>
                <w:b/>
                <w:bCs/>
                <w:sz w:val="20"/>
              </w:rPr>
              <w:fldChar w:fldCharType="separate"/>
            </w:r>
            <w:r w:rsidRPr="00DB365D">
              <w:rPr>
                <w:b/>
                <w:bCs/>
                <w:noProof/>
                <w:sz w:val="20"/>
              </w:rPr>
              <w:t>2</w:t>
            </w:r>
            <w:r w:rsidRPr="00DB365D">
              <w:rPr>
                <w:b/>
                <w:bCs/>
                <w:sz w:val="20"/>
              </w:rPr>
              <w:fldChar w:fldCharType="end"/>
            </w:r>
            <w:r w:rsidRPr="00DB365D">
              <w:rPr>
                <w:sz w:val="20"/>
              </w:rPr>
              <w:t xml:space="preserve"> of </w:t>
            </w:r>
            <w:r w:rsidR="00DB365D">
              <w:rPr>
                <w:b/>
                <w:bCs/>
                <w:sz w:val="20"/>
              </w:rPr>
              <w:fldChar w:fldCharType="begin"/>
            </w:r>
            <w:r w:rsidR="00DB365D">
              <w:rPr>
                <w:b/>
                <w:bCs/>
                <w:sz w:val="20"/>
              </w:rPr>
              <w:instrText xml:space="preserve"> SECTIONPAGES  </w:instrText>
            </w:r>
            <w:r w:rsidR="00DB365D">
              <w:rPr>
                <w:b/>
                <w:bCs/>
                <w:sz w:val="20"/>
              </w:rPr>
              <w:fldChar w:fldCharType="separate"/>
            </w:r>
            <w:r w:rsidR="00E007BE">
              <w:rPr>
                <w:b/>
                <w:bCs/>
                <w:noProof/>
                <w:sz w:val="20"/>
              </w:rPr>
              <w:t>3</w:t>
            </w:r>
            <w:r w:rsidR="00DB365D">
              <w:rPr>
                <w:b/>
                <w:bCs/>
                <w:sz w:val="20"/>
              </w:rPr>
              <w:fldChar w:fldCharType="end"/>
            </w:r>
          </w:p>
        </w:sdtContent>
      </w:sdt>
    </w:sdtContent>
  </w:sdt>
  <w:p w14:paraId="36561474" w14:textId="77777777" w:rsidR="00AD4D35" w:rsidRDefault="00AD4D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A2378" w14:textId="20FADDEB" w:rsidR="00DB365D" w:rsidRPr="00DB365D" w:rsidRDefault="00943FF3" w:rsidP="00DB365D">
    <w:pPr>
      <w:pStyle w:val="Footer"/>
      <w:jc w:val="right"/>
      <w:rPr>
        <w:sz w:val="20"/>
      </w:rPr>
    </w:pPr>
    <w:sdt>
      <w:sdtPr>
        <w:rPr>
          <w:sz w:val="20"/>
        </w:rPr>
        <w:id w:val="-1691982568"/>
        <w:docPartObj>
          <w:docPartGallery w:val="Page Numbers (Top of Page)"/>
          <w:docPartUnique/>
        </w:docPartObj>
      </w:sdtPr>
      <w:sdtEndPr/>
      <w:sdtContent>
        <w:r w:rsidR="00DB365D" w:rsidRPr="00DB365D">
          <w:rPr>
            <w:sz w:val="20"/>
          </w:rPr>
          <w:t xml:space="preserve">Page </w:t>
        </w:r>
        <w:r w:rsidR="00DB365D" w:rsidRPr="00DB365D">
          <w:rPr>
            <w:b/>
            <w:bCs/>
            <w:sz w:val="20"/>
          </w:rPr>
          <w:fldChar w:fldCharType="begin"/>
        </w:r>
        <w:r w:rsidR="00DB365D" w:rsidRPr="00DB365D">
          <w:rPr>
            <w:b/>
            <w:bCs/>
            <w:sz w:val="20"/>
          </w:rPr>
          <w:instrText xml:space="preserve"> PAGE </w:instrText>
        </w:r>
        <w:r w:rsidR="00DB365D" w:rsidRPr="00DB365D">
          <w:rPr>
            <w:b/>
            <w:bCs/>
            <w:sz w:val="20"/>
          </w:rPr>
          <w:fldChar w:fldCharType="separate"/>
        </w:r>
        <w:r w:rsidR="00DB365D">
          <w:rPr>
            <w:b/>
            <w:bCs/>
            <w:sz w:val="20"/>
          </w:rPr>
          <w:t>3</w:t>
        </w:r>
        <w:r w:rsidR="00DB365D" w:rsidRPr="00DB365D">
          <w:rPr>
            <w:b/>
            <w:bCs/>
            <w:sz w:val="20"/>
          </w:rPr>
          <w:fldChar w:fldCharType="end"/>
        </w:r>
        <w:r w:rsidR="00DB365D" w:rsidRPr="00DB365D">
          <w:rPr>
            <w:sz w:val="20"/>
          </w:rPr>
          <w:t xml:space="preserve"> of </w:t>
        </w:r>
        <w:r w:rsidR="00DB365D">
          <w:rPr>
            <w:b/>
            <w:bCs/>
            <w:sz w:val="20"/>
          </w:rPr>
          <w:fldChar w:fldCharType="begin"/>
        </w:r>
        <w:r w:rsidR="00DB365D">
          <w:rPr>
            <w:b/>
            <w:bCs/>
            <w:sz w:val="20"/>
          </w:rPr>
          <w:instrText xml:space="preserve"> SECTIONPAGES  </w:instrText>
        </w:r>
        <w:r w:rsidR="00DB365D">
          <w:rPr>
            <w:b/>
            <w:bCs/>
            <w:sz w:val="20"/>
          </w:rPr>
          <w:fldChar w:fldCharType="separate"/>
        </w:r>
        <w:r w:rsidR="00E007BE">
          <w:rPr>
            <w:b/>
            <w:bCs/>
            <w:noProof/>
            <w:sz w:val="20"/>
          </w:rPr>
          <w:t>2</w:t>
        </w:r>
        <w:r w:rsidR="00DB365D">
          <w:rPr>
            <w:b/>
            <w:bCs/>
            <w:sz w:val="20"/>
          </w:rPr>
          <w:fldChar w:fldCharType="end"/>
        </w:r>
      </w:sdtContent>
    </w:sdt>
  </w:p>
  <w:p w14:paraId="71DA98B5" w14:textId="77777777" w:rsidR="00AD4D35" w:rsidRDefault="00AD4D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29349918"/>
      <w:docPartObj>
        <w:docPartGallery w:val="Page Numbers (Bottom of Page)"/>
        <w:docPartUnique/>
      </w:docPartObj>
    </w:sdtPr>
    <w:sdtEndPr>
      <w:rPr>
        <w:noProof/>
      </w:rPr>
    </w:sdtEndPr>
    <w:sdtContent>
      <w:p w14:paraId="16F0D494" w14:textId="13D106E6" w:rsidR="00AD4D35" w:rsidRPr="00DB365D" w:rsidRDefault="00943FF3" w:rsidP="00DB365D">
        <w:pPr>
          <w:pStyle w:val="Footer"/>
          <w:jc w:val="right"/>
          <w:rPr>
            <w:sz w:val="20"/>
          </w:rPr>
        </w:pPr>
        <w:sdt>
          <w:sdtPr>
            <w:rPr>
              <w:sz w:val="20"/>
            </w:rPr>
            <w:id w:val="-1745332050"/>
            <w:docPartObj>
              <w:docPartGallery w:val="Page Numbers (Top of Page)"/>
              <w:docPartUnique/>
            </w:docPartObj>
          </w:sdtPr>
          <w:sdtEndPr/>
          <w:sdtContent>
            <w:r w:rsidR="00DB365D" w:rsidRPr="00DB365D">
              <w:rPr>
                <w:sz w:val="20"/>
              </w:rPr>
              <w:t xml:space="preserve">Page </w:t>
            </w:r>
            <w:r w:rsidR="00DB365D" w:rsidRPr="00DB365D">
              <w:rPr>
                <w:b/>
                <w:bCs/>
                <w:sz w:val="20"/>
              </w:rPr>
              <w:fldChar w:fldCharType="begin"/>
            </w:r>
            <w:r w:rsidR="00DB365D" w:rsidRPr="00DB365D">
              <w:rPr>
                <w:b/>
                <w:bCs/>
                <w:sz w:val="20"/>
              </w:rPr>
              <w:instrText xml:space="preserve"> PAGE </w:instrText>
            </w:r>
            <w:r w:rsidR="00DB365D" w:rsidRPr="00DB365D">
              <w:rPr>
                <w:b/>
                <w:bCs/>
                <w:sz w:val="20"/>
              </w:rPr>
              <w:fldChar w:fldCharType="separate"/>
            </w:r>
            <w:r w:rsidR="00DB365D">
              <w:rPr>
                <w:b/>
                <w:bCs/>
                <w:sz w:val="20"/>
              </w:rPr>
              <w:t>3</w:t>
            </w:r>
            <w:r w:rsidR="00DB365D" w:rsidRPr="00DB365D">
              <w:rPr>
                <w:b/>
                <w:bCs/>
                <w:sz w:val="20"/>
              </w:rPr>
              <w:fldChar w:fldCharType="end"/>
            </w:r>
            <w:r w:rsidR="00DB365D" w:rsidRPr="00DB365D">
              <w:rPr>
                <w:sz w:val="20"/>
              </w:rPr>
              <w:t xml:space="preserve"> of </w:t>
            </w:r>
            <w:r w:rsidR="00DB365D">
              <w:rPr>
                <w:b/>
                <w:bCs/>
                <w:sz w:val="20"/>
              </w:rPr>
              <w:fldChar w:fldCharType="begin"/>
            </w:r>
            <w:r w:rsidR="00DB365D">
              <w:rPr>
                <w:b/>
                <w:bCs/>
                <w:sz w:val="20"/>
              </w:rPr>
              <w:instrText xml:space="preserve"> SECTIONPAGES  </w:instrText>
            </w:r>
            <w:r w:rsidR="00DB365D">
              <w:rPr>
                <w:b/>
                <w:bCs/>
                <w:sz w:val="20"/>
              </w:rPr>
              <w:fldChar w:fldCharType="separate"/>
            </w:r>
            <w:r w:rsidR="00E007BE">
              <w:rPr>
                <w:b/>
                <w:bCs/>
                <w:noProof/>
                <w:sz w:val="20"/>
              </w:rPr>
              <w:t>2</w:t>
            </w:r>
            <w:r w:rsidR="00DB365D">
              <w:rPr>
                <w:b/>
                <w:bCs/>
                <w:sz w:val="20"/>
              </w:rPr>
              <w:fldChar w:fldCharType="end"/>
            </w:r>
          </w:sdtContent>
        </w:sdt>
      </w:p>
    </w:sdtContent>
  </w:sdt>
  <w:p w14:paraId="3017FB59" w14:textId="77777777" w:rsidR="00AD4D35" w:rsidRDefault="00AD4D3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37503996"/>
      <w:docPartObj>
        <w:docPartGallery w:val="Page Numbers (Bottom of Page)"/>
        <w:docPartUnique/>
      </w:docPartObj>
    </w:sdtPr>
    <w:sdtEndPr>
      <w:rPr>
        <w:noProof/>
      </w:rPr>
    </w:sdtEndPr>
    <w:sdtContent>
      <w:p w14:paraId="47EC90FA" w14:textId="46977BFB" w:rsidR="00ED47CF" w:rsidRPr="00DB365D" w:rsidRDefault="00943FF3" w:rsidP="00DB365D">
        <w:pPr>
          <w:pStyle w:val="Footer"/>
          <w:jc w:val="right"/>
          <w:rPr>
            <w:sz w:val="20"/>
          </w:rPr>
        </w:pPr>
        <w:sdt>
          <w:sdtPr>
            <w:rPr>
              <w:sz w:val="20"/>
            </w:rPr>
            <w:id w:val="670846383"/>
            <w:docPartObj>
              <w:docPartGallery w:val="Page Numbers (Top of Page)"/>
              <w:docPartUnique/>
            </w:docPartObj>
          </w:sdtPr>
          <w:sdtEndPr/>
          <w:sdtContent>
            <w:r w:rsidR="00ED47CF" w:rsidRPr="00DB365D">
              <w:rPr>
                <w:sz w:val="20"/>
              </w:rPr>
              <w:t xml:space="preserve">Page </w:t>
            </w:r>
            <w:r w:rsidR="00ED47CF" w:rsidRPr="00DB365D">
              <w:rPr>
                <w:b/>
                <w:bCs/>
                <w:sz w:val="20"/>
              </w:rPr>
              <w:fldChar w:fldCharType="begin"/>
            </w:r>
            <w:r w:rsidR="00ED47CF" w:rsidRPr="00DB365D">
              <w:rPr>
                <w:b/>
                <w:bCs/>
                <w:sz w:val="20"/>
              </w:rPr>
              <w:instrText xml:space="preserve"> PAGE </w:instrText>
            </w:r>
            <w:r w:rsidR="00ED47CF" w:rsidRPr="00DB365D">
              <w:rPr>
                <w:b/>
                <w:bCs/>
                <w:sz w:val="20"/>
              </w:rPr>
              <w:fldChar w:fldCharType="separate"/>
            </w:r>
            <w:r w:rsidR="00ED47CF">
              <w:rPr>
                <w:b/>
                <w:bCs/>
                <w:sz w:val="20"/>
              </w:rPr>
              <w:t>3</w:t>
            </w:r>
            <w:r w:rsidR="00ED47CF" w:rsidRPr="00DB365D">
              <w:rPr>
                <w:b/>
                <w:bCs/>
                <w:sz w:val="20"/>
              </w:rPr>
              <w:fldChar w:fldCharType="end"/>
            </w:r>
            <w:r w:rsidR="00ED47CF" w:rsidRPr="00DB365D">
              <w:rPr>
                <w:sz w:val="20"/>
              </w:rPr>
              <w:t xml:space="preserve"> of </w:t>
            </w:r>
            <w:r w:rsidR="00ED47CF">
              <w:rPr>
                <w:b/>
                <w:bCs/>
                <w:sz w:val="20"/>
              </w:rPr>
              <w:fldChar w:fldCharType="begin"/>
            </w:r>
            <w:r w:rsidR="00ED47CF">
              <w:rPr>
                <w:b/>
                <w:bCs/>
                <w:sz w:val="20"/>
              </w:rPr>
              <w:instrText xml:space="preserve"> SECTIONPAGES  </w:instrText>
            </w:r>
            <w:r w:rsidR="00ED47CF">
              <w:rPr>
                <w:b/>
                <w:bCs/>
                <w:sz w:val="20"/>
              </w:rPr>
              <w:fldChar w:fldCharType="separate"/>
            </w:r>
            <w:r w:rsidR="00E007BE">
              <w:rPr>
                <w:b/>
                <w:bCs/>
                <w:noProof/>
                <w:sz w:val="20"/>
              </w:rPr>
              <w:t>2</w:t>
            </w:r>
            <w:r w:rsidR="00ED47CF">
              <w:rPr>
                <w:b/>
                <w:bCs/>
                <w:sz w:val="20"/>
              </w:rPr>
              <w:fldChar w:fldCharType="end"/>
            </w:r>
          </w:sdtContent>
        </w:sdt>
      </w:p>
    </w:sdtContent>
  </w:sdt>
  <w:p w14:paraId="59829BA3" w14:textId="77777777" w:rsidR="00ED47CF" w:rsidRDefault="00ED47C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121340756"/>
      <w:docPartObj>
        <w:docPartGallery w:val="Page Numbers (Bottom of Page)"/>
        <w:docPartUnique/>
      </w:docPartObj>
    </w:sdtPr>
    <w:sdtEndPr>
      <w:rPr>
        <w:noProof/>
      </w:rPr>
    </w:sdtEndPr>
    <w:sdtContent>
      <w:p w14:paraId="66EF63DB" w14:textId="5FBF64E8" w:rsidR="002E7886" w:rsidRPr="00DB365D" w:rsidRDefault="00943FF3" w:rsidP="00DB365D">
        <w:pPr>
          <w:pStyle w:val="Footer"/>
          <w:jc w:val="right"/>
          <w:rPr>
            <w:sz w:val="20"/>
          </w:rPr>
        </w:pPr>
        <w:sdt>
          <w:sdtPr>
            <w:rPr>
              <w:sz w:val="20"/>
            </w:rPr>
            <w:id w:val="1039165231"/>
            <w:docPartObj>
              <w:docPartGallery w:val="Page Numbers (Top of Page)"/>
              <w:docPartUnique/>
            </w:docPartObj>
          </w:sdtPr>
          <w:sdtEndPr/>
          <w:sdtContent>
            <w:r w:rsidR="002E7886" w:rsidRPr="00DB365D">
              <w:rPr>
                <w:sz w:val="20"/>
              </w:rPr>
              <w:t xml:space="preserve">Page </w:t>
            </w:r>
            <w:r w:rsidR="002E7886" w:rsidRPr="00DB365D">
              <w:rPr>
                <w:b/>
                <w:bCs/>
                <w:sz w:val="20"/>
              </w:rPr>
              <w:fldChar w:fldCharType="begin"/>
            </w:r>
            <w:r w:rsidR="002E7886" w:rsidRPr="00DB365D">
              <w:rPr>
                <w:b/>
                <w:bCs/>
                <w:sz w:val="20"/>
              </w:rPr>
              <w:instrText xml:space="preserve"> PAGE </w:instrText>
            </w:r>
            <w:r w:rsidR="002E7886" w:rsidRPr="00DB365D">
              <w:rPr>
                <w:b/>
                <w:bCs/>
                <w:sz w:val="20"/>
              </w:rPr>
              <w:fldChar w:fldCharType="separate"/>
            </w:r>
            <w:r w:rsidR="002E7886">
              <w:rPr>
                <w:b/>
                <w:bCs/>
                <w:sz w:val="20"/>
              </w:rPr>
              <w:t>3</w:t>
            </w:r>
            <w:r w:rsidR="002E7886" w:rsidRPr="00DB365D">
              <w:rPr>
                <w:b/>
                <w:bCs/>
                <w:sz w:val="20"/>
              </w:rPr>
              <w:fldChar w:fldCharType="end"/>
            </w:r>
            <w:r w:rsidR="002E7886" w:rsidRPr="00DB365D">
              <w:rPr>
                <w:sz w:val="20"/>
              </w:rPr>
              <w:t xml:space="preserve"> of </w:t>
            </w:r>
            <w:r w:rsidR="002E7886">
              <w:rPr>
                <w:b/>
                <w:bCs/>
                <w:sz w:val="20"/>
              </w:rPr>
              <w:fldChar w:fldCharType="begin"/>
            </w:r>
            <w:r w:rsidR="002E7886">
              <w:rPr>
                <w:b/>
                <w:bCs/>
                <w:sz w:val="20"/>
              </w:rPr>
              <w:instrText xml:space="preserve"> SECTIONPAGES  </w:instrText>
            </w:r>
            <w:r w:rsidR="002E7886">
              <w:rPr>
                <w:b/>
                <w:bCs/>
                <w:sz w:val="20"/>
              </w:rPr>
              <w:fldChar w:fldCharType="separate"/>
            </w:r>
            <w:r w:rsidR="00E007BE">
              <w:rPr>
                <w:b/>
                <w:bCs/>
                <w:noProof/>
                <w:sz w:val="20"/>
              </w:rPr>
              <w:t>2</w:t>
            </w:r>
            <w:r w:rsidR="002E7886">
              <w:rPr>
                <w:b/>
                <w:bCs/>
                <w:sz w:val="20"/>
              </w:rPr>
              <w:fldChar w:fldCharType="end"/>
            </w:r>
          </w:sdtContent>
        </w:sdt>
      </w:p>
    </w:sdtContent>
  </w:sdt>
  <w:p w14:paraId="08D6B5BC" w14:textId="77777777" w:rsidR="002E7886" w:rsidRDefault="002E788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6561271"/>
      <w:docPartObj>
        <w:docPartGallery w:val="Page Numbers (Bottom of Page)"/>
        <w:docPartUnique/>
      </w:docPartObj>
    </w:sdtPr>
    <w:sdtEndPr>
      <w:rPr>
        <w:noProof/>
      </w:rPr>
    </w:sdtEndPr>
    <w:sdtContent>
      <w:p w14:paraId="5BFAEFA5" w14:textId="2D2C1EB5" w:rsidR="00EE2C37" w:rsidRPr="00DB365D" w:rsidRDefault="00943FF3" w:rsidP="00DB365D">
        <w:pPr>
          <w:pStyle w:val="Footer"/>
          <w:jc w:val="right"/>
          <w:rPr>
            <w:sz w:val="20"/>
          </w:rPr>
        </w:pPr>
        <w:sdt>
          <w:sdtPr>
            <w:rPr>
              <w:sz w:val="20"/>
            </w:rPr>
            <w:id w:val="1760563898"/>
            <w:docPartObj>
              <w:docPartGallery w:val="Page Numbers (Top of Page)"/>
              <w:docPartUnique/>
            </w:docPartObj>
          </w:sdtPr>
          <w:sdtEndPr/>
          <w:sdtContent>
            <w:r w:rsidR="00EE2C37" w:rsidRPr="00DB365D">
              <w:rPr>
                <w:sz w:val="20"/>
              </w:rPr>
              <w:t xml:space="preserve">Page </w:t>
            </w:r>
            <w:r w:rsidR="00EE2C37" w:rsidRPr="00DB365D">
              <w:rPr>
                <w:b/>
                <w:bCs/>
                <w:sz w:val="20"/>
              </w:rPr>
              <w:fldChar w:fldCharType="begin"/>
            </w:r>
            <w:r w:rsidR="00EE2C37" w:rsidRPr="00DB365D">
              <w:rPr>
                <w:b/>
                <w:bCs/>
                <w:sz w:val="20"/>
              </w:rPr>
              <w:instrText xml:space="preserve"> PAGE </w:instrText>
            </w:r>
            <w:r w:rsidR="00EE2C37" w:rsidRPr="00DB365D">
              <w:rPr>
                <w:b/>
                <w:bCs/>
                <w:sz w:val="20"/>
              </w:rPr>
              <w:fldChar w:fldCharType="separate"/>
            </w:r>
            <w:r w:rsidR="00EE2C37">
              <w:rPr>
                <w:b/>
                <w:bCs/>
                <w:sz w:val="20"/>
              </w:rPr>
              <w:t>3</w:t>
            </w:r>
            <w:r w:rsidR="00EE2C37" w:rsidRPr="00DB365D">
              <w:rPr>
                <w:b/>
                <w:bCs/>
                <w:sz w:val="20"/>
              </w:rPr>
              <w:fldChar w:fldCharType="end"/>
            </w:r>
            <w:r w:rsidR="00EE2C37" w:rsidRPr="00DB365D">
              <w:rPr>
                <w:sz w:val="20"/>
              </w:rPr>
              <w:t xml:space="preserve"> of </w:t>
            </w:r>
            <w:r w:rsidR="00EE2C37">
              <w:rPr>
                <w:b/>
                <w:bCs/>
                <w:sz w:val="20"/>
              </w:rPr>
              <w:fldChar w:fldCharType="begin"/>
            </w:r>
            <w:r w:rsidR="00EE2C37">
              <w:rPr>
                <w:b/>
                <w:bCs/>
                <w:sz w:val="20"/>
              </w:rPr>
              <w:instrText xml:space="preserve"> SECTIONPAGES  </w:instrText>
            </w:r>
            <w:r w:rsidR="00EE2C37">
              <w:rPr>
                <w:b/>
                <w:bCs/>
                <w:sz w:val="20"/>
              </w:rPr>
              <w:fldChar w:fldCharType="separate"/>
            </w:r>
            <w:r w:rsidR="00E007BE">
              <w:rPr>
                <w:b/>
                <w:bCs/>
                <w:noProof/>
                <w:sz w:val="20"/>
              </w:rPr>
              <w:t>2</w:t>
            </w:r>
            <w:r w:rsidR="00EE2C37">
              <w:rPr>
                <w:b/>
                <w:bCs/>
                <w:sz w:val="20"/>
              </w:rPr>
              <w:fldChar w:fldCharType="end"/>
            </w:r>
          </w:sdtContent>
        </w:sdt>
      </w:p>
    </w:sdtContent>
  </w:sdt>
  <w:p w14:paraId="44C86A90" w14:textId="77777777" w:rsidR="00EE2C37" w:rsidRDefault="00EE2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FA3AD" w14:textId="77777777" w:rsidR="00943FF3" w:rsidRDefault="00943FF3" w:rsidP="00CC5CC6">
      <w:pPr>
        <w:spacing w:after="0" w:line="240" w:lineRule="auto"/>
      </w:pPr>
      <w:r>
        <w:separator/>
      </w:r>
    </w:p>
  </w:footnote>
  <w:footnote w:type="continuationSeparator" w:id="0">
    <w:p w14:paraId="732969AB" w14:textId="77777777" w:rsidR="00943FF3" w:rsidRDefault="00943FF3" w:rsidP="00CC5CC6">
      <w:pPr>
        <w:spacing w:after="0" w:line="240" w:lineRule="auto"/>
      </w:pPr>
      <w:r>
        <w:continuationSeparator/>
      </w:r>
    </w:p>
  </w:footnote>
  <w:footnote w:type="continuationNotice" w:id="1">
    <w:p w14:paraId="08E6F31B" w14:textId="77777777" w:rsidR="00943FF3" w:rsidRDefault="00943F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617F" w14:textId="6ABEF5F4" w:rsidR="00CC5CC6" w:rsidRPr="005A19E0" w:rsidRDefault="005A19E0" w:rsidP="005A19E0">
    <w:pPr>
      <w:pStyle w:val="Header"/>
    </w:pPr>
    <w:r w:rsidRPr="005A19E0">
      <w:rPr>
        <w:noProof/>
      </w:rPr>
      <mc:AlternateContent>
        <mc:Choice Requires="wps">
          <w:drawing>
            <wp:anchor distT="45720" distB="45720" distL="114300" distR="114300" simplePos="0" relativeHeight="251658241" behindDoc="0" locked="0" layoutInCell="1" allowOverlap="1" wp14:anchorId="0637BE31" wp14:editId="3AEE88DA">
              <wp:simplePos x="0" y="0"/>
              <wp:positionH relativeFrom="margin">
                <wp:posOffset>771525</wp:posOffset>
              </wp:positionH>
              <wp:positionV relativeFrom="paragraph">
                <wp:posOffset>-60007</wp:posOffset>
              </wp:positionV>
              <wp:extent cx="4143375" cy="237490"/>
              <wp:effectExtent l="0" t="0" r="952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37490"/>
                      </a:xfrm>
                      <a:prstGeom prst="rect">
                        <a:avLst/>
                      </a:prstGeom>
                      <a:solidFill>
                        <a:srgbClr val="FFFFFF"/>
                      </a:solidFill>
                      <a:ln w="9525">
                        <a:noFill/>
                        <a:miter lim="800000"/>
                        <a:headEnd/>
                        <a:tailEnd/>
                      </a:ln>
                    </wps:spPr>
                    <wps:txbx>
                      <w:txbxContent>
                        <w:p w14:paraId="6778D135" w14:textId="6BDB98D4" w:rsidR="005A19E0" w:rsidRPr="00CA10F8" w:rsidRDefault="005A19E0" w:rsidP="005A19E0">
                          <w:pPr>
                            <w:spacing w:after="0" w:line="240" w:lineRule="auto"/>
                            <w:rPr>
                              <w:b/>
                              <w:color w:val="0C585C"/>
                              <w:sz w:val="18"/>
                            </w:rPr>
                          </w:pPr>
                          <w:r w:rsidRPr="00B7285F">
                            <w:rPr>
                              <w:sz w:val="18"/>
                            </w:rPr>
                            <w:t>NCDOT IM Handbook</w:t>
                          </w:r>
                          <w:r w:rsidRPr="00FD1DC9">
                            <w:t xml:space="preserve"> </w:t>
                          </w:r>
                          <w:r w:rsidR="00594461">
                            <w:rPr>
                              <w:b/>
                              <w:color w:val="0C585C"/>
                              <w:sz w:val="18"/>
                            </w:rPr>
                            <w:t>After-Action Review (AAR)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37BE31" id="_x0000_t202" coordsize="21600,21600" o:spt="202" path="m,l,21600r21600,l21600,xe">
              <v:stroke joinstyle="miter"/>
              <v:path gradientshapeok="t" o:connecttype="rect"/>
            </v:shapetype>
            <v:shape id="_x0000_s1027" type="#_x0000_t202" style="position:absolute;margin-left:60.75pt;margin-top:-4.7pt;width:326.25pt;height:18.7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" stroked="f">
              <v:textbox>
                <w:txbxContent>
                  <w:p w14:paraId="6778D135" w14:textId="6BDB98D4" w:rsidR="005A19E0" w:rsidRPr="00CA10F8" w:rsidRDefault="005A19E0" w:rsidP="005A19E0">
                    <w:pPr>
                      <w:spacing w:after="0" w:line="240" w:lineRule="auto"/>
                      <w:rPr>
                        <w:b/>
                        <w:color w:val="0C585C"/>
                        <w:sz w:val="18"/>
                      </w:rPr>
                    </w:pPr>
                    <w:r w:rsidRPr="00B7285F">
                      <w:rPr>
                        <w:sz w:val="18"/>
                      </w:rPr>
                      <w:t>NCDOT IM Handbook</w:t>
                    </w:r>
                    <w:r w:rsidRPr="00FD1DC9">
                      <w:t xml:space="preserve"> </w:t>
                    </w:r>
                    <w:r w:rsidR="00594461">
                      <w:rPr>
                        <w:b/>
                        <w:color w:val="0C585C"/>
                        <w:sz w:val="18"/>
                      </w:rPr>
                      <w:t>After-Action Review (AAR)</w:t>
                    </w:r>
                  </w:p>
                </w:txbxContent>
              </v:textbox>
              <w10:wrap anchorx="margin"/>
            </v:shape>
          </w:pict>
        </mc:Fallback>
      </mc:AlternateContent>
    </w:r>
    <w:r w:rsidRPr="005A19E0">
      <w:rPr>
        <w:noProof/>
      </w:rPr>
      <w:drawing>
        <wp:anchor distT="0" distB="0" distL="114300" distR="114300" simplePos="0" relativeHeight="251656190" behindDoc="0" locked="0" layoutInCell="1" allowOverlap="1" wp14:anchorId="16F73AAC" wp14:editId="0101B23F">
          <wp:simplePos x="0" y="0"/>
          <wp:positionH relativeFrom="margin">
            <wp:posOffset>0</wp:posOffset>
          </wp:positionH>
          <wp:positionV relativeFrom="paragraph">
            <wp:posOffset>-135255</wp:posOffset>
          </wp:positionV>
          <wp:extent cx="5943600" cy="32575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xagon Header_8.5x11_notitle.jpg"/>
                  <pic:cNvPicPr/>
                </pic:nvPicPr>
                <pic:blipFill>
                  <a:blip r:embed="rId1">
                    <a:extLst>
                      <a:ext uri="{28A0092B-C50C-407E-A947-70E740481C1C}">
                        <a14:useLocalDpi xmlns:a14="http://schemas.microsoft.com/office/drawing/2010/main" val="0"/>
                      </a:ext>
                    </a:extLst>
                  </a:blip>
                  <a:stretch>
                    <a:fillRect/>
                  </a:stretch>
                </pic:blipFill>
                <pic:spPr>
                  <a:xfrm>
                    <a:off x="0" y="0"/>
                    <a:ext cx="5943600" cy="3257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401B" w14:textId="44FBCCEE" w:rsidR="00C85A37" w:rsidRPr="005A19E0" w:rsidRDefault="00DB365D" w:rsidP="005A19E0">
    <w:pPr>
      <w:pStyle w:val="Header"/>
    </w:pPr>
    <w:r w:rsidRPr="005A19E0">
      <w:rPr>
        <w:noProof/>
      </w:rPr>
      <mc:AlternateContent>
        <mc:Choice Requires="wps">
          <w:drawing>
            <wp:anchor distT="45720" distB="45720" distL="114300" distR="114300" simplePos="0" relativeHeight="251658240" behindDoc="0" locked="0" layoutInCell="1" allowOverlap="1" wp14:anchorId="4F20FC83" wp14:editId="4985A3D6">
              <wp:simplePos x="0" y="0"/>
              <wp:positionH relativeFrom="margin">
                <wp:posOffset>781050</wp:posOffset>
              </wp:positionH>
              <wp:positionV relativeFrom="paragraph">
                <wp:posOffset>-69850</wp:posOffset>
              </wp:positionV>
              <wp:extent cx="5162550" cy="2374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37490"/>
                      </a:xfrm>
                      <a:prstGeom prst="rect">
                        <a:avLst/>
                      </a:prstGeom>
                      <a:solidFill>
                        <a:srgbClr val="FFFFFF"/>
                      </a:solidFill>
                      <a:ln w="9525">
                        <a:noFill/>
                        <a:miter lim="800000"/>
                        <a:headEnd/>
                        <a:tailEnd/>
                      </a:ln>
                    </wps:spPr>
                    <wps:txbx>
                      <w:txbxContent>
                        <w:p w14:paraId="668D62E9" w14:textId="7801047C" w:rsidR="00C85A37" w:rsidRPr="00CA10F8" w:rsidRDefault="00C85A37" w:rsidP="001A6771">
                          <w:pPr>
                            <w:spacing w:after="0" w:line="240" w:lineRule="auto"/>
                            <w:jc w:val="right"/>
                            <w:rPr>
                              <w:b/>
                              <w:color w:val="0C585C"/>
                              <w:sz w:val="18"/>
                            </w:rPr>
                          </w:pPr>
                          <w:r>
                            <w:rPr>
                              <w:b/>
                              <w:color w:val="0C585C"/>
                              <w:sz w:val="18"/>
                            </w:rPr>
                            <w:t>After-Action Review (AAR)</w:t>
                          </w:r>
                          <w:r w:rsidR="006B5F48">
                            <w:rPr>
                              <w:b/>
                              <w:color w:val="0C585C"/>
                              <w:sz w:val="18"/>
                            </w:rPr>
                            <w:t xml:space="preserve"> Agenda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20FC83" id="_x0000_t202" coordsize="21600,21600" o:spt="202" path="m,l,21600r21600,l21600,xe">
              <v:stroke joinstyle="miter"/>
              <v:path gradientshapeok="t" o:connecttype="rect"/>
            </v:shapetype>
            <v:shape id="_x0000_s1028" type="#_x0000_t202" style="position:absolute;margin-left:61.5pt;margin-top:-5.5pt;width:406.5pt;height:18.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" stroked="f">
              <v:textbox>
                <w:txbxContent>
                  <w:p w14:paraId="668D62E9" w14:textId="7801047C" w:rsidR="00C85A37" w:rsidRPr="00CA10F8" w:rsidRDefault="00C85A37" w:rsidP="001A6771">
                    <w:pPr>
                      <w:spacing w:after="0" w:line="240" w:lineRule="auto"/>
                      <w:jc w:val="right"/>
                      <w:rPr>
                        <w:b/>
                        <w:color w:val="0C585C"/>
                        <w:sz w:val="18"/>
                      </w:rPr>
                    </w:pPr>
                    <w:r>
                      <w:rPr>
                        <w:b/>
                        <w:color w:val="0C585C"/>
                        <w:sz w:val="18"/>
                      </w:rPr>
                      <w:t>After-Action Review (AAR)</w:t>
                    </w:r>
                    <w:r w:rsidR="006B5F48">
                      <w:rPr>
                        <w:b/>
                        <w:color w:val="0C585C"/>
                        <w:sz w:val="18"/>
                      </w:rPr>
                      <w:t xml:space="preserve"> Agenda</w:t>
                    </w:r>
                  </w:p>
                </w:txbxContent>
              </v:textbox>
              <w10:wrap anchorx="margin"/>
            </v:shape>
          </w:pict>
        </mc:Fallback>
      </mc:AlternateContent>
    </w:r>
    <w:r w:rsidR="008829B7">
      <w:rPr>
        <w:rFonts w:ascii="Times New Roman" w:hAnsi="Times New Roman"/>
        <w:b/>
        <w:noProof/>
        <w:color w:val="003399"/>
        <w:sz w:val="40"/>
        <w:szCs w:val="40"/>
      </w:rPr>
      <mc:AlternateContent>
        <mc:Choice Requires="wps">
          <w:drawing>
            <wp:anchor distT="0" distB="0" distL="114300" distR="114300" simplePos="0" relativeHeight="251658243" behindDoc="0" locked="0" layoutInCell="1" allowOverlap="1" wp14:anchorId="08D04BDA" wp14:editId="0396D5BD">
              <wp:simplePos x="0" y="0"/>
              <wp:positionH relativeFrom="column">
                <wp:posOffset>762000</wp:posOffset>
              </wp:positionH>
              <wp:positionV relativeFrom="paragraph">
                <wp:posOffset>146050</wp:posOffset>
              </wp:positionV>
              <wp:extent cx="5130800" cy="0"/>
              <wp:effectExtent l="0" t="0" r="0" b="0"/>
              <wp:wrapNone/>
              <wp:docPr id="4" name="Straight Connector 4"/>
              <wp:cNvGraphicFramePr/>
              <a:graphic xmlns:a="http://schemas.openxmlformats.org/drawingml/2006/main">
                <a:graphicData uri="http://schemas.microsoft.com/office/word/2010/wordprocessingShape">
                  <wps:wsp>
                    <wps:cNvCnPr/>
                    <wps:spPr>
                      <a:xfrm flipH="1">
                        <a:off x="0" y="0"/>
                        <a:ext cx="513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92E842" id="Straight Connector 4" o:spid="_x0000_s1026" style="position:absolute;flip:x;z-index:251658243;visibility:visible;mso-wrap-style:square;mso-wrap-distance-left:9pt;mso-wrap-distance-top:0;mso-wrap-distance-right:9pt;mso-wrap-distance-bottom:0;mso-position-horizontal:absolute;mso-position-horizontal-relative:text;mso-position-vertical:absolute;mso-position-vertical-relative:text" from="60pt,11.5pt" to="46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" strokecolor="#092a40 [3204]" strokeweight=".5pt">
              <v:stroke joinstyle="miter"/>
            </v:line>
          </w:pict>
        </mc:Fallback>
      </mc:AlternateContent>
    </w:r>
    <w:r w:rsidR="00907E83">
      <w:rPr>
        <w:rFonts w:ascii="Times New Roman" w:hAnsi="Times New Roman"/>
        <w:b/>
        <w:noProof/>
        <w:color w:val="003399"/>
        <w:sz w:val="40"/>
        <w:szCs w:val="40"/>
      </w:rPr>
      <w:drawing>
        <wp:anchor distT="0" distB="0" distL="114300" distR="114300" simplePos="0" relativeHeight="251658244" behindDoc="1" locked="0" layoutInCell="1" allowOverlap="1" wp14:anchorId="7349BBC7" wp14:editId="793E7A04">
          <wp:simplePos x="0" y="0"/>
          <wp:positionH relativeFrom="column">
            <wp:posOffset>44450</wp:posOffset>
          </wp:positionH>
          <wp:positionV relativeFrom="paragraph">
            <wp:posOffset>-209550</wp:posOffset>
          </wp:positionV>
          <wp:extent cx="657225" cy="657225"/>
          <wp:effectExtent l="0" t="0" r="9525" b="9525"/>
          <wp:wrapNone/>
          <wp:docPr id="3" name="Picture 3" descr="F:\Incident Mgt\NCDot\NC_DOT_Logo(2000x2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cident Mgt\NCDot\NC_DOT_Logo(2000x200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BB7E" w14:textId="77777777" w:rsidR="00C31E36" w:rsidRPr="005A19E0" w:rsidRDefault="00C31E36" w:rsidP="005A19E0">
    <w:pPr>
      <w:pStyle w:val="Header"/>
    </w:pPr>
    <w:r w:rsidRPr="005A19E0">
      <w:rPr>
        <w:noProof/>
      </w:rPr>
      <mc:AlternateContent>
        <mc:Choice Requires="wps">
          <w:drawing>
            <wp:anchor distT="45720" distB="45720" distL="114300" distR="114300" simplePos="0" relativeHeight="251658245" behindDoc="0" locked="0" layoutInCell="1" allowOverlap="1" wp14:anchorId="1C06AF30" wp14:editId="477B72D1">
              <wp:simplePos x="0" y="0"/>
              <wp:positionH relativeFrom="margin">
                <wp:posOffset>781050</wp:posOffset>
              </wp:positionH>
              <wp:positionV relativeFrom="paragraph">
                <wp:posOffset>-69850</wp:posOffset>
              </wp:positionV>
              <wp:extent cx="5162550" cy="23749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37490"/>
                      </a:xfrm>
                      <a:prstGeom prst="rect">
                        <a:avLst/>
                      </a:prstGeom>
                      <a:solidFill>
                        <a:srgbClr val="FFFFFF"/>
                      </a:solidFill>
                      <a:ln w="9525">
                        <a:noFill/>
                        <a:miter lim="800000"/>
                        <a:headEnd/>
                        <a:tailEnd/>
                      </a:ln>
                    </wps:spPr>
                    <wps:txbx>
                      <w:txbxContent>
                        <w:p w14:paraId="58140C71" w14:textId="676BADA1" w:rsidR="00C31E36" w:rsidRPr="00CA10F8" w:rsidRDefault="00C31E36" w:rsidP="001A6771">
                          <w:pPr>
                            <w:spacing w:after="0" w:line="240" w:lineRule="auto"/>
                            <w:jc w:val="right"/>
                            <w:rPr>
                              <w:b/>
                              <w:color w:val="0C585C"/>
                              <w:sz w:val="18"/>
                            </w:rPr>
                          </w:pPr>
                          <w:r>
                            <w:rPr>
                              <w:b/>
                              <w:color w:val="0C585C"/>
                              <w:sz w:val="18"/>
                            </w:rPr>
                            <w:t>After-Action Review (AAR) Annotated Agenda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06AF30" id="_x0000_t202" coordsize="21600,21600" o:spt="202" path="m,l,21600r21600,l21600,xe">
              <v:stroke joinstyle="miter"/>
              <v:path gradientshapeok="t" o:connecttype="rect"/>
            </v:shapetype>
            <v:shape id="_x0000_s1029" type="#_x0000_t202" style="position:absolute;margin-left:61.5pt;margin-top:-5.5pt;width:406.5pt;height:18.7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" stroked="f">
              <v:textbox>
                <w:txbxContent>
                  <w:p w14:paraId="58140C71" w14:textId="676BADA1" w:rsidR="00C31E36" w:rsidRPr="00CA10F8" w:rsidRDefault="00C31E36" w:rsidP="001A6771">
                    <w:pPr>
                      <w:spacing w:after="0" w:line="240" w:lineRule="auto"/>
                      <w:jc w:val="right"/>
                      <w:rPr>
                        <w:b/>
                        <w:color w:val="0C585C"/>
                        <w:sz w:val="18"/>
                      </w:rPr>
                    </w:pPr>
                    <w:r>
                      <w:rPr>
                        <w:b/>
                        <w:color w:val="0C585C"/>
                        <w:sz w:val="18"/>
                      </w:rPr>
                      <w:t>After-Action Review (AAR) Annotated Agenda</w:t>
                    </w:r>
                  </w:p>
                </w:txbxContent>
              </v:textbox>
              <w10:wrap anchorx="margin"/>
            </v:shape>
          </w:pict>
        </mc:Fallback>
      </mc:AlternateContent>
    </w:r>
    <w:r>
      <w:rPr>
        <w:rFonts w:ascii="Times New Roman" w:hAnsi="Times New Roman"/>
        <w:b/>
        <w:noProof/>
        <w:color w:val="003399"/>
        <w:sz w:val="40"/>
        <w:szCs w:val="40"/>
      </w:rPr>
      <mc:AlternateContent>
        <mc:Choice Requires="wps">
          <w:drawing>
            <wp:anchor distT="0" distB="0" distL="114300" distR="114300" simplePos="0" relativeHeight="251658246" behindDoc="0" locked="0" layoutInCell="1" allowOverlap="1" wp14:anchorId="65F0A679" wp14:editId="5C2F5509">
              <wp:simplePos x="0" y="0"/>
              <wp:positionH relativeFrom="column">
                <wp:posOffset>762000</wp:posOffset>
              </wp:positionH>
              <wp:positionV relativeFrom="paragraph">
                <wp:posOffset>146050</wp:posOffset>
              </wp:positionV>
              <wp:extent cx="5130800" cy="0"/>
              <wp:effectExtent l="0" t="0" r="0" b="0"/>
              <wp:wrapNone/>
              <wp:docPr id="6" name="Straight Connector 6"/>
              <wp:cNvGraphicFramePr/>
              <a:graphic xmlns:a="http://schemas.openxmlformats.org/drawingml/2006/main">
                <a:graphicData uri="http://schemas.microsoft.com/office/word/2010/wordprocessingShape">
                  <wps:wsp>
                    <wps:cNvCnPr/>
                    <wps:spPr>
                      <a:xfrm flipH="1">
                        <a:off x="0" y="0"/>
                        <a:ext cx="513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149247" id="Straight Connector 6" o:spid="_x0000_s1026" style="position:absolute;flip:x;z-index:251658246;visibility:visible;mso-wrap-style:square;mso-wrap-distance-left:9pt;mso-wrap-distance-top:0;mso-wrap-distance-right:9pt;mso-wrap-distance-bottom:0;mso-position-horizontal:absolute;mso-position-horizontal-relative:text;mso-position-vertical:absolute;mso-position-vertical-relative:text" from="60pt,11.5pt" to="46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" strokecolor="#092a40 [3204]" strokeweight=".5pt">
              <v:stroke joinstyle="miter"/>
            </v:line>
          </w:pict>
        </mc:Fallback>
      </mc:AlternateContent>
    </w:r>
    <w:r>
      <w:rPr>
        <w:rFonts w:ascii="Times New Roman" w:hAnsi="Times New Roman"/>
        <w:b/>
        <w:noProof/>
        <w:color w:val="003399"/>
        <w:sz w:val="40"/>
        <w:szCs w:val="40"/>
      </w:rPr>
      <w:drawing>
        <wp:anchor distT="0" distB="0" distL="114300" distR="114300" simplePos="0" relativeHeight="251658247" behindDoc="1" locked="0" layoutInCell="1" allowOverlap="1" wp14:anchorId="1EDE1562" wp14:editId="48E725A5">
          <wp:simplePos x="0" y="0"/>
          <wp:positionH relativeFrom="column">
            <wp:posOffset>44450</wp:posOffset>
          </wp:positionH>
          <wp:positionV relativeFrom="paragraph">
            <wp:posOffset>-209550</wp:posOffset>
          </wp:positionV>
          <wp:extent cx="657225" cy="657225"/>
          <wp:effectExtent l="0" t="0" r="9525" b="9525"/>
          <wp:wrapNone/>
          <wp:docPr id="7" name="Picture 7" descr="F:\Incident Mgt\NCDot\NC_DOT_Logo(2000x2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cident Mgt\NCDot\NC_DOT_Logo(2000x200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7790" w14:textId="77777777" w:rsidR="00C31E36" w:rsidRPr="005A19E0" w:rsidRDefault="00C31E36" w:rsidP="005A19E0">
    <w:pPr>
      <w:pStyle w:val="Header"/>
    </w:pPr>
    <w:r w:rsidRPr="005A19E0">
      <w:rPr>
        <w:noProof/>
      </w:rPr>
      <mc:AlternateContent>
        <mc:Choice Requires="wps">
          <w:drawing>
            <wp:anchor distT="45720" distB="45720" distL="114300" distR="114300" simplePos="0" relativeHeight="251658248" behindDoc="0" locked="0" layoutInCell="1" allowOverlap="1" wp14:anchorId="143E9D9E" wp14:editId="413162C2">
              <wp:simplePos x="0" y="0"/>
              <wp:positionH relativeFrom="margin">
                <wp:posOffset>781050</wp:posOffset>
              </wp:positionH>
              <wp:positionV relativeFrom="paragraph">
                <wp:posOffset>-69850</wp:posOffset>
              </wp:positionV>
              <wp:extent cx="5162550" cy="23749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37490"/>
                      </a:xfrm>
                      <a:prstGeom prst="rect">
                        <a:avLst/>
                      </a:prstGeom>
                      <a:solidFill>
                        <a:srgbClr val="FFFFFF"/>
                      </a:solidFill>
                      <a:ln w="9525">
                        <a:noFill/>
                        <a:miter lim="800000"/>
                        <a:headEnd/>
                        <a:tailEnd/>
                      </a:ln>
                    </wps:spPr>
                    <wps:txbx>
                      <w:txbxContent>
                        <w:p w14:paraId="7DAD3C40" w14:textId="5C2BDE98" w:rsidR="00C31E36" w:rsidRPr="00CA10F8" w:rsidRDefault="00C31E36" w:rsidP="001A6771">
                          <w:pPr>
                            <w:spacing w:after="0" w:line="240" w:lineRule="auto"/>
                            <w:jc w:val="right"/>
                            <w:rPr>
                              <w:b/>
                              <w:color w:val="0C585C"/>
                              <w:sz w:val="18"/>
                            </w:rPr>
                          </w:pPr>
                          <w:r>
                            <w:rPr>
                              <w:b/>
                              <w:color w:val="0C585C"/>
                              <w:sz w:val="18"/>
                            </w:rPr>
                            <w:t>AAR Report Summary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3E9D9E" id="_x0000_t202" coordsize="21600,21600" o:spt="202" path="m,l,21600r21600,l21600,xe">
              <v:stroke joinstyle="miter"/>
              <v:path gradientshapeok="t" o:connecttype="rect"/>
            </v:shapetype>
            <v:shape id="_x0000_s1030" type="#_x0000_t202" style="position:absolute;margin-left:61.5pt;margin-top:-5.5pt;width:406.5pt;height:18.7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" stroked="f">
              <v:textbox>
                <w:txbxContent>
                  <w:p w14:paraId="7DAD3C40" w14:textId="5C2BDE98" w:rsidR="00C31E36" w:rsidRPr="00CA10F8" w:rsidRDefault="00C31E36" w:rsidP="001A6771">
                    <w:pPr>
                      <w:spacing w:after="0" w:line="240" w:lineRule="auto"/>
                      <w:jc w:val="right"/>
                      <w:rPr>
                        <w:b/>
                        <w:color w:val="0C585C"/>
                        <w:sz w:val="18"/>
                      </w:rPr>
                    </w:pPr>
                    <w:r>
                      <w:rPr>
                        <w:b/>
                        <w:color w:val="0C585C"/>
                        <w:sz w:val="18"/>
                      </w:rPr>
                      <w:t>AAR Report Summary</w:t>
                    </w:r>
                  </w:p>
                </w:txbxContent>
              </v:textbox>
              <w10:wrap anchorx="margin"/>
            </v:shape>
          </w:pict>
        </mc:Fallback>
      </mc:AlternateContent>
    </w:r>
    <w:r>
      <w:rPr>
        <w:rFonts w:ascii="Times New Roman" w:hAnsi="Times New Roman"/>
        <w:b/>
        <w:noProof/>
        <w:color w:val="003399"/>
        <w:sz w:val="40"/>
        <w:szCs w:val="40"/>
      </w:rPr>
      <mc:AlternateContent>
        <mc:Choice Requires="wps">
          <w:drawing>
            <wp:anchor distT="0" distB="0" distL="114300" distR="114300" simplePos="0" relativeHeight="251658249" behindDoc="0" locked="0" layoutInCell="1" allowOverlap="1" wp14:anchorId="1EA67456" wp14:editId="72C9C222">
              <wp:simplePos x="0" y="0"/>
              <wp:positionH relativeFrom="column">
                <wp:posOffset>762000</wp:posOffset>
              </wp:positionH>
              <wp:positionV relativeFrom="paragraph">
                <wp:posOffset>146050</wp:posOffset>
              </wp:positionV>
              <wp:extent cx="5130800" cy="0"/>
              <wp:effectExtent l="0" t="0" r="0" b="0"/>
              <wp:wrapNone/>
              <wp:docPr id="11" name="Straight Connector 11"/>
              <wp:cNvGraphicFramePr/>
              <a:graphic xmlns:a="http://schemas.openxmlformats.org/drawingml/2006/main">
                <a:graphicData uri="http://schemas.microsoft.com/office/word/2010/wordprocessingShape">
                  <wps:wsp>
                    <wps:cNvCnPr/>
                    <wps:spPr>
                      <a:xfrm flipH="1">
                        <a:off x="0" y="0"/>
                        <a:ext cx="513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D194D" id="Straight Connector 11" o:spid="_x0000_s1026" style="position:absolute;flip:x;z-index:251658249;visibility:visible;mso-wrap-style:square;mso-wrap-distance-left:9pt;mso-wrap-distance-top:0;mso-wrap-distance-right:9pt;mso-wrap-distance-bottom:0;mso-position-horizontal:absolute;mso-position-horizontal-relative:text;mso-position-vertical:absolute;mso-position-vertical-relative:text" from="60pt,11.5pt" to="46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" strokecolor="#092a40 [3204]" strokeweight=".5pt">
              <v:stroke joinstyle="miter"/>
            </v:line>
          </w:pict>
        </mc:Fallback>
      </mc:AlternateContent>
    </w:r>
    <w:r>
      <w:rPr>
        <w:rFonts w:ascii="Times New Roman" w:hAnsi="Times New Roman"/>
        <w:b/>
        <w:noProof/>
        <w:color w:val="003399"/>
        <w:sz w:val="40"/>
        <w:szCs w:val="40"/>
      </w:rPr>
      <w:drawing>
        <wp:anchor distT="0" distB="0" distL="114300" distR="114300" simplePos="0" relativeHeight="251658250" behindDoc="1" locked="0" layoutInCell="1" allowOverlap="1" wp14:anchorId="412989B6" wp14:editId="7194F297">
          <wp:simplePos x="0" y="0"/>
          <wp:positionH relativeFrom="column">
            <wp:posOffset>44450</wp:posOffset>
          </wp:positionH>
          <wp:positionV relativeFrom="paragraph">
            <wp:posOffset>-209550</wp:posOffset>
          </wp:positionV>
          <wp:extent cx="657225" cy="657225"/>
          <wp:effectExtent l="0" t="0" r="9525" b="9525"/>
          <wp:wrapNone/>
          <wp:docPr id="12" name="Picture 12" descr="F:\Incident Mgt\NCDot\NC_DOT_Logo(2000x2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cident Mgt\NCDot\NC_DOT_Logo(2000x200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062B" w14:textId="77777777" w:rsidR="00C31E36" w:rsidRPr="005A19E0" w:rsidRDefault="00C31E36" w:rsidP="005A19E0">
    <w:pPr>
      <w:pStyle w:val="Header"/>
    </w:pPr>
    <w:r w:rsidRPr="005A19E0">
      <w:rPr>
        <w:noProof/>
      </w:rPr>
      <mc:AlternateContent>
        <mc:Choice Requires="wps">
          <w:drawing>
            <wp:anchor distT="45720" distB="45720" distL="114300" distR="114300" simplePos="0" relativeHeight="251658251" behindDoc="0" locked="0" layoutInCell="1" allowOverlap="1" wp14:anchorId="644085F9" wp14:editId="1A608018">
              <wp:simplePos x="0" y="0"/>
              <wp:positionH relativeFrom="margin">
                <wp:posOffset>781050</wp:posOffset>
              </wp:positionH>
              <wp:positionV relativeFrom="paragraph">
                <wp:posOffset>-69850</wp:posOffset>
              </wp:positionV>
              <wp:extent cx="5162550" cy="23749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37490"/>
                      </a:xfrm>
                      <a:prstGeom prst="rect">
                        <a:avLst/>
                      </a:prstGeom>
                      <a:solidFill>
                        <a:srgbClr val="FFFFFF"/>
                      </a:solidFill>
                      <a:ln w="9525">
                        <a:noFill/>
                        <a:miter lim="800000"/>
                        <a:headEnd/>
                        <a:tailEnd/>
                      </a:ln>
                    </wps:spPr>
                    <wps:txbx>
                      <w:txbxContent>
                        <w:p w14:paraId="0B0E672C" w14:textId="303CDAE1" w:rsidR="00C31E36" w:rsidRPr="00CA10F8" w:rsidRDefault="00D24958" w:rsidP="001A6771">
                          <w:pPr>
                            <w:spacing w:after="0" w:line="240" w:lineRule="auto"/>
                            <w:jc w:val="right"/>
                            <w:rPr>
                              <w:b/>
                              <w:color w:val="0C585C"/>
                              <w:sz w:val="18"/>
                            </w:rPr>
                          </w:pPr>
                          <w:r>
                            <w:rPr>
                              <w:b/>
                              <w:color w:val="0C585C"/>
                              <w:sz w:val="18"/>
                            </w:rPr>
                            <w:t xml:space="preserve">Incident Responder </w:t>
                          </w:r>
                          <w:r w:rsidR="00442941">
                            <w:rPr>
                              <w:b/>
                              <w:color w:val="0C585C"/>
                              <w:sz w:val="18"/>
                            </w:rPr>
                            <w:t xml:space="preserve">– Incident </w:t>
                          </w:r>
                          <w:r>
                            <w:rPr>
                              <w:b/>
                              <w:color w:val="0C585C"/>
                              <w:sz w:val="18"/>
                            </w:rPr>
                            <w:t>Information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4085F9" id="_x0000_t202" coordsize="21600,21600" o:spt="202" path="m,l,21600r21600,l21600,xe">
              <v:stroke joinstyle="miter"/>
              <v:path gradientshapeok="t" o:connecttype="rect"/>
            </v:shapetype>
            <v:shape id="_x0000_s1031" type="#_x0000_t202" style="position:absolute;margin-left:61.5pt;margin-top:-5.5pt;width:406.5pt;height:18.7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" stroked="f">
              <v:textbox>
                <w:txbxContent>
                  <w:p w14:paraId="0B0E672C" w14:textId="303CDAE1" w:rsidR="00C31E36" w:rsidRPr="00CA10F8" w:rsidRDefault="00D24958" w:rsidP="001A6771">
                    <w:pPr>
                      <w:spacing w:after="0" w:line="240" w:lineRule="auto"/>
                      <w:jc w:val="right"/>
                      <w:rPr>
                        <w:b/>
                        <w:color w:val="0C585C"/>
                        <w:sz w:val="18"/>
                      </w:rPr>
                    </w:pPr>
                    <w:r>
                      <w:rPr>
                        <w:b/>
                        <w:color w:val="0C585C"/>
                        <w:sz w:val="18"/>
                      </w:rPr>
                      <w:t xml:space="preserve">Incident Responder </w:t>
                    </w:r>
                    <w:r w:rsidR="00442941">
                      <w:rPr>
                        <w:b/>
                        <w:color w:val="0C585C"/>
                        <w:sz w:val="18"/>
                      </w:rPr>
                      <w:t xml:space="preserve">– Incident </w:t>
                    </w:r>
                    <w:r>
                      <w:rPr>
                        <w:b/>
                        <w:color w:val="0C585C"/>
                        <w:sz w:val="18"/>
                      </w:rPr>
                      <w:t>Information Form</w:t>
                    </w:r>
                  </w:p>
                </w:txbxContent>
              </v:textbox>
              <w10:wrap anchorx="margin"/>
            </v:shape>
          </w:pict>
        </mc:Fallback>
      </mc:AlternateContent>
    </w:r>
    <w:r>
      <w:rPr>
        <w:rFonts w:ascii="Times New Roman" w:hAnsi="Times New Roman"/>
        <w:b/>
        <w:noProof/>
        <w:color w:val="003399"/>
        <w:sz w:val="40"/>
        <w:szCs w:val="40"/>
      </w:rPr>
      <mc:AlternateContent>
        <mc:Choice Requires="wps">
          <w:drawing>
            <wp:anchor distT="0" distB="0" distL="114300" distR="114300" simplePos="0" relativeHeight="251658252" behindDoc="0" locked="0" layoutInCell="1" allowOverlap="1" wp14:anchorId="031EDC02" wp14:editId="51EAF08C">
              <wp:simplePos x="0" y="0"/>
              <wp:positionH relativeFrom="column">
                <wp:posOffset>762000</wp:posOffset>
              </wp:positionH>
              <wp:positionV relativeFrom="paragraph">
                <wp:posOffset>146050</wp:posOffset>
              </wp:positionV>
              <wp:extent cx="5130800"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513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5AFD8A" id="Straight Connector 14" o:spid="_x0000_s1026" style="position:absolute;flip:x;z-index:251658252;visibility:visible;mso-wrap-style:square;mso-wrap-distance-left:9pt;mso-wrap-distance-top:0;mso-wrap-distance-right:9pt;mso-wrap-distance-bottom:0;mso-position-horizontal:absolute;mso-position-horizontal-relative:text;mso-position-vertical:absolute;mso-position-vertical-relative:text" from="60pt,11.5pt" to="46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" strokecolor="#092a40 [3204]" strokeweight=".5pt">
              <v:stroke joinstyle="miter"/>
            </v:line>
          </w:pict>
        </mc:Fallback>
      </mc:AlternateContent>
    </w:r>
    <w:r>
      <w:rPr>
        <w:rFonts w:ascii="Times New Roman" w:hAnsi="Times New Roman"/>
        <w:b/>
        <w:noProof/>
        <w:color w:val="003399"/>
        <w:sz w:val="40"/>
        <w:szCs w:val="40"/>
      </w:rPr>
      <w:drawing>
        <wp:anchor distT="0" distB="0" distL="114300" distR="114300" simplePos="0" relativeHeight="251658253" behindDoc="1" locked="0" layoutInCell="1" allowOverlap="1" wp14:anchorId="3D1B1110" wp14:editId="526A7A5D">
          <wp:simplePos x="0" y="0"/>
          <wp:positionH relativeFrom="column">
            <wp:posOffset>44450</wp:posOffset>
          </wp:positionH>
          <wp:positionV relativeFrom="paragraph">
            <wp:posOffset>-209550</wp:posOffset>
          </wp:positionV>
          <wp:extent cx="657225" cy="657225"/>
          <wp:effectExtent l="0" t="0" r="9525" b="9525"/>
          <wp:wrapNone/>
          <wp:docPr id="15" name="Picture 15" descr="F:\Incident Mgt\NCDot\NC_DOT_Logo(2000x2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cident Mgt\NCDot\NC_DOT_Logo(2000x200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C1E7" w14:textId="77777777" w:rsidR="00ED47CF" w:rsidRPr="005A19E0" w:rsidRDefault="00ED47CF" w:rsidP="005A19E0">
    <w:pPr>
      <w:pStyle w:val="Header"/>
    </w:pPr>
    <w:r w:rsidRPr="005A19E0">
      <w:rPr>
        <w:noProof/>
      </w:rPr>
      <mc:AlternateContent>
        <mc:Choice Requires="wps">
          <w:drawing>
            <wp:anchor distT="45720" distB="45720" distL="114300" distR="114300" simplePos="0" relativeHeight="251658257" behindDoc="0" locked="0" layoutInCell="1" allowOverlap="1" wp14:anchorId="26FFA7A5" wp14:editId="38CF1E90">
              <wp:simplePos x="0" y="0"/>
              <wp:positionH relativeFrom="margin">
                <wp:posOffset>781050</wp:posOffset>
              </wp:positionH>
              <wp:positionV relativeFrom="paragraph">
                <wp:posOffset>-69850</wp:posOffset>
              </wp:positionV>
              <wp:extent cx="5162550" cy="23749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37490"/>
                      </a:xfrm>
                      <a:prstGeom prst="rect">
                        <a:avLst/>
                      </a:prstGeom>
                      <a:solidFill>
                        <a:srgbClr val="FFFFFF"/>
                      </a:solidFill>
                      <a:ln w="9525">
                        <a:noFill/>
                        <a:miter lim="800000"/>
                        <a:headEnd/>
                        <a:tailEnd/>
                      </a:ln>
                    </wps:spPr>
                    <wps:txbx>
                      <w:txbxContent>
                        <w:p w14:paraId="26576B49" w14:textId="6431535E" w:rsidR="00ED47CF" w:rsidRPr="00DA4BDC" w:rsidRDefault="00ED47CF" w:rsidP="001A6771">
                          <w:pPr>
                            <w:spacing w:after="0" w:line="240" w:lineRule="auto"/>
                            <w:jc w:val="right"/>
                            <w:rPr>
                              <w:b/>
                              <w:color w:val="3E7D95" w:themeColor="accent5"/>
                              <w:sz w:val="18"/>
                            </w:rPr>
                          </w:pPr>
                          <w:r w:rsidRPr="00DA4BDC">
                            <w:rPr>
                              <w:b/>
                              <w:color w:val="3E7D95" w:themeColor="accent5"/>
                              <w:sz w:val="18"/>
                            </w:rPr>
                            <w:t xml:space="preserve">NCDOT Incident Responder </w:t>
                          </w:r>
                          <w:r w:rsidR="00442941">
                            <w:rPr>
                              <w:b/>
                              <w:color w:val="3E7D95" w:themeColor="accent5"/>
                              <w:sz w:val="18"/>
                            </w:rPr>
                            <w:t xml:space="preserve">– Incident </w:t>
                          </w:r>
                          <w:r w:rsidRPr="00DA4BDC">
                            <w:rPr>
                              <w:b/>
                              <w:color w:val="3E7D95" w:themeColor="accent5"/>
                              <w:sz w:val="18"/>
                            </w:rPr>
                            <w:t>Information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FFA7A5" id="_x0000_t202" coordsize="21600,21600" o:spt="202" path="m,l,21600r21600,l21600,xe">
              <v:stroke joinstyle="miter"/>
              <v:path gradientshapeok="t" o:connecttype="rect"/>
            </v:shapetype>
            <v:shape id="_x0000_s1032" type="#_x0000_t202" style="position:absolute;margin-left:61.5pt;margin-top:-5.5pt;width:406.5pt;height:18.7pt;z-index:2516582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" stroked="f">
              <v:textbox>
                <w:txbxContent>
                  <w:p w14:paraId="26576B49" w14:textId="6431535E" w:rsidR="00ED47CF" w:rsidRPr="00DA4BDC" w:rsidRDefault="00ED47CF" w:rsidP="001A6771">
                    <w:pPr>
                      <w:spacing w:after="0" w:line="240" w:lineRule="auto"/>
                      <w:jc w:val="right"/>
                      <w:rPr>
                        <w:b/>
                        <w:color w:val="3E7D95" w:themeColor="accent5"/>
                        <w:sz w:val="18"/>
                      </w:rPr>
                    </w:pPr>
                    <w:r w:rsidRPr="00DA4BDC">
                      <w:rPr>
                        <w:b/>
                        <w:color w:val="3E7D95" w:themeColor="accent5"/>
                        <w:sz w:val="18"/>
                      </w:rPr>
                      <w:t xml:space="preserve">NCDOT Incident Responder </w:t>
                    </w:r>
                    <w:r w:rsidR="00442941">
                      <w:rPr>
                        <w:b/>
                        <w:color w:val="3E7D95" w:themeColor="accent5"/>
                        <w:sz w:val="18"/>
                      </w:rPr>
                      <w:t xml:space="preserve">– Incident </w:t>
                    </w:r>
                    <w:r w:rsidRPr="00DA4BDC">
                      <w:rPr>
                        <w:b/>
                        <w:color w:val="3E7D95" w:themeColor="accent5"/>
                        <w:sz w:val="18"/>
                      </w:rPr>
                      <w:t>Information Form</w:t>
                    </w:r>
                  </w:p>
                </w:txbxContent>
              </v:textbox>
              <w10:wrap anchorx="margin"/>
            </v:shape>
          </w:pict>
        </mc:Fallback>
      </mc:AlternateContent>
    </w:r>
    <w:r>
      <w:rPr>
        <w:rFonts w:ascii="Times New Roman" w:hAnsi="Times New Roman"/>
        <w:b/>
        <w:noProof/>
        <w:color w:val="003399"/>
        <w:sz w:val="40"/>
        <w:szCs w:val="40"/>
      </w:rPr>
      <mc:AlternateContent>
        <mc:Choice Requires="wps">
          <w:drawing>
            <wp:anchor distT="0" distB="0" distL="114300" distR="114300" simplePos="0" relativeHeight="251658258" behindDoc="0" locked="0" layoutInCell="1" allowOverlap="1" wp14:anchorId="7CD447EF" wp14:editId="76D8A2EB">
              <wp:simplePos x="0" y="0"/>
              <wp:positionH relativeFrom="column">
                <wp:posOffset>762000</wp:posOffset>
              </wp:positionH>
              <wp:positionV relativeFrom="paragraph">
                <wp:posOffset>146050</wp:posOffset>
              </wp:positionV>
              <wp:extent cx="5130800"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513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37B65B" id="Straight Connector 20" o:spid="_x0000_s1026" style="position:absolute;flip:x;z-index:251658258;visibility:visible;mso-wrap-style:square;mso-wrap-distance-left:9pt;mso-wrap-distance-top:0;mso-wrap-distance-right:9pt;mso-wrap-distance-bottom:0;mso-position-horizontal:absolute;mso-position-horizontal-relative:text;mso-position-vertical:absolute;mso-position-vertical-relative:text" from="60pt,11.5pt" to="46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" strokecolor="#092a40 [3204]" strokeweight=".5pt">
              <v:stroke joinstyle="miter"/>
            </v:line>
          </w:pict>
        </mc:Fallback>
      </mc:AlternateContent>
    </w:r>
    <w:r>
      <w:rPr>
        <w:rFonts w:ascii="Times New Roman" w:hAnsi="Times New Roman"/>
        <w:b/>
        <w:noProof/>
        <w:color w:val="003399"/>
        <w:sz w:val="40"/>
        <w:szCs w:val="40"/>
      </w:rPr>
      <w:drawing>
        <wp:anchor distT="0" distB="0" distL="114300" distR="114300" simplePos="0" relativeHeight="251658259" behindDoc="1" locked="0" layoutInCell="1" allowOverlap="1" wp14:anchorId="6FEEFE64" wp14:editId="3EA22742">
          <wp:simplePos x="0" y="0"/>
          <wp:positionH relativeFrom="column">
            <wp:posOffset>44450</wp:posOffset>
          </wp:positionH>
          <wp:positionV relativeFrom="paragraph">
            <wp:posOffset>-209550</wp:posOffset>
          </wp:positionV>
          <wp:extent cx="657225" cy="657225"/>
          <wp:effectExtent l="0" t="0" r="9525" b="9525"/>
          <wp:wrapNone/>
          <wp:docPr id="21" name="Picture 21" descr="F:\Incident Mgt\NCDot\NC_DOT_Logo(2000x2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cident Mgt\NCDot\NC_DOT_Logo(2000x200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1172" w14:textId="77777777" w:rsidR="002E7886" w:rsidRPr="005A19E0" w:rsidRDefault="002E7886" w:rsidP="005A19E0">
    <w:pPr>
      <w:pStyle w:val="Header"/>
    </w:pPr>
    <w:r w:rsidRPr="005A19E0">
      <w:rPr>
        <w:noProof/>
      </w:rPr>
      <mc:AlternateContent>
        <mc:Choice Requires="wps">
          <w:drawing>
            <wp:anchor distT="45720" distB="45720" distL="114300" distR="114300" simplePos="0" relativeHeight="251658254" behindDoc="0" locked="0" layoutInCell="1" allowOverlap="1" wp14:anchorId="652A2924" wp14:editId="1D79251E">
              <wp:simplePos x="0" y="0"/>
              <wp:positionH relativeFrom="margin">
                <wp:posOffset>781050</wp:posOffset>
              </wp:positionH>
              <wp:positionV relativeFrom="paragraph">
                <wp:posOffset>-69850</wp:posOffset>
              </wp:positionV>
              <wp:extent cx="5162550" cy="23749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37490"/>
                      </a:xfrm>
                      <a:prstGeom prst="rect">
                        <a:avLst/>
                      </a:prstGeom>
                      <a:solidFill>
                        <a:srgbClr val="FFFFFF"/>
                      </a:solidFill>
                      <a:ln w="9525">
                        <a:noFill/>
                        <a:miter lim="800000"/>
                        <a:headEnd/>
                        <a:tailEnd/>
                      </a:ln>
                    </wps:spPr>
                    <wps:txbx>
                      <w:txbxContent>
                        <w:p w14:paraId="51E26593" w14:textId="28688B86" w:rsidR="002E7886" w:rsidRPr="00CA10F8" w:rsidRDefault="002E7886" w:rsidP="001A6771">
                          <w:pPr>
                            <w:spacing w:after="0" w:line="240" w:lineRule="auto"/>
                            <w:jc w:val="right"/>
                            <w:rPr>
                              <w:b/>
                              <w:color w:val="0C585C"/>
                              <w:sz w:val="18"/>
                            </w:rPr>
                          </w:pPr>
                          <w:r>
                            <w:rPr>
                              <w:b/>
                              <w:color w:val="0C585C"/>
                              <w:sz w:val="18"/>
                            </w:rPr>
                            <w:t xml:space="preserve">Incident </w:t>
                          </w:r>
                          <w:r w:rsidR="00EE2C37">
                            <w:rPr>
                              <w:b/>
                              <w:color w:val="0C585C"/>
                              <w:sz w:val="18"/>
                            </w:rPr>
                            <w:t xml:space="preserve">Commander </w:t>
                          </w:r>
                          <w:r w:rsidR="00FB573E">
                            <w:rPr>
                              <w:b/>
                              <w:color w:val="0C585C"/>
                              <w:sz w:val="18"/>
                            </w:rPr>
                            <w:t>– Incident Information</w:t>
                          </w:r>
                          <w:r>
                            <w:rPr>
                              <w:b/>
                              <w:color w:val="0C585C"/>
                              <w:sz w:val="18"/>
                            </w:rPr>
                            <w:t xml:space="preserv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2A2924" id="_x0000_t202" coordsize="21600,21600" o:spt="202" path="m,l,21600r21600,l21600,xe">
              <v:stroke joinstyle="miter"/>
              <v:path gradientshapeok="t" o:connecttype="rect"/>
            </v:shapetype>
            <v:shape id="_x0000_s1033" type="#_x0000_t202" style="position:absolute;margin-left:61.5pt;margin-top:-5.5pt;width:406.5pt;height:18.7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" stroked="f">
              <v:textbox>
                <w:txbxContent>
                  <w:p w14:paraId="51E26593" w14:textId="28688B86" w:rsidR="002E7886" w:rsidRPr="00CA10F8" w:rsidRDefault="002E7886" w:rsidP="001A6771">
                    <w:pPr>
                      <w:spacing w:after="0" w:line="240" w:lineRule="auto"/>
                      <w:jc w:val="right"/>
                      <w:rPr>
                        <w:b/>
                        <w:color w:val="0C585C"/>
                        <w:sz w:val="18"/>
                      </w:rPr>
                    </w:pPr>
                    <w:r>
                      <w:rPr>
                        <w:b/>
                        <w:color w:val="0C585C"/>
                        <w:sz w:val="18"/>
                      </w:rPr>
                      <w:t xml:space="preserve">Incident </w:t>
                    </w:r>
                    <w:r w:rsidR="00EE2C37">
                      <w:rPr>
                        <w:b/>
                        <w:color w:val="0C585C"/>
                        <w:sz w:val="18"/>
                      </w:rPr>
                      <w:t xml:space="preserve">Commander </w:t>
                    </w:r>
                    <w:r w:rsidR="00FB573E">
                      <w:rPr>
                        <w:b/>
                        <w:color w:val="0C585C"/>
                        <w:sz w:val="18"/>
                      </w:rPr>
                      <w:t>– Incident Information</w:t>
                    </w:r>
                    <w:r>
                      <w:rPr>
                        <w:b/>
                        <w:color w:val="0C585C"/>
                        <w:sz w:val="18"/>
                      </w:rPr>
                      <w:t xml:space="preserve"> Form</w:t>
                    </w:r>
                  </w:p>
                </w:txbxContent>
              </v:textbox>
              <w10:wrap anchorx="margin"/>
            </v:shape>
          </w:pict>
        </mc:Fallback>
      </mc:AlternateContent>
    </w:r>
    <w:r>
      <w:rPr>
        <w:rFonts w:ascii="Times New Roman" w:hAnsi="Times New Roman"/>
        <w:b/>
        <w:noProof/>
        <w:color w:val="003399"/>
        <w:sz w:val="40"/>
        <w:szCs w:val="40"/>
      </w:rPr>
      <mc:AlternateContent>
        <mc:Choice Requires="wps">
          <w:drawing>
            <wp:anchor distT="0" distB="0" distL="114300" distR="114300" simplePos="0" relativeHeight="251658255" behindDoc="0" locked="0" layoutInCell="1" allowOverlap="1" wp14:anchorId="4B91BDF9" wp14:editId="3131DDA3">
              <wp:simplePos x="0" y="0"/>
              <wp:positionH relativeFrom="column">
                <wp:posOffset>762000</wp:posOffset>
              </wp:positionH>
              <wp:positionV relativeFrom="paragraph">
                <wp:posOffset>146050</wp:posOffset>
              </wp:positionV>
              <wp:extent cx="5130800" cy="0"/>
              <wp:effectExtent l="0" t="0" r="0" b="0"/>
              <wp:wrapNone/>
              <wp:docPr id="17" name="Straight Connector 17"/>
              <wp:cNvGraphicFramePr/>
              <a:graphic xmlns:a="http://schemas.openxmlformats.org/drawingml/2006/main">
                <a:graphicData uri="http://schemas.microsoft.com/office/word/2010/wordprocessingShape">
                  <wps:wsp>
                    <wps:cNvCnPr/>
                    <wps:spPr>
                      <a:xfrm flipH="1">
                        <a:off x="0" y="0"/>
                        <a:ext cx="513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CF2F01" id="Straight Connector 17" o:spid="_x0000_s1026" style="position:absolute;flip:x;z-index:251658255;visibility:visible;mso-wrap-style:square;mso-wrap-distance-left:9pt;mso-wrap-distance-top:0;mso-wrap-distance-right:9pt;mso-wrap-distance-bottom:0;mso-position-horizontal:absolute;mso-position-horizontal-relative:text;mso-position-vertical:absolute;mso-position-vertical-relative:text" from="60pt,11.5pt" to="46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" strokecolor="#092a40 [3204]" strokeweight=".5pt">
              <v:stroke joinstyle="miter"/>
            </v:line>
          </w:pict>
        </mc:Fallback>
      </mc:AlternateContent>
    </w:r>
    <w:r>
      <w:rPr>
        <w:rFonts w:ascii="Times New Roman" w:hAnsi="Times New Roman"/>
        <w:b/>
        <w:noProof/>
        <w:color w:val="003399"/>
        <w:sz w:val="40"/>
        <w:szCs w:val="40"/>
      </w:rPr>
      <w:drawing>
        <wp:anchor distT="0" distB="0" distL="114300" distR="114300" simplePos="0" relativeHeight="251658256" behindDoc="1" locked="0" layoutInCell="1" allowOverlap="1" wp14:anchorId="61108A6F" wp14:editId="529BA475">
          <wp:simplePos x="0" y="0"/>
          <wp:positionH relativeFrom="column">
            <wp:posOffset>44450</wp:posOffset>
          </wp:positionH>
          <wp:positionV relativeFrom="paragraph">
            <wp:posOffset>-209550</wp:posOffset>
          </wp:positionV>
          <wp:extent cx="657225" cy="657225"/>
          <wp:effectExtent l="0" t="0" r="9525" b="9525"/>
          <wp:wrapNone/>
          <wp:docPr id="18" name="Picture 18" descr="F:\Incident Mgt\NCDot\NC_DOT_Logo(2000x2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cident Mgt\NCDot\NC_DOT_Logo(2000x200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E6506" w14:textId="77777777" w:rsidR="00EE2C37" w:rsidRPr="005A19E0" w:rsidRDefault="00EE2C37" w:rsidP="005A19E0">
    <w:pPr>
      <w:pStyle w:val="Header"/>
    </w:pPr>
    <w:r w:rsidRPr="005A19E0">
      <w:rPr>
        <w:noProof/>
      </w:rPr>
      <mc:AlternateContent>
        <mc:Choice Requires="wps">
          <w:drawing>
            <wp:anchor distT="45720" distB="45720" distL="114300" distR="114300" simplePos="0" relativeHeight="251658260" behindDoc="0" locked="0" layoutInCell="1" allowOverlap="1" wp14:anchorId="2FC6790A" wp14:editId="6C1E30A6">
              <wp:simplePos x="0" y="0"/>
              <wp:positionH relativeFrom="margin">
                <wp:posOffset>781050</wp:posOffset>
              </wp:positionH>
              <wp:positionV relativeFrom="paragraph">
                <wp:posOffset>-69850</wp:posOffset>
              </wp:positionV>
              <wp:extent cx="5162550" cy="23749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37490"/>
                      </a:xfrm>
                      <a:prstGeom prst="rect">
                        <a:avLst/>
                      </a:prstGeom>
                      <a:solidFill>
                        <a:srgbClr val="FFFFFF"/>
                      </a:solidFill>
                      <a:ln w="9525">
                        <a:noFill/>
                        <a:miter lim="800000"/>
                        <a:headEnd/>
                        <a:tailEnd/>
                      </a:ln>
                    </wps:spPr>
                    <wps:txbx>
                      <w:txbxContent>
                        <w:p w14:paraId="1ED8F8F8" w14:textId="5ABD36D7" w:rsidR="00EE2C37" w:rsidRPr="00CA10F8" w:rsidRDefault="00DA4BDC" w:rsidP="001A6771">
                          <w:pPr>
                            <w:spacing w:after="0" w:line="240" w:lineRule="auto"/>
                            <w:jc w:val="right"/>
                            <w:rPr>
                              <w:b/>
                              <w:color w:val="0C585C"/>
                              <w:sz w:val="18"/>
                            </w:rPr>
                          </w:pPr>
                          <w:r>
                            <w:rPr>
                              <w:b/>
                              <w:color w:val="0C585C"/>
                              <w:sz w:val="18"/>
                            </w:rPr>
                            <w:t xml:space="preserve">Additional Supporting Agency </w:t>
                          </w:r>
                          <w:r w:rsidR="00FB573E">
                            <w:rPr>
                              <w:b/>
                              <w:color w:val="0C585C"/>
                              <w:sz w:val="18"/>
                            </w:rPr>
                            <w:t>– Incident Information</w:t>
                          </w:r>
                          <w:r w:rsidR="00EE2C37">
                            <w:rPr>
                              <w:b/>
                              <w:color w:val="0C585C"/>
                              <w:sz w:val="18"/>
                            </w:rPr>
                            <w:t xml:space="preserv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C6790A" id="_x0000_t202" coordsize="21600,21600" o:spt="202" path="m,l,21600r21600,l21600,xe">
              <v:stroke joinstyle="miter"/>
              <v:path gradientshapeok="t" o:connecttype="rect"/>
            </v:shapetype>
            <v:shape id="_x0000_s1034" type="#_x0000_t202" style="position:absolute;margin-left:61.5pt;margin-top:-5.5pt;width:406.5pt;height:18.7pt;z-index:2516582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" stroked="f">
              <v:textbox>
                <w:txbxContent>
                  <w:p w14:paraId="1ED8F8F8" w14:textId="5ABD36D7" w:rsidR="00EE2C37" w:rsidRPr="00CA10F8" w:rsidRDefault="00DA4BDC" w:rsidP="001A6771">
                    <w:pPr>
                      <w:spacing w:after="0" w:line="240" w:lineRule="auto"/>
                      <w:jc w:val="right"/>
                      <w:rPr>
                        <w:b/>
                        <w:color w:val="0C585C"/>
                        <w:sz w:val="18"/>
                      </w:rPr>
                    </w:pPr>
                    <w:r>
                      <w:rPr>
                        <w:b/>
                        <w:color w:val="0C585C"/>
                        <w:sz w:val="18"/>
                      </w:rPr>
                      <w:t xml:space="preserve">Additional Supporting Agency </w:t>
                    </w:r>
                    <w:r w:rsidR="00FB573E">
                      <w:rPr>
                        <w:b/>
                        <w:color w:val="0C585C"/>
                        <w:sz w:val="18"/>
                      </w:rPr>
                      <w:t>– Incident Information</w:t>
                    </w:r>
                    <w:r w:rsidR="00EE2C37">
                      <w:rPr>
                        <w:b/>
                        <w:color w:val="0C585C"/>
                        <w:sz w:val="18"/>
                      </w:rPr>
                      <w:t xml:space="preserve"> Form</w:t>
                    </w:r>
                  </w:p>
                </w:txbxContent>
              </v:textbox>
              <w10:wrap anchorx="margin"/>
            </v:shape>
          </w:pict>
        </mc:Fallback>
      </mc:AlternateContent>
    </w:r>
    <w:r>
      <w:rPr>
        <w:rFonts w:ascii="Times New Roman" w:hAnsi="Times New Roman"/>
        <w:b/>
        <w:noProof/>
        <w:color w:val="003399"/>
        <w:sz w:val="40"/>
        <w:szCs w:val="40"/>
      </w:rPr>
      <mc:AlternateContent>
        <mc:Choice Requires="wps">
          <w:drawing>
            <wp:anchor distT="0" distB="0" distL="114300" distR="114300" simplePos="0" relativeHeight="251658261" behindDoc="0" locked="0" layoutInCell="1" allowOverlap="1" wp14:anchorId="5D3D3D19" wp14:editId="115DDE66">
              <wp:simplePos x="0" y="0"/>
              <wp:positionH relativeFrom="column">
                <wp:posOffset>762000</wp:posOffset>
              </wp:positionH>
              <wp:positionV relativeFrom="paragraph">
                <wp:posOffset>146050</wp:posOffset>
              </wp:positionV>
              <wp:extent cx="5130800" cy="0"/>
              <wp:effectExtent l="0" t="0" r="0" b="0"/>
              <wp:wrapNone/>
              <wp:docPr id="23" name="Straight Connector 23"/>
              <wp:cNvGraphicFramePr/>
              <a:graphic xmlns:a="http://schemas.openxmlformats.org/drawingml/2006/main">
                <a:graphicData uri="http://schemas.microsoft.com/office/word/2010/wordprocessingShape">
                  <wps:wsp>
                    <wps:cNvCnPr/>
                    <wps:spPr>
                      <a:xfrm flipH="1">
                        <a:off x="0" y="0"/>
                        <a:ext cx="513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96DE6C" id="Straight Connector 23" o:spid="_x0000_s1026" style="position:absolute;flip:x;z-index:251658261;visibility:visible;mso-wrap-style:square;mso-wrap-distance-left:9pt;mso-wrap-distance-top:0;mso-wrap-distance-right:9pt;mso-wrap-distance-bottom:0;mso-position-horizontal:absolute;mso-position-horizontal-relative:text;mso-position-vertical:absolute;mso-position-vertical-relative:text" from="60pt,11.5pt" to="46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" strokecolor="#092a40 [3204]" strokeweight=".5pt">
              <v:stroke joinstyle="miter"/>
            </v:line>
          </w:pict>
        </mc:Fallback>
      </mc:AlternateContent>
    </w:r>
    <w:r>
      <w:rPr>
        <w:rFonts w:ascii="Times New Roman" w:hAnsi="Times New Roman"/>
        <w:b/>
        <w:noProof/>
        <w:color w:val="003399"/>
        <w:sz w:val="40"/>
        <w:szCs w:val="40"/>
      </w:rPr>
      <w:drawing>
        <wp:anchor distT="0" distB="0" distL="114300" distR="114300" simplePos="0" relativeHeight="251658262" behindDoc="1" locked="0" layoutInCell="1" allowOverlap="1" wp14:anchorId="59299B43" wp14:editId="2C3639A0">
          <wp:simplePos x="0" y="0"/>
          <wp:positionH relativeFrom="column">
            <wp:posOffset>44450</wp:posOffset>
          </wp:positionH>
          <wp:positionV relativeFrom="paragraph">
            <wp:posOffset>-209550</wp:posOffset>
          </wp:positionV>
          <wp:extent cx="657225" cy="657225"/>
          <wp:effectExtent l="0" t="0" r="9525" b="9525"/>
          <wp:wrapNone/>
          <wp:docPr id="24" name="Picture 24" descr="F:\Incident Mgt\NCDot\NC_DOT_Logo(2000x2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cident Mgt\NCDot\NC_DOT_Logo(2000x200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B16"/>
    <w:multiLevelType w:val="hybridMultilevel"/>
    <w:tmpl w:val="8404FC4A"/>
    <w:lvl w:ilvl="0" w:tplc="3C3636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B2C91"/>
    <w:multiLevelType w:val="hybridMultilevel"/>
    <w:tmpl w:val="C12A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73602"/>
    <w:multiLevelType w:val="hybridMultilevel"/>
    <w:tmpl w:val="3D7AC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E197C"/>
    <w:multiLevelType w:val="hybridMultilevel"/>
    <w:tmpl w:val="A470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412AF"/>
    <w:multiLevelType w:val="hybridMultilevel"/>
    <w:tmpl w:val="E25A2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843647"/>
    <w:multiLevelType w:val="hybridMultilevel"/>
    <w:tmpl w:val="15107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F637D"/>
    <w:multiLevelType w:val="hybridMultilevel"/>
    <w:tmpl w:val="DBCCD258"/>
    <w:lvl w:ilvl="0" w:tplc="3C3636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A1862"/>
    <w:multiLevelType w:val="hybridMultilevel"/>
    <w:tmpl w:val="FF96E9DA"/>
    <w:lvl w:ilvl="0" w:tplc="4002DCCC">
      <w:start w:val="1"/>
      <w:numFmt w:val="decimal"/>
      <w:lvlText w:val="%1)"/>
      <w:lvlJc w:val="left"/>
      <w:pPr>
        <w:ind w:left="720" w:hanging="360"/>
      </w:pPr>
      <w:rPr>
        <w:rFonts w:ascii="HelveticaNeueLT Com 45 Lt" w:hAnsi="HelveticaNeueLT Com 45 L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C6FD9"/>
    <w:multiLevelType w:val="hybridMultilevel"/>
    <w:tmpl w:val="3830E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C0D90"/>
    <w:multiLevelType w:val="hybridMultilevel"/>
    <w:tmpl w:val="E85A8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557592"/>
    <w:multiLevelType w:val="hybridMultilevel"/>
    <w:tmpl w:val="82DCB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C3937"/>
    <w:multiLevelType w:val="multilevel"/>
    <w:tmpl w:val="586A66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5696A6C"/>
    <w:multiLevelType w:val="hybridMultilevel"/>
    <w:tmpl w:val="FDB017BA"/>
    <w:lvl w:ilvl="0" w:tplc="3C3636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492B65"/>
    <w:multiLevelType w:val="hybridMultilevel"/>
    <w:tmpl w:val="EC0AC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24E0C8B"/>
    <w:multiLevelType w:val="hybridMultilevel"/>
    <w:tmpl w:val="AC4E9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F00444"/>
    <w:multiLevelType w:val="hybridMultilevel"/>
    <w:tmpl w:val="93F6E9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E422BC"/>
    <w:multiLevelType w:val="hybridMultilevel"/>
    <w:tmpl w:val="500A285C"/>
    <w:lvl w:ilvl="0" w:tplc="D1AC55A0">
      <w:numFmt w:val="bullet"/>
      <w:lvlText w:val="-"/>
      <w:lvlJc w:val="left"/>
      <w:pPr>
        <w:ind w:left="720" w:hanging="360"/>
      </w:pPr>
      <w:rPr>
        <w:rFonts w:ascii="HelveticaNeueLT Com 45 Lt" w:eastAsia="Calibri" w:hAnsi="HelveticaNeueLT Com 45 L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907FFE"/>
    <w:multiLevelType w:val="hybridMultilevel"/>
    <w:tmpl w:val="F8CC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B85D5C"/>
    <w:multiLevelType w:val="multilevel"/>
    <w:tmpl w:val="90B869C2"/>
    <w:lvl w:ilvl="0">
      <w:start w:val="1"/>
      <w:numFmt w:val="decimal"/>
      <w:pStyle w:val="Heading1"/>
      <w:lvlText w:val="%1."/>
      <w:lvlJc w:val="left"/>
      <w:pPr>
        <w:ind w:left="360" w:hanging="360"/>
      </w:pPr>
    </w:lvl>
    <w:lvl w:ilvl="1">
      <w:start w:val="1"/>
      <w:numFmt w:val="decimal"/>
      <w:pStyle w:val="Heading3"/>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78F6EAB"/>
    <w:multiLevelType w:val="hybridMultilevel"/>
    <w:tmpl w:val="0AE092F6"/>
    <w:lvl w:ilvl="0" w:tplc="9468DE7E">
      <w:numFmt w:val="bullet"/>
      <w:lvlText w:val="-"/>
      <w:lvlJc w:val="left"/>
      <w:pPr>
        <w:ind w:left="720" w:hanging="360"/>
      </w:pPr>
      <w:rPr>
        <w:rFonts w:ascii="HelveticaNeueLT Com 45 Lt" w:eastAsia="Calibri" w:hAnsi="HelveticaNeueLT Com 45 L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15"/>
  </w:num>
  <w:num w:numId="5">
    <w:abstractNumId w:val="4"/>
  </w:num>
  <w:num w:numId="6">
    <w:abstractNumId w:val="14"/>
  </w:num>
  <w:num w:numId="7">
    <w:abstractNumId w:val="3"/>
  </w:num>
  <w:num w:numId="8">
    <w:abstractNumId w:val="8"/>
  </w:num>
  <w:num w:numId="9">
    <w:abstractNumId w:val="2"/>
  </w:num>
  <w:num w:numId="10">
    <w:abstractNumId w:val="1"/>
  </w:num>
  <w:num w:numId="11">
    <w:abstractNumId w:val="11"/>
  </w:num>
  <w:num w:numId="12">
    <w:abstractNumId w:val="18"/>
  </w:num>
  <w:num w:numId="13">
    <w:abstractNumId w:val="13"/>
  </w:num>
  <w:num w:numId="14">
    <w:abstractNumId w:val="10"/>
  </w:num>
  <w:num w:numId="15">
    <w:abstractNumId w:val="12"/>
  </w:num>
  <w:num w:numId="16">
    <w:abstractNumId w:val="0"/>
  </w:num>
  <w:num w:numId="17">
    <w:abstractNumId w:val="6"/>
  </w:num>
  <w:num w:numId="18">
    <w:abstractNumId w:val="17"/>
  </w:num>
  <w:num w:numId="19">
    <w:abstractNumId w:val="19"/>
  </w:num>
  <w:num w:numId="2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C6"/>
    <w:rsid w:val="000013D5"/>
    <w:rsid w:val="0000230D"/>
    <w:rsid w:val="000048DC"/>
    <w:rsid w:val="00004D83"/>
    <w:rsid w:val="00004DCB"/>
    <w:rsid w:val="00004EB6"/>
    <w:rsid w:val="000136DF"/>
    <w:rsid w:val="00015AFF"/>
    <w:rsid w:val="000170BC"/>
    <w:rsid w:val="00020048"/>
    <w:rsid w:val="00024976"/>
    <w:rsid w:val="00031A77"/>
    <w:rsid w:val="00031EE3"/>
    <w:rsid w:val="000406CD"/>
    <w:rsid w:val="000438AD"/>
    <w:rsid w:val="00050E25"/>
    <w:rsid w:val="00053442"/>
    <w:rsid w:val="000549CC"/>
    <w:rsid w:val="00060D64"/>
    <w:rsid w:val="00062C71"/>
    <w:rsid w:val="00064E63"/>
    <w:rsid w:val="0006673D"/>
    <w:rsid w:val="000668F8"/>
    <w:rsid w:val="0006798E"/>
    <w:rsid w:val="0007295D"/>
    <w:rsid w:val="00072BDA"/>
    <w:rsid w:val="000742B2"/>
    <w:rsid w:val="000746D8"/>
    <w:rsid w:val="00074977"/>
    <w:rsid w:val="00077BD5"/>
    <w:rsid w:val="00080372"/>
    <w:rsid w:val="00085F0A"/>
    <w:rsid w:val="00090B4A"/>
    <w:rsid w:val="00091332"/>
    <w:rsid w:val="00097DEE"/>
    <w:rsid w:val="000A4DA9"/>
    <w:rsid w:val="000A4EEB"/>
    <w:rsid w:val="000A4FC9"/>
    <w:rsid w:val="000A6A6A"/>
    <w:rsid w:val="000A709E"/>
    <w:rsid w:val="000B449C"/>
    <w:rsid w:val="000B4CF2"/>
    <w:rsid w:val="000B627B"/>
    <w:rsid w:val="000B62E6"/>
    <w:rsid w:val="000C0E0F"/>
    <w:rsid w:val="000C227F"/>
    <w:rsid w:val="000C31F8"/>
    <w:rsid w:val="000D2065"/>
    <w:rsid w:val="000D2979"/>
    <w:rsid w:val="000D7769"/>
    <w:rsid w:val="000E1D9B"/>
    <w:rsid w:val="000E20EA"/>
    <w:rsid w:val="000E2DCD"/>
    <w:rsid w:val="000E64E3"/>
    <w:rsid w:val="000E7F20"/>
    <w:rsid w:val="000F239A"/>
    <w:rsid w:val="000F55E3"/>
    <w:rsid w:val="000F6152"/>
    <w:rsid w:val="00100D58"/>
    <w:rsid w:val="001015FF"/>
    <w:rsid w:val="00102022"/>
    <w:rsid w:val="0010203C"/>
    <w:rsid w:val="00103D5E"/>
    <w:rsid w:val="001048CE"/>
    <w:rsid w:val="001060DB"/>
    <w:rsid w:val="00106416"/>
    <w:rsid w:val="001073EC"/>
    <w:rsid w:val="001149A6"/>
    <w:rsid w:val="00116890"/>
    <w:rsid w:val="00121C6E"/>
    <w:rsid w:val="001222D4"/>
    <w:rsid w:val="00123F65"/>
    <w:rsid w:val="00125F1B"/>
    <w:rsid w:val="00127054"/>
    <w:rsid w:val="0013197E"/>
    <w:rsid w:val="00132264"/>
    <w:rsid w:val="00134961"/>
    <w:rsid w:val="00136737"/>
    <w:rsid w:val="00136E18"/>
    <w:rsid w:val="00140335"/>
    <w:rsid w:val="001447FD"/>
    <w:rsid w:val="00145E01"/>
    <w:rsid w:val="001464A2"/>
    <w:rsid w:val="00146AF5"/>
    <w:rsid w:val="00150782"/>
    <w:rsid w:val="0015548F"/>
    <w:rsid w:val="00156F2E"/>
    <w:rsid w:val="001579D5"/>
    <w:rsid w:val="00157AC5"/>
    <w:rsid w:val="00160980"/>
    <w:rsid w:val="00162710"/>
    <w:rsid w:val="00162A55"/>
    <w:rsid w:val="00163098"/>
    <w:rsid w:val="00165D3E"/>
    <w:rsid w:val="00166363"/>
    <w:rsid w:val="0016663C"/>
    <w:rsid w:val="00166701"/>
    <w:rsid w:val="00171982"/>
    <w:rsid w:val="001721D9"/>
    <w:rsid w:val="001723B1"/>
    <w:rsid w:val="001762B9"/>
    <w:rsid w:val="00181C2E"/>
    <w:rsid w:val="00182A04"/>
    <w:rsid w:val="001875E9"/>
    <w:rsid w:val="00190C3D"/>
    <w:rsid w:val="0019127B"/>
    <w:rsid w:val="00191330"/>
    <w:rsid w:val="0019145A"/>
    <w:rsid w:val="00195425"/>
    <w:rsid w:val="00195722"/>
    <w:rsid w:val="001974E9"/>
    <w:rsid w:val="001A0DA5"/>
    <w:rsid w:val="001A1845"/>
    <w:rsid w:val="001A1DF5"/>
    <w:rsid w:val="001A334E"/>
    <w:rsid w:val="001A35C4"/>
    <w:rsid w:val="001A3F0F"/>
    <w:rsid w:val="001A4E21"/>
    <w:rsid w:val="001A5D64"/>
    <w:rsid w:val="001A6099"/>
    <w:rsid w:val="001A6771"/>
    <w:rsid w:val="001B11DF"/>
    <w:rsid w:val="001B3626"/>
    <w:rsid w:val="001B7F7B"/>
    <w:rsid w:val="001C1095"/>
    <w:rsid w:val="001C1B1E"/>
    <w:rsid w:val="001C35F9"/>
    <w:rsid w:val="001C5DD5"/>
    <w:rsid w:val="001C792A"/>
    <w:rsid w:val="001D109C"/>
    <w:rsid w:val="001D29BB"/>
    <w:rsid w:val="001D61AC"/>
    <w:rsid w:val="001D6A31"/>
    <w:rsid w:val="001D6FAA"/>
    <w:rsid w:val="001E1672"/>
    <w:rsid w:val="001F11B9"/>
    <w:rsid w:val="001F7C8E"/>
    <w:rsid w:val="00202210"/>
    <w:rsid w:val="00203312"/>
    <w:rsid w:val="00203CD3"/>
    <w:rsid w:val="00204E7C"/>
    <w:rsid w:val="002101A1"/>
    <w:rsid w:val="00211251"/>
    <w:rsid w:val="00211B47"/>
    <w:rsid w:val="002128FE"/>
    <w:rsid w:val="00213916"/>
    <w:rsid w:val="00213D9D"/>
    <w:rsid w:val="00223FED"/>
    <w:rsid w:val="002265D6"/>
    <w:rsid w:val="00226C0A"/>
    <w:rsid w:val="00227352"/>
    <w:rsid w:val="00227C3A"/>
    <w:rsid w:val="00231439"/>
    <w:rsid w:val="002400B8"/>
    <w:rsid w:val="002428EA"/>
    <w:rsid w:val="0024484B"/>
    <w:rsid w:val="0024564D"/>
    <w:rsid w:val="00246165"/>
    <w:rsid w:val="00247B76"/>
    <w:rsid w:val="00251142"/>
    <w:rsid w:val="002514F2"/>
    <w:rsid w:val="00251E35"/>
    <w:rsid w:val="00253D00"/>
    <w:rsid w:val="002553A1"/>
    <w:rsid w:val="00256948"/>
    <w:rsid w:val="0025714C"/>
    <w:rsid w:val="00264C8A"/>
    <w:rsid w:val="0027060F"/>
    <w:rsid w:val="00270C48"/>
    <w:rsid w:val="00281874"/>
    <w:rsid w:val="00286065"/>
    <w:rsid w:val="00286F28"/>
    <w:rsid w:val="00290A1C"/>
    <w:rsid w:val="00290A9C"/>
    <w:rsid w:val="002921E0"/>
    <w:rsid w:val="0029360E"/>
    <w:rsid w:val="00293877"/>
    <w:rsid w:val="002A343B"/>
    <w:rsid w:val="002A4D9C"/>
    <w:rsid w:val="002A60D6"/>
    <w:rsid w:val="002A68C5"/>
    <w:rsid w:val="002A7CEC"/>
    <w:rsid w:val="002B21BD"/>
    <w:rsid w:val="002B2704"/>
    <w:rsid w:val="002B762F"/>
    <w:rsid w:val="002C0B56"/>
    <w:rsid w:val="002C2C78"/>
    <w:rsid w:val="002D2380"/>
    <w:rsid w:val="002D4725"/>
    <w:rsid w:val="002D5FA2"/>
    <w:rsid w:val="002D7A34"/>
    <w:rsid w:val="002E2456"/>
    <w:rsid w:val="002E7886"/>
    <w:rsid w:val="002F3497"/>
    <w:rsid w:val="002F4604"/>
    <w:rsid w:val="002F4AF2"/>
    <w:rsid w:val="002F4E13"/>
    <w:rsid w:val="002F6206"/>
    <w:rsid w:val="002F64FE"/>
    <w:rsid w:val="003026A4"/>
    <w:rsid w:val="003044DE"/>
    <w:rsid w:val="00304C94"/>
    <w:rsid w:val="00305CBB"/>
    <w:rsid w:val="0030766E"/>
    <w:rsid w:val="003119F7"/>
    <w:rsid w:val="00311A1A"/>
    <w:rsid w:val="00311AC0"/>
    <w:rsid w:val="00313D7B"/>
    <w:rsid w:val="003144CA"/>
    <w:rsid w:val="00321233"/>
    <w:rsid w:val="0032521D"/>
    <w:rsid w:val="003252DC"/>
    <w:rsid w:val="0032683E"/>
    <w:rsid w:val="00326FA7"/>
    <w:rsid w:val="00327870"/>
    <w:rsid w:val="00327C26"/>
    <w:rsid w:val="00330076"/>
    <w:rsid w:val="003324C5"/>
    <w:rsid w:val="0033639B"/>
    <w:rsid w:val="00336520"/>
    <w:rsid w:val="00336E9D"/>
    <w:rsid w:val="00346244"/>
    <w:rsid w:val="003505DD"/>
    <w:rsid w:val="00350CA4"/>
    <w:rsid w:val="00353148"/>
    <w:rsid w:val="0036045A"/>
    <w:rsid w:val="00360D70"/>
    <w:rsid w:val="003634C9"/>
    <w:rsid w:val="003635EC"/>
    <w:rsid w:val="00365E26"/>
    <w:rsid w:val="00370F02"/>
    <w:rsid w:val="00371585"/>
    <w:rsid w:val="00371CF2"/>
    <w:rsid w:val="0037224E"/>
    <w:rsid w:val="003735C1"/>
    <w:rsid w:val="003828F3"/>
    <w:rsid w:val="00385D6F"/>
    <w:rsid w:val="00390022"/>
    <w:rsid w:val="00392E51"/>
    <w:rsid w:val="003939F3"/>
    <w:rsid w:val="0039406C"/>
    <w:rsid w:val="0039609F"/>
    <w:rsid w:val="003A19E8"/>
    <w:rsid w:val="003A1AC0"/>
    <w:rsid w:val="003A75EA"/>
    <w:rsid w:val="003B28C6"/>
    <w:rsid w:val="003B34E5"/>
    <w:rsid w:val="003B3C26"/>
    <w:rsid w:val="003B6C8D"/>
    <w:rsid w:val="003C1CF7"/>
    <w:rsid w:val="003C1DA1"/>
    <w:rsid w:val="003C31C3"/>
    <w:rsid w:val="003D07B8"/>
    <w:rsid w:val="003D36EF"/>
    <w:rsid w:val="003D52F4"/>
    <w:rsid w:val="003D77B6"/>
    <w:rsid w:val="003E1F94"/>
    <w:rsid w:val="003E4209"/>
    <w:rsid w:val="003E4328"/>
    <w:rsid w:val="003E43E7"/>
    <w:rsid w:val="003E4E46"/>
    <w:rsid w:val="003E6F25"/>
    <w:rsid w:val="003F0905"/>
    <w:rsid w:val="003F107B"/>
    <w:rsid w:val="003F61F9"/>
    <w:rsid w:val="003F644D"/>
    <w:rsid w:val="003F6E6D"/>
    <w:rsid w:val="004009A7"/>
    <w:rsid w:val="004009AC"/>
    <w:rsid w:val="00405671"/>
    <w:rsid w:val="0040654C"/>
    <w:rsid w:val="00406725"/>
    <w:rsid w:val="00406E95"/>
    <w:rsid w:val="0040773A"/>
    <w:rsid w:val="00407930"/>
    <w:rsid w:val="004079C0"/>
    <w:rsid w:val="00410C8A"/>
    <w:rsid w:val="0041453E"/>
    <w:rsid w:val="00417082"/>
    <w:rsid w:val="00417CF8"/>
    <w:rsid w:val="0042389D"/>
    <w:rsid w:val="00424139"/>
    <w:rsid w:val="004315F7"/>
    <w:rsid w:val="00433F4F"/>
    <w:rsid w:val="00434E84"/>
    <w:rsid w:val="0044058E"/>
    <w:rsid w:val="00440732"/>
    <w:rsid w:val="00442941"/>
    <w:rsid w:val="004500AD"/>
    <w:rsid w:val="00450F82"/>
    <w:rsid w:val="00452223"/>
    <w:rsid w:val="004577FF"/>
    <w:rsid w:val="004614C0"/>
    <w:rsid w:val="004668CB"/>
    <w:rsid w:val="004700EF"/>
    <w:rsid w:val="00475793"/>
    <w:rsid w:val="004771B4"/>
    <w:rsid w:val="00480C78"/>
    <w:rsid w:val="00481A1A"/>
    <w:rsid w:val="00482843"/>
    <w:rsid w:val="00484752"/>
    <w:rsid w:val="00487E63"/>
    <w:rsid w:val="004901F0"/>
    <w:rsid w:val="00492871"/>
    <w:rsid w:val="004953FA"/>
    <w:rsid w:val="004965E4"/>
    <w:rsid w:val="004A4B54"/>
    <w:rsid w:val="004A5958"/>
    <w:rsid w:val="004B6D9B"/>
    <w:rsid w:val="004C0DE9"/>
    <w:rsid w:val="004C18F1"/>
    <w:rsid w:val="004C1958"/>
    <w:rsid w:val="004C43EC"/>
    <w:rsid w:val="004C47D0"/>
    <w:rsid w:val="004C550E"/>
    <w:rsid w:val="004D0A29"/>
    <w:rsid w:val="004D3043"/>
    <w:rsid w:val="004D626B"/>
    <w:rsid w:val="004D728B"/>
    <w:rsid w:val="004E7A9E"/>
    <w:rsid w:val="004E7DA6"/>
    <w:rsid w:val="004F1F45"/>
    <w:rsid w:val="004F278A"/>
    <w:rsid w:val="004F42E9"/>
    <w:rsid w:val="004F6982"/>
    <w:rsid w:val="004F7A43"/>
    <w:rsid w:val="004F7A6D"/>
    <w:rsid w:val="0050582C"/>
    <w:rsid w:val="00506BF6"/>
    <w:rsid w:val="00506D0E"/>
    <w:rsid w:val="005119A8"/>
    <w:rsid w:val="00511FA7"/>
    <w:rsid w:val="005130B0"/>
    <w:rsid w:val="00513C8A"/>
    <w:rsid w:val="00514442"/>
    <w:rsid w:val="0052324C"/>
    <w:rsid w:val="0052480B"/>
    <w:rsid w:val="00527423"/>
    <w:rsid w:val="00530D02"/>
    <w:rsid w:val="00530DDC"/>
    <w:rsid w:val="005314F3"/>
    <w:rsid w:val="00532E3E"/>
    <w:rsid w:val="00533F48"/>
    <w:rsid w:val="0053492F"/>
    <w:rsid w:val="00543513"/>
    <w:rsid w:val="00544BCC"/>
    <w:rsid w:val="00545445"/>
    <w:rsid w:val="0054553B"/>
    <w:rsid w:val="00545839"/>
    <w:rsid w:val="0055102E"/>
    <w:rsid w:val="005567C9"/>
    <w:rsid w:val="00560D61"/>
    <w:rsid w:val="00560FE6"/>
    <w:rsid w:val="00563BF5"/>
    <w:rsid w:val="005660FD"/>
    <w:rsid w:val="00567643"/>
    <w:rsid w:val="0057278F"/>
    <w:rsid w:val="00572D9F"/>
    <w:rsid w:val="005732B0"/>
    <w:rsid w:val="00574165"/>
    <w:rsid w:val="00574DD1"/>
    <w:rsid w:val="00577E6C"/>
    <w:rsid w:val="005811BB"/>
    <w:rsid w:val="00586D7B"/>
    <w:rsid w:val="00590384"/>
    <w:rsid w:val="0059401C"/>
    <w:rsid w:val="00594461"/>
    <w:rsid w:val="0059471D"/>
    <w:rsid w:val="00595288"/>
    <w:rsid w:val="00595767"/>
    <w:rsid w:val="00597CB5"/>
    <w:rsid w:val="005A19E0"/>
    <w:rsid w:val="005A2422"/>
    <w:rsid w:val="005A425C"/>
    <w:rsid w:val="005A458B"/>
    <w:rsid w:val="005C0A02"/>
    <w:rsid w:val="005C5AB7"/>
    <w:rsid w:val="005D2BC1"/>
    <w:rsid w:val="005D5717"/>
    <w:rsid w:val="005E1DC1"/>
    <w:rsid w:val="005E1E01"/>
    <w:rsid w:val="005E5533"/>
    <w:rsid w:val="005E55F6"/>
    <w:rsid w:val="005E655A"/>
    <w:rsid w:val="005E73DE"/>
    <w:rsid w:val="005E7AF4"/>
    <w:rsid w:val="005F1E9F"/>
    <w:rsid w:val="005F615D"/>
    <w:rsid w:val="005F7352"/>
    <w:rsid w:val="00602098"/>
    <w:rsid w:val="00603413"/>
    <w:rsid w:val="00616A2B"/>
    <w:rsid w:val="00616C77"/>
    <w:rsid w:val="00616E6C"/>
    <w:rsid w:val="00617E28"/>
    <w:rsid w:val="00621EFE"/>
    <w:rsid w:val="00624D69"/>
    <w:rsid w:val="00627C37"/>
    <w:rsid w:val="00627D8F"/>
    <w:rsid w:val="0063118F"/>
    <w:rsid w:val="0063730D"/>
    <w:rsid w:val="0063749C"/>
    <w:rsid w:val="006374DA"/>
    <w:rsid w:val="006408E1"/>
    <w:rsid w:val="00640A29"/>
    <w:rsid w:val="00640B01"/>
    <w:rsid w:val="00641421"/>
    <w:rsid w:val="00642323"/>
    <w:rsid w:val="00644622"/>
    <w:rsid w:val="00644D6C"/>
    <w:rsid w:val="0064771C"/>
    <w:rsid w:val="006522A1"/>
    <w:rsid w:val="00652616"/>
    <w:rsid w:val="0065393F"/>
    <w:rsid w:val="00655522"/>
    <w:rsid w:val="0066233E"/>
    <w:rsid w:val="00663014"/>
    <w:rsid w:val="0066341E"/>
    <w:rsid w:val="00666E1F"/>
    <w:rsid w:val="006705D2"/>
    <w:rsid w:val="00670FFE"/>
    <w:rsid w:val="00671A60"/>
    <w:rsid w:val="0067426A"/>
    <w:rsid w:val="00674C2B"/>
    <w:rsid w:val="00676EBF"/>
    <w:rsid w:val="00682344"/>
    <w:rsid w:val="00685CAE"/>
    <w:rsid w:val="00687E8A"/>
    <w:rsid w:val="00693B36"/>
    <w:rsid w:val="00693C33"/>
    <w:rsid w:val="006963D4"/>
    <w:rsid w:val="0069777D"/>
    <w:rsid w:val="00697990"/>
    <w:rsid w:val="006A7F2A"/>
    <w:rsid w:val="006B3A85"/>
    <w:rsid w:val="006B5375"/>
    <w:rsid w:val="006B58F1"/>
    <w:rsid w:val="006B5C4F"/>
    <w:rsid w:val="006B5F48"/>
    <w:rsid w:val="006B7CDE"/>
    <w:rsid w:val="006C1132"/>
    <w:rsid w:val="006C2501"/>
    <w:rsid w:val="006C3ACC"/>
    <w:rsid w:val="006C3F61"/>
    <w:rsid w:val="006C4F26"/>
    <w:rsid w:val="006C7DC1"/>
    <w:rsid w:val="006D0575"/>
    <w:rsid w:val="006D581D"/>
    <w:rsid w:val="006D74C8"/>
    <w:rsid w:val="006D7F5C"/>
    <w:rsid w:val="006E1EE6"/>
    <w:rsid w:val="006E7B7F"/>
    <w:rsid w:val="006F5E68"/>
    <w:rsid w:val="006F5F07"/>
    <w:rsid w:val="006F6FF6"/>
    <w:rsid w:val="0070525A"/>
    <w:rsid w:val="0070564B"/>
    <w:rsid w:val="007057B1"/>
    <w:rsid w:val="00705910"/>
    <w:rsid w:val="0070597F"/>
    <w:rsid w:val="007108C1"/>
    <w:rsid w:val="00710937"/>
    <w:rsid w:val="007146A1"/>
    <w:rsid w:val="0071542A"/>
    <w:rsid w:val="00717CF5"/>
    <w:rsid w:val="007202EA"/>
    <w:rsid w:val="00722589"/>
    <w:rsid w:val="007225A9"/>
    <w:rsid w:val="007245A6"/>
    <w:rsid w:val="00724B33"/>
    <w:rsid w:val="007256C3"/>
    <w:rsid w:val="00725ACB"/>
    <w:rsid w:val="0072740F"/>
    <w:rsid w:val="007278EC"/>
    <w:rsid w:val="007354F2"/>
    <w:rsid w:val="00735D7D"/>
    <w:rsid w:val="00737EB2"/>
    <w:rsid w:val="00740399"/>
    <w:rsid w:val="00742E3B"/>
    <w:rsid w:val="00746236"/>
    <w:rsid w:val="0075142D"/>
    <w:rsid w:val="00751517"/>
    <w:rsid w:val="00751BDE"/>
    <w:rsid w:val="00752670"/>
    <w:rsid w:val="007536A2"/>
    <w:rsid w:val="0075562D"/>
    <w:rsid w:val="00763E89"/>
    <w:rsid w:val="00764B0E"/>
    <w:rsid w:val="0077006C"/>
    <w:rsid w:val="007701A3"/>
    <w:rsid w:val="007712CC"/>
    <w:rsid w:val="007721FE"/>
    <w:rsid w:val="00773D57"/>
    <w:rsid w:val="00783C17"/>
    <w:rsid w:val="007840EF"/>
    <w:rsid w:val="007876FF"/>
    <w:rsid w:val="007908B3"/>
    <w:rsid w:val="00792FA2"/>
    <w:rsid w:val="007976BE"/>
    <w:rsid w:val="007A0F41"/>
    <w:rsid w:val="007A15FE"/>
    <w:rsid w:val="007A44ED"/>
    <w:rsid w:val="007A4C96"/>
    <w:rsid w:val="007A5113"/>
    <w:rsid w:val="007A7E34"/>
    <w:rsid w:val="007B3A26"/>
    <w:rsid w:val="007B3A63"/>
    <w:rsid w:val="007B5C9F"/>
    <w:rsid w:val="007B6199"/>
    <w:rsid w:val="007B750F"/>
    <w:rsid w:val="007B752E"/>
    <w:rsid w:val="007C07C3"/>
    <w:rsid w:val="007C0885"/>
    <w:rsid w:val="007C27C5"/>
    <w:rsid w:val="007C35E6"/>
    <w:rsid w:val="007C59BA"/>
    <w:rsid w:val="007C7965"/>
    <w:rsid w:val="007D2AF3"/>
    <w:rsid w:val="007D6A5E"/>
    <w:rsid w:val="007E042B"/>
    <w:rsid w:val="007E186B"/>
    <w:rsid w:val="007E4256"/>
    <w:rsid w:val="007E6E33"/>
    <w:rsid w:val="007F0EDE"/>
    <w:rsid w:val="007F1CF6"/>
    <w:rsid w:val="007F210C"/>
    <w:rsid w:val="007F37B0"/>
    <w:rsid w:val="007F4514"/>
    <w:rsid w:val="007F4B11"/>
    <w:rsid w:val="007F617D"/>
    <w:rsid w:val="007F667C"/>
    <w:rsid w:val="007F6993"/>
    <w:rsid w:val="007F7A05"/>
    <w:rsid w:val="008010B4"/>
    <w:rsid w:val="00801A62"/>
    <w:rsid w:val="00801E86"/>
    <w:rsid w:val="0080273B"/>
    <w:rsid w:val="0080688B"/>
    <w:rsid w:val="00807B08"/>
    <w:rsid w:val="00812378"/>
    <w:rsid w:val="0081379F"/>
    <w:rsid w:val="00816C50"/>
    <w:rsid w:val="0081781F"/>
    <w:rsid w:val="00817C63"/>
    <w:rsid w:val="0082090B"/>
    <w:rsid w:val="00820CAF"/>
    <w:rsid w:val="00822D90"/>
    <w:rsid w:val="00823ACB"/>
    <w:rsid w:val="0082616D"/>
    <w:rsid w:val="0084140A"/>
    <w:rsid w:val="0084292C"/>
    <w:rsid w:val="00844EF3"/>
    <w:rsid w:val="0084755F"/>
    <w:rsid w:val="00854C9F"/>
    <w:rsid w:val="00856B37"/>
    <w:rsid w:val="00862827"/>
    <w:rsid w:val="008632BE"/>
    <w:rsid w:val="008643E4"/>
    <w:rsid w:val="008678F6"/>
    <w:rsid w:val="00876E60"/>
    <w:rsid w:val="00880684"/>
    <w:rsid w:val="008829B7"/>
    <w:rsid w:val="00884BFF"/>
    <w:rsid w:val="00884F73"/>
    <w:rsid w:val="0088643B"/>
    <w:rsid w:val="008943A9"/>
    <w:rsid w:val="00894AC1"/>
    <w:rsid w:val="00895AFA"/>
    <w:rsid w:val="008961D2"/>
    <w:rsid w:val="008A0794"/>
    <w:rsid w:val="008A1E63"/>
    <w:rsid w:val="008A1F97"/>
    <w:rsid w:val="008A232B"/>
    <w:rsid w:val="008A24EC"/>
    <w:rsid w:val="008A2628"/>
    <w:rsid w:val="008A2797"/>
    <w:rsid w:val="008A3C8E"/>
    <w:rsid w:val="008A3D19"/>
    <w:rsid w:val="008A6681"/>
    <w:rsid w:val="008A7937"/>
    <w:rsid w:val="008B022F"/>
    <w:rsid w:val="008B061E"/>
    <w:rsid w:val="008B119C"/>
    <w:rsid w:val="008B1D31"/>
    <w:rsid w:val="008B251D"/>
    <w:rsid w:val="008B3646"/>
    <w:rsid w:val="008B4F66"/>
    <w:rsid w:val="008B7131"/>
    <w:rsid w:val="008C45A2"/>
    <w:rsid w:val="008C4DC9"/>
    <w:rsid w:val="008C5129"/>
    <w:rsid w:val="008D3180"/>
    <w:rsid w:val="008D3A06"/>
    <w:rsid w:val="008D4CDF"/>
    <w:rsid w:val="008D51FD"/>
    <w:rsid w:val="008D58F8"/>
    <w:rsid w:val="008D691A"/>
    <w:rsid w:val="008D7972"/>
    <w:rsid w:val="008E2E0F"/>
    <w:rsid w:val="008E39DE"/>
    <w:rsid w:val="008F2E2F"/>
    <w:rsid w:val="008F542A"/>
    <w:rsid w:val="008F716C"/>
    <w:rsid w:val="0090179A"/>
    <w:rsid w:val="0090181A"/>
    <w:rsid w:val="00901D32"/>
    <w:rsid w:val="00903F88"/>
    <w:rsid w:val="0090528F"/>
    <w:rsid w:val="00907D10"/>
    <w:rsid w:val="00907E83"/>
    <w:rsid w:val="0091178C"/>
    <w:rsid w:val="00911B87"/>
    <w:rsid w:val="00913361"/>
    <w:rsid w:val="0091383E"/>
    <w:rsid w:val="009200FF"/>
    <w:rsid w:val="00921AEC"/>
    <w:rsid w:val="0092210A"/>
    <w:rsid w:val="0092685F"/>
    <w:rsid w:val="00926FE1"/>
    <w:rsid w:val="00930C9A"/>
    <w:rsid w:val="009315DE"/>
    <w:rsid w:val="009334EE"/>
    <w:rsid w:val="00933888"/>
    <w:rsid w:val="00933E92"/>
    <w:rsid w:val="00935204"/>
    <w:rsid w:val="009407AE"/>
    <w:rsid w:val="009414F5"/>
    <w:rsid w:val="00941F73"/>
    <w:rsid w:val="009420C9"/>
    <w:rsid w:val="0094237B"/>
    <w:rsid w:val="0094267D"/>
    <w:rsid w:val="00942777"/>
    <w:rsid w:val="00942C5E"/>
    <w:rsid w:val="00943BB1"/>
    <w:rsid w:val="00943FF3"/>
    <w:rsid w:val="00944255"/>
    <w:rsid w:val="00945694"/>
    <w:rsid w:val="00945AE6"/>
    <w:rsid w:val="009464A3"/>
    <w:rsid w:val="0094677C"/>
    <w:rsid w:val="00946C5A"/>
    <w:rsid w:val="00954A59"/>
    <w:rsid w:val="009567A3"/>
    <w:rsid w:val="00957AF4"/>
    <w:rsid w:val="009606F6"/>
    <w:rsid w:val="00960F69"/>
    <w:rsid w:val="00961237"/>
    <w:rsid w:val="00961F38"/>
    <w:rsid w:val="009628B9"/>
    <w:rsid w:val="00963D55"/>
    <w:rsid w:val="0096482A"/>
    <w:rsid w:val="00971217"/>
    <w:rsid w:val="009728BE"/>
    <w:rsid w:val="00973986"/>
    <w:rsid w:val="009779B7"/>
    <w:rsid w:val="00981725"/>
    <w:rsid w:val="00984177"/>
    <w:rsid w:val="0098602E"/>
    <w:rsid w:val="009901E9"/>
    <w:rsid w:val="0099180E"/>
    <w:rsid w:val="00997A78"/>
    <w:rsid w:val="009A1879"/>
    <w:rsid w:val="009A536D"/>
    <w:rsid w:val="009A6346"/>
    <w:rsid w:val="009B209F"/>
    <w:rsid w:val="009B227E"/>
    <w:rsid w:val="009B2501"/>
    <w:rsid w:val="009B573D"/>
    <w:rsid w:val="009C08C5"/>
    <w:rsid w:val="009C0933"/>
    <w:rsid w:val="009C1557"/>
    <w:rsid w:val="009C3238"/>
    <w:rsid w:val="009C3DD6"/>
    <w:rsid w:val="009C4D34"/>
    <w:rsid w:val="009C55BE"/>
    <w:rsid w:val="009D0EA4"/>
    <w:rsid w:val="009D2363"/>
    <w:rsid w:val="009D33D5"/>
    <w:rsid w:val="009D3FB2"/>
    <w:rsid w:val="009D60AE"/>
    <w:rsid w:val="009E3193"/>
    <w:rsid w:val="009E4ADC"/>
    <w:rsid w:val="009E5F8C"/>
    <w:rsid w:val="009F0578"/>
    <w:rsid w:val="009F095F"/>
    <w:rsid w:val="009F1EDD"/>
    <w:rsid w:val="009F748D"/>
    <w:rsid w:val="00A07E1C"/>
    <w:rsid w:val="00A11F01"/>
    <w:rsid w:val="00A150FE"/>
    <w:rsid w:val="00A15886"/>
    <w:rsid w:val="00A24CBA"/>
    <w:rsid w:val="00A25251"/>
    <w:rsid w:val="00A27762"/>
    <w:rsid w:val="00A306B9"/>
    <w:rsid w:val="00A32A52"/>
    <w:rsid w:val="00A33124"/>
    <w:rsid w:val="00A33EE6"/>
    <w:rsid w:val="00A34A50"/>
    <w:rsid w:val="00A42B67"/>
    <w:rsid w:val="00A43DC5"/>
    <w:rsid w:val="00A462B3"/>
    <w:rsid w:val="00A5005B"/>
    <w:rsid w:val="00A533C8"/>
    <w:rsid w:val="00A54ECB"/>
    <w:rsid w:val="00A608CC"/>
    <w:rsid w:val="00A60B9F"/>
    <w:rsid w:val="00A60CDE"/>
    <w:rsid w:val="00A64043"/>
    <w:rsid w:val="00A64CAB"/>
    <w:rsid w:val="00A67CAF"/>
    <w:rsid w:val="00A7025D"/>
    <w:rsid w:val="00A71CF6"/>
    <w:rsid w:val="00A72040"/>
    <w:rsid w:val="00A73737"/>
    <w:rsid w:val="00A772F3"/>
    <w:rsid w:val="00A77CF0"/>
    <w:rsid w:val="00A8074F"/>
    <w:rsid w:val="00A8075A"/>
    <w:rsid w:val="00A815CC"/>
    <w:rsid w:val="00A83EE9"/>
    <w:rsid w:val="00A875D1"/>
    <w:rsid w:val="00A87F91"/>
    <w:rsid w:val="00A903AA"/>
    <w:rsid w:val="00A92D36"/>
    <w:rsid w:val="00A95971"/>
    <w:rsid w:val="00A968E0"/>
    <w:rsid w:val="00A9715B"/>
    <w:rsid w:val="00A97887"/>
    <w:rsid w:val="00A97E85"/>
    <w:rsid w:val="00AA0AF2"/>
    <w:rsid w:val="00AA1DBF"/>
    <w:rsid w:val="00AA2B2D"/>
    <w:rsid w:val="00AA38CE"/>
    <w:rsid w:val="00AA6B5B"/>
    <w:rsid w:val="00AA7072"/>
    <w:rsid w:val="00AA797D"/>
    <w:rsid w:val="00AA7FDC"/>
    <w:rsid w:val="00AB0864"/>
    <w:rsid w:val="00AC3796"/>
    <w:rsid w:val="00AC3A8F"/>
    <w:rsid w:val="00AC4F03"/>
    <w:rsid w:val="00AC51F0"/>
    <w:rsid w:val="00AC60BD"/>
    <w:rsid w:val="00AD2A7B"/>
    <w:rsid w:val="00AD3357"/>
    <w:rsid w:val="00AD3F9F"/>
    <w:rsid w:val="00AD4A5D"/>
    <w:rsid w:val="00AD4D35"/>
    <w:rsid w:val="00AD5453"/>
    <w:rsid w:val="00AD738D"/>
    <w:rsid w:val="00AE5AFC"/>
    <w:rsid w:val="00AF0888"/>
    <w:rsid w:val="00AF16C5"/>
    <w:rsid w:val="00AF1867"/>
    <w:rsid w:val="00AF441F"/>
    <w:rsid w:val="00AF4D79"/>
    <w:rsid w:val="00AF6AF0"/>
    <w:rsid w:val="00B00802"/>
    <w:rsid w:val="00B10918"/>
    <w:rsid w:val="00B12225"/>
    <w:rsid w:val="00B1340C"/>
    <w:rsid w:val="00B1373B"/>
    <w:rsid w:val="00B165C7"/>
    <w:rsid w:val="00B16E4D"/>
    <w:rsid w:val="00B203EA"/>
    <w:rsid w:val="00B218D0"/>
    <w:rsid w:val="00B22C88"/>
    <w:rsid w:val="00B23DBB"/>
    <w:rsid w:val="00B23E6E"/>
    <w:rsid w:val="00B2554F"/>
    <w:rsid w:val="00B258F0"/>
    <w:rsid w:val="00B2778F"/>
    <w:rsid w:val="00B30D50"/>
    <w:rsid w:val="00B339BD"/>
    <w:rsid w:val="00B41AE0"/>
    <w:rsid w:val="00B46E44"/>
    <w:rsid w:val="00B470EF"/>
    <w:rsid w:val="00B471C3"/>
    <w:rsid w:val="00B50DAB"/>
    <w:rsid w:val="00B51721"/>
    <w:rsid w:val="00B51A03"/>
    <w:rsid w:val="00B572AC"/>
    <w:rsid w:val="00B6183D"/>
    <w:rsid w:val="00B6625A"/>
    <w:rsid w:val="00B6683D"/>
    <w:rsid w:val="00B672E9"/>
    <w:rsid w:val="00B67506"/>
    <w:rsid w:val="00B67F46"/>
    <w:rsid w:val="00B730E3"/>
    <w:rsid w:val="00B7496C"/>
    <w:rsid w:val="00B77715"/>
    <w:rsid w:val="00B77CEE"/>
    <w:rsid w:val="00B84ADF"/>
    <w:rsid w:val="00B84E40"/>
    <w:rsid w:val="00B9023E"/>
    <w:rsid w:val="00B93B70"/>
    <w:rsid w:val="00B9765C"/>
    <w:rsid w:val="00BA4CC1"/>
    <w:rsid w:val="00BB4C1A"/>
    <w:rsid w:val="00BB663B"/>
    <w:rsid w:val="00BB7648"/>
    <w:rsid w:val="00BB76EA"/>
    <w:rsid w:val="00BB7FD8"/>
    <w:rsid w:val="00BC2335"/>
    <w:rsid w:val="00BD1F48"/>
    <w:rsid w:val="00BD3737"/>
    <w:rsid w:val="00BD377D"/>
    <w:rsid w:val="00BD3CEC"/>
    <w:rsid w:val="00BD5860"/>
    <w:rsid w:val="00BD7346"/>
    <w:rsid w:val="00BE1A8A"/>
    <w:rsid w:val="00BE1B69"/>
    <w:rsid w:val="00BE2471"/>
    <w:rsid w:val="00BE56CE"/>
    <w:rsid w:val="00BF0463"/>
    <w:rsid w:val="00BF5D17"/>
    <w:rsid w:val="00BF741E"/>
    <w:rsid w:val="00BF744B"/>
    <w:rsid w:val="00BF7DF6"/>
    <w:rsid w:val="00C0333B"/>
    <w:rsid w:val="00C0497D"/>
    <w:rsid w:val="00C059E3"/>
    <w:rsid w:val="00C07AF9"/>
    <w:rsid w:val="00C21803"/>
    <w:rsid w:val="00C223E4"/>
    <w:rsid w:val="00C239BF"/>
    <w:rsid w:val="00C25A73"/>
    <w:rsid w:val="00C27405"/>
    <w:rsid w:val="00C31E36"/>
    <w:rsid w:val="00C32871"/>
    <w:rsid w:val="00C33CB9"/>
    <w:rsid w:val="00C40B69"/>
    <w:rsid w:val="00C40F8B"/>
    <w:rsid w:val="00C41B38"/>
    <w:rsid w:val="00C42FFD"/>
    <w:rsid w:val="00C43665"/>
    <w:rsid w:val="00C44595"/>
    <w:rsid w:val="00C470E1"/>
    <w:rsid w:val="00C51166"/>
    <w:rsid w:val="00C512C9"/>
    <w:rsid w:val="00C521FA"/>
    <w:rsid w:val="00C54D9A"/>
    <w:rsid w:val="00C55A7D"/>
    <w:rsid w:val="00C57A76"/>
    <w:rsid w:val="00C60C40"/>
    <w:rsid w:val="00C63232"/>
    <w:rsid w:val="00C641FB"/>
    <w:rsid w:val="00C71CA0"/>
    <w:rsid w:val="00C728A5"/>
    <w:rsid w:val="00C73F74"/>
    <w:rsid w:val="00C75812"/>
    <w:rsid w:val="00C76DEE"/>
    <w:rsid w:val="00C77093"/>
    <w:rsid w:val="00C77BA0"/>
    <w:rsid w:val="00C83AF9"/>
    <w:rsid w:val="00C85A37"/>
    <w:rsid w:val="00C92639"/>
    <w:rsid w:val="00C93897"/>
    <w:rsid w:val="00C9404A"/>
    <w:rsid w:val="00C94332"/>
    <w:rsid w:val="00C95B0C"/>
    <w:rsid w:val="00C97D98"/>
    <w:rsid w:val="00CA2F4E"/>
    <w:rsid w:val="00CA4BA2"/>
    <w:rsid w:val="00CA676B"/>
    <w:rsid w:val="00CB10ED"/>
    <w:rsid w:val="00CB136A"/>
    <w:rsid w:val="00CB2164"/>
    <w:rsid w:val="00CB3626"/>
    <w:rsid w:val="00CB4144"/>
    <w:rsid w:val="00CB44F1"/>
    <w:rsid w:val="00CC33F9"/>
    <w:rsid w:val="00CC3E92"/>
    <w:rsid w:val="00CC3FFE"/>
    <w:rsid w:val="00CC5CC6"/>
    <w:rsid w:val="00CC60F3"/>
    <w:rsid w:val="00CD08CD"/>
    <w:rsid w:val="00CD44D4"/>
    <w:rsid w:val="00CD56F1"/>
    <w:rsid w:val="00CD6211"/>
    <w:rsid w:val="00CE2291"/>
    <w:rsid w:val="00CE3E85"/>
    <w:rsid w:val="00CE4CFE"/>
    <w:rsid w:val="00CE57E1"/>
    <w:rsid w:val="00CE5F91"/>
    <w:rsid w:val="00CF1363"/>
    <w:rsid w:val="00CF50D3"/>
    <w:rsid w:val="00CF5300"/>
    <w:rsid w:val="00D01C17"/>
    <w:rsid w:val="00D01C19"/>
    <w:rsid w:val="00D023B5"/>
    <w:rsid w:val="00D032D6"/>
    <w:rsid w:val="00D044E7"/>
    <w:rsid w:val="00D110F3"/>
    <w:rsid w:val="00D11179"/>
    <w:rsid w:val="00D1219F"/>
    <w:rsid w:val="00D122B2"/>
    <w:rsid w:val="00D14A0F"/>
    <w:rsid w:val="00D15313"/>
    <w:rsid w:val="00D15D20"/>
    <w:rsid w:val="00D1694E"/>
    <w:rsid w:val="00D16AF8"/>
    <w:rsid w:val="00D16E9D"/>
    <w:rsid w:val="00D171A9"/>
    <w:rsid w:val="00D179A5"/>
    <w:rsid w:val="00D21D67"/>
    <w:rsid w:val="00D22077"/>
    <w:rsid w:val="00D225C5"/>
    <w:rsid w:val="00D24958"/>
    <w:rsid w:val="00D2571B"/>
    <w:rsid w:val="00D25FCD"/>
    <w:rsid w:val="00D26A11"/>
    <w:rsid w:val="00D26A92"/>
    <w:rsid w:val="00D32E64"/>
    <w:rsid w:val="00D35796"/>
    <w:rsid w:val="00D36549"/>
    <w:rsid w:val="00D44CD1"/>
    <w:rsid w:val="00D44EE3"/>
    <w:rsid w:val="00D46A1C"/>
    <w:rsid w:val="00D55BDC"/>
    <w:rsid w:val="00D561A3"/>
    <w:rsid w:val="00D56E80"/>
    <w:rsid w:val="00D71019"/>
    <w:rsid w:val="00D722F3"/>
    <w:rsid w:val="00D757A8"/>
    <w:rsid w:val="00D773FE"/>
    <w:rsid w:val="00D83A8E"/>
    <w:rsid w:val="00D84237"/>
    <w:rsid w:val="00D85135"/>
    <w:rsid w:val="00D87C4C"/>
    <w:rsid w:val="00D9019E"/>
    <w:rsid w:val="00D92C5F"/>
    <w:rsid w:val="00D93E80"/>
    <w:rsid w:val="00DA00CA"/>
    <w:rsid w:val="00DA0C8A"/>
    <w:rsid w:val="00DA280E"/>
    <w:rsid w:val="00DA386F"/>
    <w:rsid w:val="00DA38F9"/>
    <w:rsid w:val="00DA3B8F"/>
    <w:rsid w:val="00DA4BDC"/>
    <w:rsid w:val="00DA4C8E"/>
    <w:rsid w:val="00DA6035"/>
    <w:rsid w:val="00DB233F"/>
    <w:rsid w:val="00DB365D"/>
    <w:rsid w:val="00DB651A"/>
    <w:rsid w:val="00DC1980"/>
    <w:rsid w:val="00DC3DB6"/>
    <w:rsid w:val="00DC49FC"/>
    <w:rsid w:val="00DC75D2"/>
    <w:rsid w:val="00DD07E5"/>
    <w:rsid w:val="00DD09F4"/>
    <w:rsid w:val="00DD14FA"/>
    <w:rsid w:val="00DD34B6"/>
    <w:rsid w:val="00DD3B68"/>
    <w:rsid w:val="00DD46D4"/>
    <w:rsid w:val="00DD5304"/>
    <w:rsid w:val="00DD5917"/>
    <w:rsid w:val="00DD5E04"/>
    <w:rsid w:val="00DD6C9C"/>
    <w:rsid w:val="00DE26C2"/>
    <w:rsid w:val="00DE5239"/>
    <w:rsid w:val="00DE5355"/>
    <w:rsid w:val="00DE5FC2"/>
    <w:rsid w:val="00DF0719"/>
    <w:rsid w:val="00DF12BF"/>
    <w:rsid w:val="00DF1690"/>
    <w:rsid w:val="00DF47FD"/>
    <w:rsid w:val="00DF7DC5"/>
    <w:rsid w:val="00E007BE"/>
    <w:rsid w:val="00E00C5A"/>
    <w:rsid w:val="00E03E32"/>
    <w:rsid w:val="00E056FE"/>
    <w:rsid w:val="00E10240"/>
    <w:rsid w:val="00E116A5"/>
    <w:rsid w:val="00E12F0D"/>
    <w:rsid w:val="00E13D9F"/>
    <w:rsid w:val="00E272D6"/>
    <w:rsid w:val="00E3292A"/>
    <w:rsid w:val="00E334BD"/>
    <w:rsid w:val="00E36CF3"/>
    <w:rsid w:val="00E371BE"/>
    <w:rsid w:val="00E37B1E"/>
    <w:rsid w:val="00E4048C"/>
    <w:rsid w:val="00E422A2"/>
    <w:rsid w:val="00E5108A"/>
    <w:rsid w:val="00E51C3F"/>
    <w:rsid w:val="00E52707"/>
    <w:rsid w:val="00E5725A"/>
    <w:rsid w:val="00E675A2"/>
    <w:rsid w:val="00E70C0C"/>
    <w:rsid w:val="00E7230D"/>
    <w:rsid w:val="00E7350D"/>
    <w:rsid w:val="00E83FF7"/>
    <w:rsid w:val="00E84B58"/>
    <w:rsid w:val="00E86D66"/>
    <w:rsid w:val="00E875E3"/>
    <w:rsid w:val="00E94F51"/>
    <w:rsid w:val="00E963BE"/>
    <w:rsid w:val="00E96B59"/>
    <w:rsid w:val="00EA31E7"/>
    <w:rsid w:val="00EA3F08"/>
    <w:rsid w:val="00EA5042"/>
    <w:rsid w:val="00EA5AEE"/>
    <w:rsid w:val="00EA6DDD"/>
    <w:rsid w:val="00EB11D2"/>
    <w:rsid w:val="00EB1837"/>
    <w:rsid w:val="00EB4120"/>
    <w:rsid w:val="00EB5185"/>
    <w:rsid w:val="00EC271E"/>
    <w:rsid w:val="00EC4E83"/>
    <w:rsid w:val="00ED15C1"/>
    <w:rsid w:val="00ED2B6D"/>
    <w:rsid w:val="00ED47CF"/>
    <w:rsid w:val="00ED7A0D"/>
    <w:rsid w:val="00EE2C37"/>
    <w:rsid w:val="00EF0BEC"/>
    <w:rsid w:val="00EF0D63"/>
    <w:rsid w:val="00EF14BD"/>
    <w:rsid w:val="00EF35F5"/>
    <w:rsid w:val="00EF585C"/>
    <w:rsid w:val="00EF6A71"/>
    <w:rsid w:val="00F00176"/>
    <w:rsid w:val="00F00660"/>
    <w:rsid w:val="00F01735"/>
    <w:rsid w:val="00F03502"/>
    <w:rsid w:val="00F119B3"/>
    <w:rsid w:val="00F129E8"/>
    <w:rsid w:val="00F1343F"/>
    <w:rsid w:val="00F13D8B"/>
    <w:rsid w:val="00F13F9F"/>
    <w:rsid w:val="00F175F3"/>
    <w:rsid w:val="00F1770E"/>
    <w:rsid w:val="00F17D22"/>
    <w:rsid w:val="00F20577"/>
    <w:rsid w:val="00F20AC2"/>
    <w:rsid w:val="00F21D0D"/>
    <w:rsid w:val="00F22296"/>
    <w:rsid w:val="00F24802"/>
    <w:rsid w:val="00F260E6"/>
    <w:rsid w:val="00F26606"/>
    <w:rsid w:val="00F32A03"/>
    <w:rsid w:val="00F32B9E"/>
    <w:rsid w:val="00F37F1F"/>
    <w:rsid w:val="00F4042D"/>
    <w:rsid w:val="00F40A8E"/>
    <w:rsid w:val="00F42A0B"/>
    <w:rsid w:val="00F43E16"/>
    <w:rsid w:val="00F4574B"/>
    <w:rsid w:val="00F512BB"/>
    <w:rsid w:val="00F529A7"/>
    <w:rsid w:val="00F57C55"/>
    <w:rsid w:val="00F614DE"/>
    <w:rsid w:val="00F615E5"/>
    <w:rsid w:val="00F666BB"/>
    <w:rsid w:val="00F67C0C"/>
    <w:rsid w:val="00F704A9"/>
    <w:rsid w:val="00F736AF"/>
    <w:rsid w:val="00F73E7B"/>
    <w:rsid w:val="00F76334"/>
    <w:rsid w:val="00F8060C"/>
    <w:rsid w:val="00F808E8"/>
    <w:rsid w:val="00F81BAD"/>
    <w:rsid w:val="00F90234"/>
    <w:rsid w:val="00F919FE"/>
    <w:rsid w:val="00F94170"/>
    <w:rsid w:val="00F970C2"/>
    <w:rsid w:val="00FA0364"/>
    <w:rsid w:val="00FA0567"/>
    <w:rsid w:val="00FA0FD4"/>
    <w:rsid w:val="00FA171D"/>
    <w:rsid w:val="00FA326E"/>
    <w:rsid w:val="00FA44BC"/>
    <w:rsid w:val="00FA5BD0"/>
    <w:rsid w:val="00FA7C00"/>
    <w:rsid w:val="00FB0598"/>
    <w:rsid w:val="00FB0D9E"/>
    <w:rsid w:val="00FB573E"/>
    <w:rsid w:val="00FC369E"/>
    <w:rsid w:val="00FC4933"/>
    <w:rsid w:val="00FC4A58"/>
    <w:rsid w:val="00FC5658"/>
    <w:rsid w:val="00FD0483"/>
    <w:rsid w:val="00FD388F"/>
    <w:rsid w:val="00FD7E9A"/>
    <w:rsid w:val="00FE0098"/>
    <w:rsid w:val="00FE07A9"/>
    <w:rsid w:val="00FE171E"/>
    <w:rsid w:val="00FE1A3F"/>
    <w:rsid w:val="00FE33E2"/>
    <w:rsid w:val="00FE7702"/>
    <w:rsid w:val="00FE7B68"/>
    <w:rsid w:val="00FF276E"/>
    <w:rsid w:val="00FF3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E94E1"/>
  <w15:chartTrackingRefBased/>
  <w15:docId w15:val="{89E71B8A-7699-4450-8196-120F9648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802"/>
    <w:pPr>
      <w:spacing w:after="120" w:line="264" w:lineRule="auto"/>
    </w:pPr>
    <w:rPr>
      <w:rFonts w:ascii="HelveticaNeueLT Com 45 Lt" w:eastAsiaTheme="minorEastAsia" w:hAnsi="HelveticaNeueLT Com 45 Lt"/>
      <w:szCs w:val="20"/>
    </w:rPr>
  </w:style>
  <w:style w:type="paragraph" w:styleId="Heading1">
    <w:name w:val="heading 1"/>
    <w:basedOn w:val="Heading2"/>
    <w:next w:val="Normal"/>
    <w:link w:val="Heading1Char"/>
    <w:uiPriority w:val="9"/>
    <w:qFormat/>
    <w:rsid w:val="00884BFF"/>
    <w:pPr>
      <w:numPr>
        <w:ilvl w:val="0"/>
      </w:numPr>
      <w:outlineLvl w:val="0"/>
    </w:pPr>
    <w:rPr>
      <w:b/>
      <w:bCs/>
      <w:color w:val="092A40" w:themeColor="accent1"/>
    </w:rPr>
  </w:style>
  <w:style w:type="paragraph" w:styleId="Heading2">
    <w:name w:val="heading 2"/>
    <w:basedOn w:val="Heading3"/>
    <w:next w:val="Normal"/>
    <w:link w:val="Heading2Char"/>
    <w:uiPriority w:val="9"/>
    <w:unhideWhenUsed/>
    <w:qFormat/>
    <w:rsid w:val="00884BFF"/>
    <w:pPr>
      <w:outlineLvl w:val="1"/>
    </w:pPr>
    <w:rPr>
      <w:color w:val="3E7D95" w:themeColor="accent5"/>
    </w:rPr>
  </w:style>
  <w:style w:type="paragraph" w:styleId="Heading3">
    <w:name w:val="heading 3"/>
    <w:basedOn w:val="Normal"/>
    <w:next w:val="Normal"/>
    <w:link w:val="Heading3Char"/>
    <w:uiPriority w:val="9"/>
    <w:unhideWhenUsed/>
    <w:qFormat/>
    <w:rsid w:val="00644622"/>
    <w:pPr>
      <w:keepNext/>
      <w:keepLines/>
      <w:numPr>
        <w:ilvl w:val="1"/>
        <w:numId w:val="12"/>
      </w:numPr>
      <w:spacing w:before="40" w:after="0"/>
      <w:ind w:left="576" w:hanging="576"/>
      <w:outlineLvl w:val="2"/>
    </w:pPr>
    <w:rPr>
      <w:rFonts w:eastAsiaTheme="majorEastAsia" w:cstheme="majorBidi"/>
      <w:color w:val="04141F" w:themeColor="accent1" w:themeShade="7F"/>
      <w:sz w:val="24"/>
      <w:szCs w:val="24"/>
    </w:rPr>
  </w:style>
  <w:style w:type="paragraph" w:styleId="Heading4">
    <w:name w:val="heading 4"/>
    <w:basedOn w:val="Normal"/>
    <w:next w:val="Normal"/>
    <w:link w:val="Heading4Char"/>
    <w:uiPriority w:val="9"/>
    <w:semiHidden/>
    <w:unhideWhenUsed/>
    <w:qFormat/>
    <w:rsid w:val="0041453E"/>
    <w:pPr>
      <w:keepNext/>
      <w:keepLines/>
      <w:numPr>
        <w:ilvl w:val="3"/>
        <w:numId w:val="11"/>
      </w:numPr>
      <w:spacing w:before="40" w:after="0"/>
      <w:outlineLvl w:val="3"/>
    </w:pPr>
    <w:rPr>
      <w:rFonts w:asciiTheme="majorHAnsi" w:eastAsiaTheme="majorEastAsia" w:hAnsiTheme="majorHAnsi" w:cstheme="majorBidi"/>
      <w:i/>
      <w:iCs/>
      <w:color w:val="061F2F" w:themeColor="accent1" w:themeShade="BF"/>
    </w:rPr>
  </w:style>
  <w:style w:type="paragraph" w:styleId="Heading5">
    <w:name w:val="heading 5"/>
    <w:basedOn w:val="Normal"/>
    <w:next w:val="Normal"/>
    <w:link w:val="Heading5Char"/>
    <w:uiPriority w:val="9"/>
    <w:semiHidden/>
    <w:unhideWhenUsed/>
    <w:qFormat/>
    <w:rsid w:val="0041453E"/>
    <w:pPr>
      <w:keepNext/>
      <w:keepLines/>
      <w:numPr>
        <w:ilvl w:val="4"/>
        <w:numId w:val="11"/>
      </w:numPr>
      <w:spacing w:before="40" w:after="0"/>
      <w:outlineLvl w:val="4"/>
    </w:pPr>
    <w:rPr>
      <w:rFonts w:asciiTheme="majorHAnsi" w:eastAsiaTheme="majorEastAsia" w:hAnsiTheme="majorHAnsi" w:cstheme="majorBidi"/>
      <w:color w:val="061F2F" w:themeColor="accent1" w:themeShade="BF"/>
    </w:rPr>
  </w:style>
  <w:style w:type="paragraph" w:styleId="Heading6">
    <w:name w:val="heading 6"/>
    <w:basedOn w:val="Normal"/>
    <w:next w:val="Normal"/>
    <w:link w:val="Heading6Char"/>
    <w:uiPriority w:val="9"/>
    <w:semiHidden/>
    <w:unhideWhenUsed/>
    <w:qFormat/>
    <w:rsid w:val="0041453E"/>
    <w:pPr>
      <w:keepNext/>
      <w:keepLines/>
      <w:numPr>
        <w:ilvl w:val="5"/>
        <w:numId w:val="11"/>
      </w:numPr>
      <w:spacing w:before="40" w:after="0"/>
      <w:outlineLvl w:val="5"/>
    </w:pPr>
    <w:rPr>
      <w:rFonts w:asciiTheme="majorHAnsi" w:eastAsiaTheme="majorEastAsia" w:hAnsiTheme="majorHAnsi" w:cstheme="majorBidi"/>
      <w:color w:val="04141F" w:themeColor="accent1" w:themeShade="7F"/>
    </w:rPr>
  </w:style>
  <w:style w:type="paragraph" w:styleId="Heading7">
    <w:name w:val="heading 7"/>
    <w:basedOn w:val="Normal"/>
    <w:next w:val="Normal"/>
    <w:link w:val="Heading7Char"/>
    <w:uiPriority w:val="9"/>
    <w:semiHidden/>
    <w:unhideWhenUsed/>
    <w:qFormat/>
    <w:rsid w:val="0041453E"/>
    <w:pPr>
      <w:keepNext/>
      <w:keepLines/>
      <w:numPr>
        <w:ilvl w:val="6"/>
        <w:numId w:val="11"/>
      </w:numPr>
      <w:spacing w:before="40" w:after="0"/>
      <w:outlineLvl w:val="6"/>
    </w:pPr>
    <w:rPr>
      <w:rFonts w:asciiTheme="majorHAnsi" w:eastAsiaTheme="majorEastAsia" w:hAnsiTheme="majorHAnsi" w:cstheme="majorBidi"/>
      <w:i/>
      <w:iCs/>
      <w:color w:val="04141F" w:themeColor="accent1" w:themeShade="7F"/>
    </w:rPr>
  </w:style>
  <w:style w:type="paragraph" w:styleId="Heading8">
    <w:name w:val="heading 8"/>
    <w:basedOn w:val="Normal"/>
    <w:next w:val="Normal"/>
    <w:link w:val="Heading8Char"/>
    <w:uiPriority w:val="9"/>
    <w:semiHidden/>
    <w:unhideWhenUsed/>
    <w:qFormat/>
    <w:rsid w:val="0041453E"/>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453E"/>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92871"/>
    <w:pPr>
      <w:spacing w:after="200" w:line="240" w:lineRule="auto"/>
    </w:pPr>
    <w:rPr>
      <w:rFonts w:eastAsia="SimSun" w:cs="Arial"/>
      <w:i/>
      <w:iCs/>
      <w:color w:val="44546A" w:themeColor="text2"/>
      <w:sz w:val="20"/>
      <w:szCs w:val="18"/>
      <w:lang w:eastAsia="zh-CN"/>
    </w:rPr>
  </w:style>
  <w:style w:type="character" w:customStyle="1" w:styleId="Heading1Char">
    <w:name w:val="Heading 1 Char"/>
    <w:basedOn w:val="DefaultParagraphFont"/>
    <w:link w:val="Heading1"/>
    <w:uiPriority w:val="9"/>
    <w:rsid w:val="00884BFF"/>
    <w:rPr>
      <w:rFonts w:ascii="HelveticaNeueLT Com 45 Lt" w:eastAsiaTheme="majorEastAsia" w:hAnsi="HelveticaNeueLT Com 45 Lt" w:cstheme="majorBidi"/>
      <w:b/>
      <w:bCs/>
      <w:color w:val="092A40" w:themeColor="accent1"/>
      <w:sz w:val="24"/>
      <w:szCs w:val="24"/>
    </w:rPr>
  </w:style>
  <w:style w:type="character" w:customStyle="1" w:styleId="Heading2Char">
    <w:name w:val="Heading 2 Char"/>
    <w:basedOn w:val="DefaultParagraphFont"/>
    <w:link w:val="Heading2"/>
    <w:uiPriority w:val="9"/>
    <w:rsid w:val="00884BFF"/>
    <w:rPr>
      <w:rFonts w:ascii="HelveticaNeueLT Com 45 Lt" w:eastAsiaTheme="majorEastAsia" w:hAnsi="HelveticaNeueLT Com 45 Lt" w:cstheme="majorBidi"/>
      <w:color w:val="3E7D95" w:themeColor="accent5"/>
      <w:sz w:val="24"/>
      <w:szCs w:val="24"/>
    </w:rPr>
  </w:style>
  <w:style w:type="character" w:styleId="CommentReference">
    <w:name w:val="annotation reference"/>
    <w:uiPriority w:val="99"/>
    <w:rsid w:val="00CC5CC6"/>
    <w:rPr>
      <w:rFonts w:cs="Times New Roman"/>
      <w:sz w:val="16"/>
      <w:szCs w:val="16"/>
    </w:rPr>
  </w:style>
  <w:style w:type="paragraph" w:styleId="CommentText">
    <w:name w:val="annotation text"/>
    <w:basedOn w:val="Normal"/>
    <w:link w:val="CommentTextChar"/>
    <w:uiPriority w:val="99"/>
    <w:rsid w:val="00B30D50"/>
    <w:pPr>
      <w:spacing w:line="240" w:lineRule="auto"/>
    </w:pPr>
    <w:rPr>
      <w:rFonts w:eastAsia="Calibri" w:cs="Times New Roman"/>
    </w:rPr>
  </w:style>
  <w:style w:type="character" w:customStyle="1" w:styleId="CommentTextChar">
    <w:name w:val="Comment Text Char"/>
    <w:basedOn w:val="DefaultParagraphFont"/>
    <w:link w:val="CommentText"/>
    <w:uiPriority w:val="99"/>
    <w:rsid w:val="00B30D50"/>
    <w:rPr>
      <w:rFonts w:ascii="HelveticaNeueLT Com 45 Lt" w:eastAsia="Calibri" w:hAnsi="HelveticaNeueLT Com 45 Lt" w:cs="Times New Roman"/>
      <w:szCs w:val="20"/>
    </w:rPr>
  </w:style>
  <w:style w:type="character" w:customStyle="1" w:styleId="normaltextrun">
    <w:name w:val="normaltextrun"/>
    <w:basedOn w:val="DefaultParagraphFont"/>
    <w:rsid w:val="00CC5CC6"/>
  </w:style>
  <w:style w:type="character" w:customStyle="1" w:styleId="eop">
    <w:name w:val="eop"/>
    <w:basedOn w:val="DefaultParagraphFont"/>
    <w:rsid w:val="00CC5CC6"/>
  </w:style>
  <w:style w:type="paragraph" w:customStyle="1" w:styleId="paragraph">
    <w:name w:val="paragraph"/>
    <w:basedOn w:val="Normal"/>
    <w:rsid w:val="00CC5C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5C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CC6"/>
    <w:rPr>
      <w:rFonts w:ascii="Segoe UI" w:eastAsiaTheme="minorEastAsia" w:hAnsi="Segoe UI" w:cs="Segoe UI"/>
      <w:sz w:val="18"/>
      <w:szCs w:val="18"/>
    </w:rPr>
  </w:style>
  <w:style w:type="paragraph" w:styleId="Header">
    <w:name w:val="header"/>
    <w:basedOn w:val="Normal"/>
    <w:link w:val="HeaderChar"/>
    <w:uiPriority w:val="99"/>
    <w:unhideWhenUsed/>
    <w:rsid w:val="00CC5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CC6"/>
    <w:rPr>
      <w:rFonts w:ascii="HelveticaNeueLT Com 45 Lt" w:eastAsiaTheme="minorEastAsia" w:hAnsi="HelveticaNeueLT Com 45 Lt"/>
      <w:sz w:val="20"/>
      <w:szCs w:val="20"/>
    </w:rPr>
  </w:style>
  <w:style w:type="paragraph" w:styleId="Footer">
    <w:name w:val="footer"/>
    <w:basedOn w:val="Normal"/>
    <w:link w:val="FooterChar"/>
    <w:uiPriority w:val="99"/>
    <w:unhideWhenUsed/>
    <w:rsid w:val="00E13D9F"/>
    <w:pPr>
      <w:pBdr>
        <w:top w:val="single" w:sz="4" w:space="1" w:color="3E7D95" w:themeColor="accent5"/>
      </w:pBdr>
      <w:tabs>
        <w:tab w:val="center" w:pos="4680"/>
        <w:tab w:val="right" w:pos="9360"/>
      </w:tabs>
      <w:spacing w:after="0" w:line="240" w:lineRule="auto"/>
    </w:pPr>
  </w:style>
  <w:style w:type="character" w:customStyle="1" w:styleId="FooterChar">
    <w:name w:val="Footer Char"/>
    <w:basedOn w:val="DefaultParagraphFont"/>
    <w:link w:val="Footer"/>
    <w:uiPriority w:val="99"/>
    <w:rsid w:val="00E13D9F"/>
    <w:rPr>
      <w:rFonts w:ascii="HelveticaNeueLT Com 45 Lt" w:eastAsiaTheme="minorEastAsia" w:hAnsi="HelveticaNeueLT Com 45 Lt"/>
      <w:szCs w:val="20"/>
    </w:rPr>
  </w:style>
  <w:style w:type="paragraph" w:styleId="ListParagraph">
    <w:name w:val="List Paragraph"/>
    <w:basedOn w:val="Normal"/>
    <w:uiPriority w:val="34"/>
    <w:qFormat/>
    <w:rsid w:val="007354F2"/>
    <w:pPr>
      <w:spacing w:after="200" w:line="276" w:lineRule="auto"/>
      <w:contextualSpacing/>
    </w:pPr>
    <w:rPr>
      <w:rFonts w:eastAsiaTheme="minorHAnsi"/>
      <w:szCs w:val="22"/>
    </w:rPr>
  </w:style>
  <w:style w:type="table" w:styleId="TableGrid">
    <w:name w:val="Table Grid"/>
    <w:basedOn w:val="TableNormal"/>
    <w:rsid w:val="00CC5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autoRedefine/>
    <w:qFormat/>
    <w:rsid w:val="00CC5CC6"/>
    <w:pPr>
      <w:autoSpaceDE w:val="0"/>
      <w:autoSpaceDN w:val="0"/>
      <w:adjustRightInd w:val="0"/>
      <w:spacing w:before="40" w:after="0" w:line="240" w:lineRule="auto"/>
    </w:pPr>
    <w:rPr>
      <w:rFonts w:ascii="Arial" w:eastAsiaTheme="minorHAnsi" w:hAnsi="Arial" w:cs="Arial"/>
      <w:b/>
      <w:color w:val="000000"/>
      <w:sz w:val="18"/>
    </w:rPr>
  </w:style>
  <w:style w:type="paragraph" w:customStyle="1" w:styleId="TableText-LeftJustified">
    <w:name w:val="Table Text - Left Justified"/>
    <w:basedOn w:val="Normal"/>
    <w:qFormat/>
    <w:rsid w:val="00CC5CC6"/>
    <w:pPr>
      <w:spacing w:after="0" w:line="240" w:lineRule="auto"/>
    </w:pPr>
    <w:rPr>
      <w:rFonts w:asciiTheme="minorHAnsi" w:eastAsiaTheme="minorHAnsi" w:hAnsiTheme="minorHAnsi"/>
    </w:rPr>
  </w:style>
  <w:style w:type="character" w:customStyle="1" w:styleId="Heading3Char">
    <w:name w:val="Heading 3 Char"/>
    <w:basedOn w:val="DefaultParagraphFont"/>
    <w:link w:val="Heading3"/>
    <w:uiPriority w:val="9"/>
    <w:rsid w:val="00644622"/>
    <w:rPr>
      <w:rFonts w:ascii="HelveticaNeueLT Com 45 Lt" w:eastAsiaTheme="majorEastAsia" w:hAnsi="HelveticaNeueLT Com 45 Lt" w:cstheme="majorBidi"/>
      <w:color w:val="04141F" w:themeColor="accent1" w:themeShade="7F"/>
      <w:sz w:val="24"/>
      <w:szCs w:val="24"/>
    </w:rPr>
  </w:style>
  <w:style w:type="paragraph" w:styleId="CommentSubject">
    <w:name w:val="annotation subject"/>
    <w:basedOn w:val="CommentText"/>
    <w:next w:val="CommentText"/>
    <w:link w:val="CommentSubjectChar"/>
    <w:uiPriority w:val="99"/>
    <w:semiHidden/>
    <w:unhideWhenUsed/>
    <w:rsid w:val="00764B0E"/>
    <w:rPr>
      <w:rFonts w:eastAsiaTheme="minorEastAsia" w:cstheme="minorBidi"/>
      <w:b/>
      <w:bCs/>
      <w:sz w:val="20"/>
    </w:rPr>
  </w:style>
  <w:style w:type="character" w:customStyle="1" w:styleId="CommentSubjectChar">
    <w:name w:val="Comment Subject Char"/>
    <w:basedOn w:val="CommentTextChar"/>
    <w:link w:val="CommentSubject"/>
    <w:uiPriority w:val="99"/>
    <w:semiHidden/>
    <w:rsid w:val="00764B0E"/>
    <w:rPr>
      <w:rFonts w:ascii="HelveticaNeueLT Com 45 Lt" w:eastAsiaTheme="minorEastAsia" w:hAnsi="HelveticaNeueLT Com 45 Lt" w:cs="Times New Roman"/>
      <w:b/>
      <w:bCs/>
      <w:color w:val="FF0000"/>
      <w:sz w:val="20"/>
      <w:szCs w:val="20"/>
    </w:rPr>
  </w:style>
  <w:style w:type="character" w:customStyle="1" w:styleId="Heading4Char">
    <w:name w:val="Heading 4 Char"/>
    <w:basedOn w:val="DefaultParagraphFont"/>
    <w:link w:val="Heading4"/>
    <w:uiPriority w:val="9"/>
    <w:semiHidden/>
    <w:rsid w:val="0041453E"/>
    <w:rPr>
      <w:rFonts w:asciiTheme="majorHAnsi" w:eastAsiaTheme="majorEastAsia" w:hAnsiTheme="majorHAnsi" w:cstheme="majorBidi"/>
      <w:i/>
      <w:iCs/>
      <w:color w:val="061F2F" w:themeColor="accent1" w:themeShade="BF"/>
      <w:szCs w:val="20"/>
    </w:rPr>
  </w:style>
  <w:style w:type="character" w:customStyle="1" w:styleId="Heading5Char">
    <w:name w:val="Heading 5 Char"/>
    <w:basedOn w:val="DefaultParagraphFont"/>
    <w:link w:val="Heading5"/>
    <w:uiPriority w:val="9"/>
    <w:semiHidden/>
    <w:rsid w:val="0041453E"/>
    <w:rPr>
      <w:rFonts w:asciiTheme="majorHAnsi" w:eastAsiaTheme="majorEastAsia" w:hAnsiTheme="majorHAnsi" w:cstheme="majorBidi"/>
      <w:color w:val="061F2F" w:themeColor="accent1" w:themeShade="BF"/>
      <w:szCs w:val="20"/>
    </w:rPr>
  </w:style>
  <w:style w:type="character" w:customStyle="1" w:styleId="Heading6Char">
    <w:name w:val="Heading 6 Char"/>
    <w:basedOn w:val="DefaultParagraphFont"/>
    <w:link w:val="Heading6"/>
    <w:uiPriority w:val="9"/>
    <w:semiHidden/>
    <w:rsid w:val="0041453E"/>
    <w:rPr>
      <w:rFonts w:asciiTheme="majorHAnsi" w:eastAsiaTheme="majorEastAsia" w:hAnsiTheme="majorHAnsi" w:cstheme="majorBidi"/>
      <w:color w:val="04141F" w:themeColor="accent1" w:themeShade="7F"/>
      <w:szCs w:val="20"/>
    </w:rPr>
  </w:style>
  <w:style w:type="character" w:customStyle="1" w:styleId="Heading7Char">
    <w:name w:val="Heading 7 Char"/>
    <w:basedOn w:val="DefaultParagraphFont"/>
    <w:link w:val="Heading7"/>
    <w:uiPriority w:val="9"/>
    <w:semiHidden/>
    <w:rsid w:val="0041453E"/>
    <w:rPr>
      <w:rFonts w:asciiTheme="majorHAnsi" w:eastAsiaTheme="majorEastAsia" w:hAnsiTheme="majorHAnsi" w:cstheme="majorBidi"/>
      <w:i/>
      <w:iCs/>
      <w:color w:val="04141F" w:themeColor="accent1" w:themeShade="7F"/>
      <w:szCs w:val="20"/>
    </w:rPr>
  </w:style>
  <w:style w:type="character" w:customStyle="1" w:styleId="Heading8Char">
    <w:name w:val="Heading 8 Char"/>
    <w:basedOn w:val="DefaultParagraphFont"/>
    <w:link w:val="Heading8"/>
    <w:uiPriority w:val="9"/>
    <w:semiHidden/>
    <w:rsid w:val="0041453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453E"/>
    <w:rPr>
      <w:rFonts w:asciiTheme="majorHAnsi" w:eastAsiaTheme="majorEastAsia" w:hAnsiTheme="majorHAnsi" w:cstheme="majorBidi"/>
      <w:i/>
      <w:iCs/>
      <w:color w:val="272727" w:themeColor="text1" w:themeTint="D8"/>
      <w:sz w:val="21"/>
      <w:szCs w:val="21"/>
    </w:rPr>
  </w:style>
  <w:style w:type="paragraph" w:styleId="Title">
    <w:name w:val="Title"/>
    <w:basedOn w:val="Heading1"/>
    <w:next w:val="Normal"/>
    <w:link w:val="TitleChar"/>
    <w:uiPriority w:val="10"/>
    <w:qFormat/>
    <w:rsid w:val="00EB5185"/>
    <w:pPr>
      <w:numPr>
        <w:numId w:val="0"/>
      </w:numPr>
      <w:ind w:left="432" w:hanging="432"/>
    </w:pPr>
    <w:rPr>
      <w:color w:val="CEA42B" w:themeColor="accent6"/>
    </w:rPr>
  </w:style>
  <w:style w:type="character" w:customStyle="1" w:styleId="TitleChar">
    <w:name w:val="Title Char"/>
    <w:basedOn w:val="DefaultParagraphFont"/>
    <w:link w:val="Title"/>
    <w:uiPriority w:val="10"/>
    <w:rsid w:val="00EB5185"/>
    <w:rPr>
      <w:rFonts w:ascii="HelveticaNeueLT Com 45 Lt" w:eastAsiaTheme="majorEastAsia" w:hAnsi="HelveticaNeueLT Com 45 Lt" w:cstheme="majorBidi"/>
      <w:color w:val="CEA42B" w:themeColor="accent6"/>
      <w:sz w:val="26"/>
      <w:szCs w:val="28"/>
    </w:rPr>
  </w:style>
  <w:style w:type="character" w:styleId="Hyperlink">
    <w:name w:val="Hyperlink"/>
    <w:basedOn w:val="DefaultParagraphFont"/>
    <w:uiPriority w:val="99"/>
    <w:unhideWhenUsed/>
    <w:rsid w:val="008A3D19"/>
    <w:rPr>
      <w:color w:val="0000FF"/>
      <w:u w:val="single"/>
    </w:rPr>
  </w:style>
  <w:style w:type="character" w:styleId="FollowedHyperlink">
    <w:name w:val="FollowedHyperlink"/>
    <w:basedOn w:val="DefaultParagraphFont"/>
    <w:uiPriority w:val="99"/>
    <w:semiHidden/>
    <w:unhideWhenUsed/>
    <w:rsid w:val="00FE07A9"/>
    <w:rPr>
      <w:color w:val="954F72" w:themeColor="followedHyperlink"/>
      <w:u w:val="single"/>
    </w:rPr>
  </w:style>
  <w:style w:type="character" w:styleId="UnresolvedMention">
    <w:name w:val="Unresolved Mention"/>
    <w:basedOn w:val="DefaultParagraphFont"/>
    <w:uiPriority w:val="99"/>
    <w:unhideWhenUsed/>
    <w:rsid w:val="003505DD"/>
    <w:rPr>
      <w:color w:val="605E5C"/>
      <w:shd w:val="clear" w:color="auto" w:fill="E1DFDD"/>
    </w:rPr>
  </w:style>
  <w:style w:type="character" w:styleId="Mention">
    <w:name w:val="Mention"/>
    <w:basedOn w:val="DefaultParagraphFont"/>
    <w:uiPriority w:val="99"/>
    <w:unhideWhenUsed/>
    <w:rsid w:val="003E4E46"/>
    <w:rPr>
      <w:color w:val="2B579A"/>
      <w:shd w:val="clear" w:color="auto" w:fill="E1DFDD"/>
    </w:rPr>
  </w:style>
  <w:style w:type="paragraph" w:styleId="BodyText">
    <w:name w:val="Body Text"/>
    <w:basedOn w:val="Normal"/>
    <w:link w:val="BodyTextChar"/>
    <w:uiPriority w:val="99"/>
    <w:unhideWhenUsed/>
    <w:rsid w:val="00B00802"/>
    <w:rPr>
      <w:szCs w:val="22"/>
    </w:rPr>
  </w:style>
  <w:style w:type="character" w:customStyle="1" w:styleId="BodyTextChar">
    <w:name w:val="Body Text Char"/>
    <w:basedOn w:val="DefaultParagraphFont"/>
    <w:link w:val="BodyText"/>
    <w:uiPriority w:val="99"/>
    <w:rsid w:val="00B00802"/>
    <w:rPr>
      <w:rFonts w:ascii="HelveticaNeueLT Com 45 Lt" w:eastAsiaTheme="minorEastAsia" w:hAnsi="HelveticaNeueLT Com 45 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655417">
      <w:bodyDiv w:val="1"/>
      <w:marLeft w:val="0"/>
      <w:marRight w:val="0"/>
      <w:marTop w:val="0"/>
      <w:marBottom w:val="0"/>
      <w:divBdr>
        <w:top w:val="none" w:sz="0" w:space="0" w:color="auto"/>
        <w:left w:val="none" w:sz="0" w:space="0" w:color="auto"/>
        <w:bottom w:val="none" w:sz="0" w:space="0" w:color="auto"/>
        <w:right w:val="none" w:sz="0" w:space="0" w:color="auto"/>
      </w:divBdr>
    </w:div>
    <w:div w:id="1579288894">
      <w:bodyDiv w:val="1"/>
      <w:marLeft w:val="0"/>
      <w:marRight w:val="0"/>
      <w:marTop w:val="0"/>
      <w:marBottom w:val="0"/>
      <w:divBdr>
        <w:top w:val="none" w:sz="0" w:space="0" w:color="auto"/>
        <w:left w:val="none" w:sz="0" w:space="0" w:color="auto"/>
        <w:bottom w:val="none" w:sz="0" w:space="0" w:color="auto"/>
        <w:right w:val="none" w:sz="0" w:space="0" w:color="auto"/>
      </w:divBdr>
    </w:div>
    <w:div w:id="203707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da.ritis.org/suite/?url=https%3A%2F%2Furldefense.com%2Fv3%2F__https%3A%2Fnam03.safelinks.protection.outlook.com%2F%3Furl%3Dhttps*3A*2F*2Furldefense.com*2Fv3*2F__https*3A*2Fyoutu.be*2FwioytB4Ag10__*3B!!HYmSToo!IKMEiCSIRb6YXKXhZPHU4fogak-XyhWbmmHDpeL9OfV8TYMvaameVhPsaFaZh4otRQ*24%26data%3D02*7C01*7CAmanda.good*40kimley-horn.com*7Cbda8e5ddee92412ef5bb08d858c89578*7C7e220d300b5947e58a81a4a9d9afbdc4*7C0*7C0*7C637356965810537364%26sdata%3DVFlFAZROY5bieCFqxW*2FnFp1n9ayjGNhNdvul3SRzpAc*3D%26reserved%3D0__%3BJSUlJSUlJSUlJSUlJSUlJSUlJSU!!HYmSToo!JCbSJTIYx_ep9wjehHzI_1ygSzH9EMKXj2oBpm10Kj-Gjtawb885TTtMP6jMpJzYnA%24&amp;data=02%7C01%7Camanda.good%40kimley-horn.com%7C52a114815146408d908908d85afda394%7C7e220d300b5947e58a81a4a9d9afbdc4%7C0%7C0%7C637359393105082617&amp;sdata=1gjkKk%2FLYM4TjJ1LzI%2BafeoDZP7HamFz6YZnrZt27fA%3D&amp;reserved=0" TargetMode="Externa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footer" Target="footer8.xml"/><Relationship Id="rId1" Type="http://schemas.openxmlformats.org/officeDocument/2006/relationships/customXml" Target="../customXml/item1.xml"/><Relationship Id="rId32" Type="http://schemas.openxmlformats.org/officeDocument/2006/relationships/fontTable" Target="fontTable.xml"/><Relationship Id="rId11" Type="http://schemas.openxmlformats.org/officeDocument/2006/relationships/footnotes" Target="footnotes.xml"/><Relationship Id="rId24" Type="http://schemas.openxmlformats.org/officeDocument/2006/relationships/header" Target="header5.xml"/><Relationship Id="rId28" Type="http://schemas.openxmlformats.org/officeDocument/2006/relationships/header" Target="header7.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am03.safelinks.protection.outlook.com/"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header" Target="header8.xml"/><Relationship Id="rId35" Type="http://schemas.openxmlformats.org/officeDocument/2006/relationships/customXml" Target="../customXml/item8.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2.gif"/></Relationships>
</file>

<file path=word/_rels/header6.xml.rels><?xml version="1.0" encoding="UTF-8" standalone="yes"?>
<Relationships xmlns="http://schemas.openxmlformats.org/package/2006/relationships"><Relationship Id="rId1" Type="http://schemas.openxmlformats.org/officeDocument/2006/relationships/image" Target="media/image2.gif"/></Relationships>
</file>

<file path=word/_rels/header7.xml.rels><?xml version="1.0" encoding="UTF-8" standalone="yes"?>
<Relationships xmlns="http://schemas.openxmlformats.org/package/2006/relationships"><Relationship Id="rId1" Type="http://schemas.openxmlformats.org/officeDocument/2006/relationships/image" Target="media/image2.gif"/></Relationships>
</file>

<file path=word/_rels/header8.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NCDOT">
      <a:dk1>
        <a:sysClr val="windowText" lastClr="000000"/>
      </a:dk1>
      <a:lt1>
        <a:sysClr val="window" lastClr="FFFFFF"/>
      </a:lt1>
      <a:dk2>
        <a:srgbClr val="44546A"/>
      </a:dk2>
      <a:lt2>
        <a:srgbClr val="E7E6E6"/>
      </a:lt2>
      <a:accent1>
        <a:srgbClr val="092A40"/>
      </a:accent1>
      <a:accent2>
        <a:srgbClr val="C15512"/>
      </a:accent2>
      <a:accent3>
        <a:srgbClr val="727336"/>
      </a:accent3>
      <a:accent4>
        <a:srgbClr val="711C45"/>
      </a:accent4>
      <a:accent5>
        <a:srgbClr val="3E7D95"/>
      </a:accent5>
      <a:accent6>
        <a:srgbClr val="CEA42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7ef604a7-ebc4-47af-96e9-7f1ad444f50a"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781a52b0-d0f4-44f0-98bb-0d102f5fd161"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Date xmlns="28d1f2ac-eca6-4f8d-b8dc-b748386fb646" xsi:nil="true"/>
    <Reference_x0020_Title xmlns="28d1f2ac-eca6-4f8d-b8dc-b748386fb646" xsi:nil="true"/>
    <IconOverlay xmlns="http://schemas.microsoft.com/sharepoint/v4" xsi:nil="true"/>
    <Site_x0020_Location xmlns="148a0d59-b912-4c21-9867-88f0ad5aeea1" xsi:nil="true"/>
    <URL xmlns="http://schemas.microsoft.com/sharepoint/v3">
      <Url xsi:nil="true"/>
      <Description xsi:nil="true"/>
    </URL>
    <Section xmlns="28d1f2ac-eca6-4f8d-b8dc-b748386fb646">T75</Section>
    <Topic xmlns="28d1f2ac-eca6-4f8d-b8dc-b748386fb646" xsi:nil="true"/>
    <Year xmlns="28d1f2ac-eca6-4f8d-b8dc-b748386fb646" xsi:nil="true"/>
    <Description0 xmlns="28d1f2ac-eca6-4f8d-b8dc-b748386fb646">AAR chapter of IM Manual</Description0>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997639A361FB654EB6E38C1212531695" ma:contentTypeVersion="15" ma:contentTypeDescription="Create a new document." ma:contentTypeScope="" ma:versionID="9aceae4c948cb89fd4daf2b6a6df68a3">
  <xsd:schema xmlns:xsd="http://www.w3.org/2001/XMLSchema" xmlns:xs="http://www.w3.org/2001/XMLSchema" xmlns:p="http://schemas.microsoft.com/office/2006/metadata/properties" xmlns:ns1="http://schemas.microsoft.com/sharepoint/v3" xmlns:ns2="28d1f2ac-eca6-4f8d-b8dc-b748386fb646" xmlns:ns3="http://schemas.microsoft.com/sharepoint/v4" xmlns:ns4="148a0d59-b912-4c21-9867-88f0ad5aeea1" xmlns:ns5="16f00c2e-ac5c-418b-9f13-a0771dbd417d" xmlns:ns6="a5b864cb-7915-4493-b702-ad0b49b4414f" targetNamespace="http://schemas.microsoft.com/office/2006/metadata/properties" ma:root="true" ma:fieldsID="296b7ec92eaff757b445545347531273" ns1:_="" ns2:_="" ns3:_="" ns4:_="" ns5:_="" ns6:_="">
    <xsd:import namespace="http://schemas.microsoft.com/sharepoint/v3"/>
    <xsd:import namespace="28d1f2ac-eca6-4f8d-b8dc-b748386fb646"/>
    <xsd:import namespace="http://schemas.microsoft.com/sharepoint/v4"/>
    <xsd:import namespace="148a0d59-b912-4c21-9867-88f0ad5aeea1"/>
    <xsd:import namespace="16f00c2e-ac5c-418b-9f13-a0771dbd417d"/>
    <xsd:import namespace="a5b864cb-7915-4493-b702-ad0b49b4414f"/>
    <xsd:element name="properties">
      <xsd:complexType>
        <xsd:sequence>
          <xsd:element name="documentManagement">
            <xsd:complexType>
              <xsd:all>
                <xsd:element ref="ns2:Description0" minOccurs="0"/>
                <xsd:element ref="ns2:Section" minOccurs="0"/>
                <xsd:element ref="ns2:Year" minOccurs="0"/>
                <xsd:element ref="ns2:Topic" minOccurs="0"/>
                <xsd:element ref="ns2:Reference_x0020_Title" minOccurs="0"/>
                <xsd:element ref="ns2:Date" minOccurs="0"/>
                <xsd:element ref="ns3:IconOverlay" minOccurs="0"/>
                <xsd:element ref="ns4:Site_x0020_Location" minOccurs="0"/>
                <xsd:element ref="ns5:_dlc_DocId" minOccurs="0"/>
                <xsd:element ref="ns5:_dlc_DocIdUrl" minOccurs="0"/>
                <xsd:element ref="ns5:_dlc_DocIdPersistId" minOccurs="0"/>
                <xsd:element ref="ns1:URL"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d1f2ac-eca6-4f8d-b8dc-b748386fb646" elementFormDefault="qualified">
    <xsd:import namespace="http://schemas.microsoft.com/office/2006/documentManagement/types"/>
    <xsd:import namespace="http://schemas.microsoft.com/office/infopath/2007/PartnerControls"/>
    <xsd:element name="Description0" ma:index="1" nillable="true" ma:displayName="Description" ma:internalName="Description0">
      <xsd:simpleType>
        <xsd:restriction base="dms:Note">
          <xsd:maxLength value="255"/>
        </xsd:restriction>
      </xsd:simpleType>
    </xsd:element>
    <xsd:element name="Section" ma:index="2" nillable="true" ma:displayName="Topic_List" ma:internalName="Section">
      <xsd:simpleType>
        <xsd:restriction base="dms:Text">
          <xsd:maxLength value="255"/>
        </xsd:restriction>
      </xsd:simpleType>
    </xsd:element>
    <xsd:element name="Year" ma:index="4" nillable="true" ma:displayName="Year" ma:internalName="Year">
      <xsd:simpleType>
        <xsd:restriction base="dms:Text">
          <xsd:maxLength value="255"/>
        </xsd:restriction>
      </xsd:simpleType>
    </xsd:element>
    <xsd:element name="Topic" ma:index="5" nillable="true" ma:displayName="Topic" ma:internalName="Topic">
      <xsd:simpleType>
        <xsd:restriction base="dms:Text">
          <xsd:maxLength value="255"/>
        </xsd:restriction>
      </xsd:simpleType>
    </xsd:element>
    <xsd:element name="Reference_x0020_Title" ma:index="6" nillable="true" ma:displayName="Reference Title" ma:internalName="Reference_x0020_Title">
      <xsd:simpleType>
        <xsd:restriction base="dms:Text">
          <xsd:maxLength value="255"/>
        </xsd:restriction>
      </xsd:simpleType>
    </xsd:element>
    <xsd:element name="Date" ma:index="7"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a0d59-b912-4c21-9867-88f0ad5aeea1" elementFormDefault="qualified">
    <xsd:import namespace="http://schemas.microsoft.com/office/2006/documentManagement/types"/>
    <xsd:import namespace="http://schemas.microsoft.com/office/infopath/2007/PartnerControls"/>
    <xsd:element name="Site_x0020_Location" ma:index="15" nillable="true" ma:displayName="Site Location" ma:default="Traffic Engineering Policies, Practices and Legal Authority" ma:internalName="Site_x0020_Lo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0F6E9F-BC0B-40FD-8C9A-8791A2A67ABE}"/>
</file>

<file path=customXml/itemProps2.xml><?xml version="1.0" encoding="utf-8"?>
<ds:datastoreItem xmlns:ds="http://schemas.openxmlformats.org/officeDocument/2006/customXml" ds:itemID="{5EA468F7-1A00-4AD1-A1C0-5C0688AC6615}"/>
</file>

<file path=customXml/itemProps3.xml><?xml version="1.0" encoding="utf-8"?>
<ds:datastoreItem xmlns:ds="http://schemas.openxmlformats.org/officeDocument/2006/customXml" ds:itemID="{463C1D2E-1211-43D0-9C61-5F66DF7E3C8F}"/>
</file>

<file path=customXml/itemProps4.xml><?xml version="1.0" encoding="utf-8"?>
<ds:datastoreItem xmlns:ds="http://schemas.openxmlformats.org/officeDocument/2006/customXml" ds:itemID="{7E6AA65E-1130-4995-81A0-1A7C536C8746}"/>
</file>

<file path=customXml/itemProps5.xml><?xml version="1.0" encoding="utf-8"?>
<ds:datastoreItem xmlns:ds="http://schemas.openxmlformats.org/officeDocument/2006/customXml" ds:itemID="{DC70F861-7E74-4878-8638-D970DFB77C5E}">
  <ds:schemaRefs>
    <ds:schemaRef ds:uri="http://schemas.microsoft.com/sharepoint/events"/>
  </ds:schemaRefs>
</ds:datastoreItem>
</file>

<file path=customXml/itemProps6.xml><?xml version="1.0" encoding="utf-8"?>
<ds:datastoreItem xmlns:ds="http://schemas.openxmlformats.org/officeDocument/2006/customXml" ds:itemID="{E7B76B89-EC0E-4B8A-BFEC-10C39C3F22B4}">
  <ds:schemaRefs>
    <ds:schemaRef ds:uri="Microsoft.SharePoint.Taxonomy.ContentTypeSync"/>
  </ds:schemaRefs>
</ds:datastoreItem>
</file>

<file path=customXml/itemProps7.xml><?xml version="1.0" encoding="utf-8"?>
<ds:datastoreItem xmlns:ds="http://schemas.openxmlformats.org/officeDocument/2006/customXml" ds:itemID="{D5E54700-C2FB-43E0-9436-890B7B34CA4F}"/>
</file>

<file path=customXml/itemProps8.xml><?xml version="1.0" encoding="utf-8"?>
<ds:datastoreItem xmlns:ds="http://schemas.openxmlformats.org/officeDocument/2006/customXml" ds:itemID="{9ED3A615-5B5E-4951-8AAD-78B0AA444328}"/>
</file>

<file path=docProps/app.xml><?xml version="1.0" encoding="utf-8"?>
<Properties xmlns="http://schemas.openxmlformats.org/officeDocument/2006/extended-properties" xmlns:vt="http://schemas.openxmlformats.org/officeDocument/2006/docPropsVTypes">
  <Template>Normal</Template>
  <TotalTime>1</TotalTime>
  <Pages>1</Pages>
  <Words>4672</Words>
  <Characters>26632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31242</CharactersWithSpaces>
  <SharedDoc>false</SharedDoc>
  <HLinks>
    <vt:vector size="12" baseType="variant">
      <vt:variant>
        <vt:i4>393299</vt:i4>
      </vt:variant>
      <vt:variant>
        <vt:i4>3</vt:i4>
      </vt:variant>
      <vt:variant>
        <vt:i4>0</vt:i4>
      </vt:variant>
      <vt:variant>
        <vt:i4>5</vt:i4>
      </vt:variant>
      <vt:variant>
        <vt:lpwstr>https://pda.ritis.org/suite/</vt:lpwstr>
      </vt:variant>
      <vt:variant>
        <vt:lpwstr/>
      </vt:variant>
      <vt:variant>
        <vt:i4>4718669</vt:i4>
      </vt:variant>
      <vt:variant>
        <vt:i4>0</vt:i4>
      </vt:variant>
      <vt:variant>
        <vt:i4>0</vt:i4>
      </vt:variant>
      <vt:variant>
        <vt:i4>5</vt:i4>
      </vt:variant>
      <vt:variant>
        <vt:lpwstr>https://nam03.safelinks.protection.outlook.com/?url=https%3A%2F%2Furldefense.com%2Fv3%2F__https%3A%2Fnam03.safelinks.protection.outlook.com%2F%3Furl%3Dhttps*3A*2F*2Furldefense.com*2Fv3*2F__https*3A*2Fyoutu.be*2FwioytB4Ag10__*3B!!HYmSToo!IKMEiCSIRb6YXKXhZPHU4fogak-XyhWbmmHDpeL9OfV8TYMvaameVhPsaFaZh4otRQ*24%26data%3D02*7C01*7CAmanda.good*40kimley-horn.com*7Cbda8e5ddee92412ef5bb08d858c89578*7C7e220d300b5947e58a81a4a9d9afbdc4*7C0*7C0*7C637356965810537364%26sdata%3DVFlFAZROY5bieCFqxW*2FnFp1n9ayjGNhNdvul3SRzpAc*3D%26reserved%3D0__%3BJSUlJSUlJSUlJSUlJSUlJSUlJSU!!HYmSToo!JCbSJTIYx_ep9wjehHzI_1ygSzH9EMKXj2oBpm10Kj-Gjtawb885TTtMP6jMpJzYnA%24&amp;data=02%7C01%7Camanda.good%40kimley-horn.com%7C52a114815146408d908908d85afda394%7C7e220d300b5947e58a81a4a9d9afbdc4%7C0%7C0%7C637359393105082617&amp;sdata=1gjkKk%2FLYM4TjJ1LzI%2BafeoDZP7HamFz6YZnrZt27fA%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 Amanda</dc:creator>
  <cp:keywords/>
  <dc:description/>
  <cp:lastModifiedBy>Good, Amanda R</cp:lastModifiedBy>
  <cp:revision>728</cp:revision>
  <cp:lastPrinted>2019-02-26T23:40:00Z</cp:lastPrinted>
  <dcterms:created xsi:type="dcterms:W3CDTF">2020-09-01T17:26:00Z</dcterms:created>
  <dcterms:modified xsi:type="dcterms:W3CDTF">2021-04-30T15:19:00Z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0x010100997639A361FB654EB6E38C1212531695</vt:lpwstr>
  </property>
  <property fmtid="{D5CDD505-2E9C-101B-9397-08002B2CF9AE}" pid="3" name="Order">
    <vt:r8>234100</vt:r8>
  </property>
</Properties>
</file>